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59FE" w14:textId="35E1B83E" w:rsidR="000F7BC1" w:rsidRPr="007463C9" w:rsidRDefault="000A35D0" w:rsidP="00FA4E43">
      <w:pPr>
        <w:ind w:left="7920"/>
        <w:rPr>
          <w:b/>
        </w:rPr>
      </w:pPr>
      <w:bookmarkStart w:id="0" w:name="_Toc470576761"/>
      <w:r w:rsidRPr="007463C9">
        <w:rPr>
          <w:b/>
        </w:rPr>
        <w:t>Aplinkos apsaugos agentūros 202</w:t>
      </w:r>
      <w:r w:rsidR="009A6496" w:rsidRPr="007463C9">
        <w:rPr>
          <w:b/>
        </w:rPr>
        <w:t>3</w:t>
      </w:r>
      <w:r w:rsidR="00FA4E43" w:rsidRPr="007463C9">
        <w:rPr>
          <w:b/>
        </w:rPr>
        <w:t xml:space="preserve"> m</w:t>
      </w:r>
      <w:r w:rsidR="00DD3612" w:rsidRPr="007463C9">
        <w:rPr>
          <w:b/>
        </w:rPr>
        <w:t xml:space="preserve">. </w:t>
      </w:r>
      <w:r w:rsidR="00004883" w:rsidRPr="007463C9">
        <w:rPr>
          <w:b/>
        </w:rPr>
        <w:t>kovo</w:t>
      </w:r>
      <w:r w:rsidR="0040769B" w:rsidRPr="007463C9">
        <w:rPr>
          <w:b/>
        </w:rPr>
        <w:t xml:space="preserve">         d. </w:t>
      </w:r>
    </w:p>
    <w:p w14:paraId="6F4F3944" w14:textId="27B2B939" w:rsidR="00FA4E43" w:rsidRPr="007463C9" w:rsidRDefault="0040769B" w:rsidP="000F7BC1">
      <w:pPr>
        <w:ind w:left="7920"/>
        <w:rPr>
          <w:b/>
        </w:rPr>
      </w:pPr>
      <w:r w:rsidRPr="007463C9">
        <w:rPr>
          <w:b/>
        </w:rPr>
        <w:t>rašto Nr. (30</w:t>
      </w:r>
      <w:r w:rsidR="005F1E3A" w:rsidRPr="007463C9">
        <w:rPr>
          <w:b/>
        </w:rPr>
        <w:t>-</w:t>
      </w:r>
      <w:r w:rsidR="00FA4E43" w:rsidRPr="007463C9">
        <w:rPr>
          <w:b/>
        </w:rPr>
        <w:t>1)-A4</w:t>
      </w:r>
      <w:r w:rsidR="00292E3B" w:rsidRPr="007463C9">
        <w:rPr>
          <w:b/>
        </w:rPr>
        <w:t>E</w:t>
      </w:r>
      <w:r w:rsidR="00FA4E43" w:rsidRPr="007463C9">
        <w:rPr>
          <w:b/>
        </w:rPr>
        <w:t>-             priedas</w:t>
      </w:r>
    </w:p>
    <w:p w14:paraId="4D54D74B" w14:textId="77777777" w:rsidR="00FA4E43" w:rsidRPr="007463C9" w:rsidRDefault="00FA4E43" w:rsidP="00FA4E43">
      <w:pPr>
        <w:ind w:firstLine="352"/>
        <w:jc w:val="center"/>
        <w:rPr>
          <w:b/>
        </w:rPr>
      </w:pPr>
    </w:p>
    <w:p w14:paraId="6F98C838" w14:textId="32F72B1C" w:rsidR="00D53530" w:rsidRPr="007463C9" w:rsidRDefault="00617043" w:rsidP="00D53530">
      <w:pPr>
        <w:ind w:firstLine="352"/>
        <w:jc w:val="center"/>
        <w:rPr>
          <w:b/>
          <w:color w:val="000000"/>
        </w:rPr>
      </w:pPr>
      <w:r w:rsidRPr="007463C9">
        <w:rPr>
          <w:b/>
        </w:rPr>
        <w:t>Patikslintos</w:t>
      </w:r>
      <w:r w:rsidR="00FA4E43" w:rsidRPr="007463C9">
        <w:rPr>
          <w:b/>
        </w:rPr>
        <w:t xml:space="preserve"> sąlygos </w:t>
      </w:r>
      <w:r w:rsidR="00D53530" w:rsidRPr="007463C9">
        <w:rPr>
          <w:b/>
        </w:rPr>
        <w:t xml:space="preserve">TIPK leidimo Nr. </w:t>
      </w:r>
      <w:r w:rsidR="00D53530" w:rsidRPr="007463C9">
        <w:rPr>
          <w:b/>
          <w:bCs/>
        </w:rPr>
        <w:t>50/T-Š.5-32/2022</w:t>
      </w:r>
    </w:p>
    <w:p w14:paraId="1854FDC8" w14:textId="5345F013" w:rsidR="00292E3B" w:rsidRPr="007463C9" w:rsidRDefault="00292E3B" w:rsidP="00D53530">
      <w:pPr>
        <w:ind w:firstLine="352"/>
        <w:jc w:val="center"/>
        <w:rPr>
          <w:b/>
          <w:color w:val="000000"/>
        </w:rPr>
      </w:pPr>
    </w:p>
    <w:p w14:paraId="576FEEEC" w14:textId="77777777" w:rsidR="00D53530" w:rsidRPr="007463C9" w:rsidRDefault="00D53530" w:rsidP="00D53530">
      <w:pPr>
        <w:ind w:firstLine="352"/>
        <w:jc w:val="center"/>
        <w:rPr>
          <w:b/>
          <w:color w:val="000000"/>
        </w:rPr>
      </w:pPr>
      <w:r w:rsidRPr="007463C9">
        <w:rPr>
          <w:b/>
          <w:color w:val="000000"/>
        </w:rPr>
        <w:t>Įrenginio pavadinimas: UAB ,,Idavang“ (03) Mūšos padalinys</w:t>
      </w:r>
    </w:p>
    <w:p w14:paraId="4FA04C26" w14:textId="77777777" w:rsidR="00F1374D" w:rsidRPr="007463C9" w:rsidRDefault="00F1374D" w:rsidP="00FA4E43">
      <w:pPr>
        <w:ind w:firstLine="352"/>
        <w:jc w:val="center"/>
        <w:rPr>
          <w:b/>
          <w:color w:val="000000"/>
        </w:rPr>
      </w:pPr>
    </w:p>
    <w:p w14:paraId="32982D6B" w14:textId="5FFCE1CD" w:rsidR="00C94FDA" w:rsidRPr="007463C9" w:rsidRDefault="00C94FDA" w:rsidP="00C94FDA">
      <w:pPr>
        <w:tabs>
          <w:tab w:val="left" w:pos="993"/>
        </w:tabs>
        <w:ind w:firstLine="567"/>
        <w:jc w:val="both"/>
        <w:rPr>
          <w:b/>
        </w:rPr>
      </w:pPr>
      <w:r w:rsidRPr="007463C9">
        <w:rPr>
          <w:b/>
        </w:rPr>
        <w:t xml:space="preserve">2. </w:t>
      </w:r>
      <w:r w:rsidR="00004883" w:rsidRPr="007463C9">
        <w:rPr>
          <w:b/>
        </w:rPr>
        <w:t>Ūkinės veiklos aprašymas</w:t>
      </w:r>
    </w:p>
    <w:p w14:paraId="5DFC5979" w14:textId="77777777" w:rsidR="00004883" w:rsidRPr="007463C9" w:rsidRDefault="00004883" w:rsidP="00004883">
      <w:pPr>
        <w:suppressAutoHyphens/>
        <w:spacing w:line="340" w:lineRule="exact"/>
        <w:jc w:val="both"/>
        <w:textAlignment w:val="baseline"/>
        <w:rPr>
          <w:noProof/>
        </w:rPr>
      </w:pPr>
      <w:bookmarkStart w:id="1" w:name="_Hlk23286441"/>
      <w:r w:rsidRPr="007463C9">
        <w:rPr>
          <w:b/>
          <w:noProof/>
        </w:rPr>
        <w:t>Kiaulių auginimas.</w:t>
      </w:r>
      <w:r w:rsidRPr="007463C9">
        <w:rPr>
          <w:noProof/>
        </w:rPr>
        <w:t xml:space="preserve"> </w:t>
      </w:r>
      <w:r w:rsidRPr="007463C9">
        <w:rPr>
          <w:iCs/>
          <w:noProof/>
        </w:rPr>
        <w:t xml:space="preserve">UAB „Idavang“ pagrindinį dėmesį skiria gyvulių genetikai, pašarų kokybei bei veterinarinėms profilaktinėms priemonėms. </w:t>
      </w:r>
      <w:r w:rsidRPr="007463C9">
        <w:rPr>
          <w:bCs/>
          <w:noProof/>
        </w:rPr>
        <w:t xml:space="preserve">Bendrovė specializuojasi Danijos landrasų, jorkšyrų, diurokų ir jų mišrūnų kiaulių veislių auginime. Šių veislių kiaulės pasižymi plonu lašinių sluoksniu, didesnėmis aukščiausios kategorijos mėsos išeigomis, mėsos sluoksningumu. Tokios kiaulės yra vislesnės, greičiau auga, yra atsparios. Kiaulių šėrimui naudojami savos gamybos pašarai, kuriuose yra visos reikalingos medžiagos kiaulių augimui, jokie hormonai ir augimo stimuliantai nenaudojami. Kiaulėms užtikrintas geras mikroklimatas lemia gerą kiaulių augimą. </w:t>
      </w:r>
      <w:r w:rsidRPr="007463C9">
        <w:rPr>
          <w:noProof/>
        </w:rPr>
        <w:t>Projektinis UAB „Idavang“ (03) Mūšos padalinio pajėgumas:</w:t>
      </w:r>
    </w:p>
    <w:p w14:paraId="35016E05" w14:textId="77777777" w:rsidR="00004883" w:rsidRPr="007463C9" w:rsidRDefault="00004883" w:rsidP="00004883">
      <w:pPr>
        <w:numPr>
          <w:ilvl w:val="0"/>
          <w:numId w:val="10"/>
        </w:numPr>
        <w:suppressAutoHyphens/>
        <w:spacing w:line="340" w:lineRule="exact"/>
        <w:jc w:val="both"/>
        <w:textAlignment w:val="baseline"/>
        <w:rPr>
          <w:noProof/>
        </w:rPr>
      </w:pPr>
      <w:r w:rsidRPr="007463C9">
        <w:rPr>
          <w:noProof/>
        </w:rPr>
        <w:t>6984  vietos paršavedėms laikyti;</w:t>
      </w:r>
    </w:p>
    <w:p w14:paraId="12E68159" w14:textId="77777777" w:rsidR="00004883" w:rsidRPr="007463C9" w:rsidRDefault="00004883" w:rsidP="00004883">
      <w:pPr>
        <w:numPr>
          <w:ilvl w:val="0"/>
          <w:numId w:val="10"/>
        </w:numPr>
        <w:suppressAutoHyphens/>
        <w:spacing w:line="340" w:lineRule="exact"/>
        <w:jc w:val="both"/>
        <w:textAlignment w:val="baseline"/>
        <w:rPr>
          <w:noProof/>
        </w:rPr>
      </w:pPr>
      <w:r w:rsidRPr="007463C9">
        <w:rPr>
          <w:noProof/>
        </w:rPr>
        <w:t>72 vietos kuiliams laikyti;</w:t>
      </w:r>
    </w:p>
    <w:p w14:paraId="2FFCEA68" w14:textId="77777777" w:rsidR="00004883" w:rsidRPr="007463C9" w:rsidRDefault="00004883" w:rsidP="00004883">
      <w:pPr>
        <w:numPr>
          <w:ilvl w:val="0"/>
          <w:numId w:val="10"/>
        </w:numPr>
        <w:suppressAutoHyphens/>
        <w:spacing w:line="340" w:lineRule="exact"/>
        <w:jc w:val="both"/>
        <w:textAlignment w:val="baseline"/>
        <w:rPr>
          <w:noProof/>
        </w:rPr>
      </w:pPr>
      <w:r w:rsidRPr="007463C9">
        <w:rPr>
          <w:noProof/>
        </w:rPr>
        <w:t>3634 vietos penimoms kiaulėms laikyti;</w:t>
      </w:r>
    </w:p>
    <w:p w14:paraId="14B95EAB" w14:textId="77777777" w:rsidR="00004883" w:rsidRPr="007463C9" w:rsidRDefault="00004883" w:rsidP="00004883">
      <w:pPr>
        <w:numPr>
          <w:ilvl w:val="0"/>
          <w:numId w:val="10"/>
        </w:numPr>
        <w:suppressAutoHyphens/>
        <w:spacing w:line="340" w:lineRule="exact"/>
        <w:jc w:val="both"/>
        <w:textAlignment w:val="baseline"/>
        <w:rPr>
          <w:noProof/>
        </w:rPr>
      </w:pPr>
      <w:r w:rsidRPr="007463C9">
        <w:rPr>
          <w:noProof/>
        </w:rPr>
        <w:t>19155 vietos atjunkytiems paršeliams laikyti.</w:t>
      </w:r>
    </w:p>
    <w:p w14:paraId="26717328" w14:textId="77777777" w:rsidR="00004883" w:rsidRPr="007463C9" w:rsidRDefault="00004883" w:rsidP="00004883">
      <w:pPr>
        <w:suppressAutoHyphens/>
        <w:spacing w:line="340" w:lineRule="exact"/>
        <w:jc w:val="both"/>
        <w:textAlignment w:val="baseline"/>
        <w:rPr>
          <w:noProof/>
        </w:rPr>
      </w:pPr>
      <w:r w:rsidRPr="007463C9">
        <w:rPr>
          <w:noProof/>
        </w:rPr>
        <w:t xml:space="preserve">Šis laikomas gyvulių kiekis atitinka </w:t>
      </w:r>
      <w:r w:rsidRPr="007463C9">
        <w:rPr>
          <w:bCs/>
          <w:noProof/>
        </w:rPr>
        <w:t>3024,6</w:t>
      </w:r>
      <w:r w:rsidRPr="007463C9">
        <w:rPr>
          <w:noProof/>
        </w:rPr>
        <w:t xml:space="preserve"> SG.</w:t>
      </w:r>
    </w:p>
    <w:p w14:paraId="695B7F60" w14:textId="77777777" w:rsidR="00004883" w:rsidRPr="007463C9" w:rsidRDefault="00004883" w:rsidP="00004883">
      <w:pPr>
        <w:suppressAutoHyphens/>
        <w:spacing w:line="340" w:lineRule="exact"/>
        <w:jc w:val="both"/>
        <w:textAlignment w:val="baseline"/>
        <w:rPr>
          <w:noProof/>
        </w:rPr>
      </w:pPr>
      <w:r w:rsidRPr="007463C9">
        <w:rPr>
          <w:noProof/>
        </w:rPr>
        <w:t xml:space="preserve">Gyvuliai auginami viso 37 tvartuose. Tvartuose laikomos kiaulės yra suskirstytos pagal grupes: sukergtos paršavedės (tvartai </w:t>
      </w:r>
      <w:r w:rsidRPr="007463C9">
        <w:rPr>
          <w:b/>
          <w:bCs/>
          <w:i/>
          <w:iCs/>
          <w:noProof/>
        </w:rPr>
        <w:t>1</w:t>
      </w:r>
      <w:r w:rsidRPr="007463C9">
        <w:rPr>
          <w:noProof/>
        </w:rPr>
        <w:t>–</w:t>
      </w:r>
      <w:r w:rsidRPr="007463C9">
        <w:rPr>
          <w:b/>
          <w:bCs/>
          <w:i/>
          <w:iCs/>
          <w:noProof/>
        </w:rPr>
        <w:t>10</w:t>
      </w:r>
      <w:r w:rsidRPr="007463C9">
        <w:rPr>
          <w:noProof/>
        </w:rPr>
        <w:t xml:space="preserve">), sėklinamos paršavedės (tvartai </w:t>
      </w:r>
      <w:r w:rsidRPr="007463C9">
        <w:rPr>
          <w:b/>
          <w:bCs/>
          <w:i/>
          <w:iCs/>
          <w:noProof/>
        </w:rPr>
        <w:t>11</w:t>
      </w:r>
      <w:r w:rsidRPr="007463C9">
        <w:rPr>
          <w:noProof/>
        </w:rPr>
        <w:t>-</w:t>
      </w:r>
      <w:r w:rsidRPr="007463C9">
        <w:rPr>
          <w:b/>
          <w:bCs/>
          <w:i/>
          <w:iCs/>
          <w:noProof/>
        </w:rPr>
        <w:t>16</w:t>
      </w:r>
      <w:r w:rsidRPr="007463C9">
        <w:rPr>
          <w:noProof/>
        </w:rPr>
        <w:t xml:space="preserve">, </w:t>
      </w:r>
      <w:r w:rsidRPr="007463C9">
        <w:rPr>
          <w:b/>
          <w:bCs/>
          <w:i/>
          <w:iCs/>
          <w:noProof/>
        </w:rPr>
        <w:t>18</w:t>
      </w:r>
      <w:r w:rsidRPr="007463C9">
        <w:rPr>
          <w:noProof/>
        </w:rPr>
        <w:t xml:space="preserve"> (dalis tvarto), </w:t>
      </w:r>
      <w:r w:rsidRPr="007463C9">
        <w:rPr>
          <w:b/>
          <w:bCs/>
          <w:i/>
          <w:iCs/>
          <w:noProof/>
        </w:rPr>
        <w:t>37</w:t>
      </w:r>
      <w:r w:rsidRPr="007463C9">
        <w:rPr>
          <w:noProof/>
        </w:rPr>
        <w:t xml:space="preserve">), besiparšiuojančios paršavedės su paršeliais (tvartai </w:t>
      </w:r>
      <w:r w:rsidRPr="007463C9">
        <w:rPr>
          <w:b/>
          <w:bCs/>
          <w:i/>
          <w:iCs/>
          <w:noProof/>
        </w:rPr>
        <w:t>17</w:t>
      </w:r>
      <w:r w:rsidRPr="007463C9">
        <w:rPr>
          <w:noProof/>
        </w:rPr>
        <w:t xml:space="preserve">, </w:t>
      </w:r>
      <w:r w:rsidRPr="007463C9">
        <w:rPr>
          <w:b/>
          <w:bCs/>
          <w:i/>
          <w:iCs/>
          <w:noProof/>
        </w:rPr>
        <w:t>19</w:t>
      </w:r>
      <w:r w:rsidRPr="007463C9">
        <w:rPr>
          <w:noProof/>
        </w:rPr>
        <w:t>-</w:t>
      </w:r>
      <w:r w:rsidRPr="007463C9">
        <w:rPr>
          <w:b/>
          <w:bCs/>
          <w:i/>
          <w:iCs/>
          <w:noProof/>
        </w:rPr>
        <w:t>32</w:t>
      </w:r>
      <w:r w:rsidRPr="007463C9">
        <w:rPr>
          <w:noProof/>
        </w:rPr>
        <w:t xml:space="preserve">), atjunkyti paršeliai (dalis tvarto </w:t>
      </w:r>
      <w:r w:rsidRPr="007463C9">
        <w:rPr>
          <w:b/>
          <w:bCs/>
          <w:i/>
          <w:iCs/>
          <w:noProof/>
        </w:rPr>
        <w:t>34</w:t>
      </w:r>
      <w:r w:rsidRPr="007463C9">
        <w:rPr>
          <w:noProof/>
        </w:rPr>
        <w:t xml:space="preserve">), kuiliai (dalis tvartų </w:t>
      </w:r>
      <w:r w:rsidRPr="007463C9">
        <w:rPr>
          <w:b/>
          <w:bCs/>
          <w:i/>
          <w:iCs/>
          <w:noProof/>
        </w:rPr>
        <w:t>18</w:t>
      </w:r>
      <w:r w:rsidRPr="007463C9">
        <w:rPr>
          <w:noProof/>
        </w:rPr>
        <w:t xml:space="preserve">, </w:t>
      </w:r>
      <w:r w:rsidRPr="007463C9">
        <w:rPr>
          <w:b/>
          <w:bCs/>
          <w:i/>
          <w:iCs/>
          <w:noProof/>
        </w:rPr>
        <w:t>35)</w:t>
      </w:r>
      <w:r w:rsidRPr="007463C9">
        <w:rPr>
          <w:noProof/>
        </w:rPr>
        <w:t xml:space="preserve">, reprodukcinės (tvartai </w:t>
      </w:r>
      <w:r w:rsidRPr="007463C9">
        <w:rPr>
          <w:b/>
          <w:bCs/>
          <w:i/>
          <w:iCs/>
          <w:noProof/>
        </w:rPr>
        <w:t>13</w:t>
      </w:r>
      <w:r w:rsidRPr="007463C9">
        <w:rPr>
          <w:noProof/>
        </w:rPr>
        <w:t xml:space="preserve">, </w:t>
      </w:r>
      <w:r w:rsidRPr="007463C9">
        <w:rPr>
          <w:b/>
          <w:bCs/>
          <w:i/>
          <w:iCs/>
          <w:noProof/>
        </w:rPr>
        <w:t>14</w:t>
      </w:r>
      <w:r w:rsidRPr="007463C9">
        <w:rPr>
          <w:noProof/>
        </w:rPr>
        <w:t xml:space="preserve">, </w:t>
      </w:r>
      <w:r w:rsidRPr="007463C9">
        <w:rPr>
          <w:b/>
          <w:bCs/>
          <w:i/>
          <w:iCs/>
          <w:noProof/>
        </w:rPr>
        <w:t>18</w:t>
      </w:r>
      <w:r w:rsidRPr="007463C9">
        <w:rPr>
          <w:noProof/>
        </w:rPr>
        <w:t xml:space="preserve">, </w:t>
      </w:r>
      <w:r w:rsidRPr="007463C9">
        <w:rPr>
          <w:b/>
          <w:bCs/>
          <w:i/>
          <w:iCs/>
          <w:noProof/>
        </w:rPr>
        <w:t>19</w:t>
      </w:r>
      <w:r w:rsidRPr="007463C9">
        <w:rPr>
          <w:noProof/>
        </w:rPr>
        <w:t xml:space="preserve">, </w:t>
      </w:r>
      <w:r w:rsidRPr="007463C9">
        <w:rPr>
          <w:b/>
          <w:bCs/>
          <w:i/>
          <w:iCs/>
          <w:noProof/>
        </w:rPr>
        <w:t>20</w:t>
      </w:r>
      <w:r w:rsidRPr="007463C9">
        <w:rPr>
          <w:noProof/>
        </w:rPr>
        <w:t xml:space="preserve">), penimos kiaulės (tvartai </w:t>
      </w:r>
      <w:r w:rsidRPr="007463C9">
        <w:rPr>
          <w:b/>
          <w:bCs/>
          <w:i/>
          <w:iCs/>
          <w:noProof/>
        </w:rPr>
        <w:t>33</w:t>
      </w:r>
      <w:r w:rsidRPr="007463C9">
        <w:rPr>
          <w:noProof/>
        </w:rPr>
        <w:t xml:space="preserve">, </w:t>
      </w:r>
      <w:r w:rsidRPr="007463C9">
        <w:rPr>
          <w:b/>
          <w:bCs/>
          <w:i/>
          <w:iCs/>
          <w:noProof/>
        </w:rPr>
        <w:t>34</w:t>
      </w:r>
      <w:r w:rsidRPr="007463C9">
        <w:rPr>
          <w:noProof/>
        </w:rPr>
        <w:t xml:space="preserve"> (dalis tvarto), </w:t>
      </w:r>
      <w:r w:rsidRPr="007463C9">
        <w:rPr>
          <w:b/>
          <w:bCs/>
          <w:i/>
          <w:iCs/>
          <w:noProof/>
        </w:rPr>
        <w:t>36</w:t>
      </w:r>
      <w:r w:rsidRPr="007463C9">
        <w:rPr>
          <w:noProof/>
        </w:rPr>
        <w:t>) (</w:t>
      </w:r>
      <w:r w:rsidRPr="007463C9">
        <w:rPr>
          <w:i/>
          <w:iCs/>
          <w:noProof/>
          <w:u w:val="single"/>
        </w:rPr>
        <w:t>3 PRIEDAS</w:t>
      </w:r>
      <w:r w:rsidRPr="007463C9">
        <w:rPr>
          <w:noProof/>
        </w:rPr>
        <w:t xml:space="preserve">). Gyvuliai laikomi ant betoninių grindų su grotelėmis, po kuriomis įrengtos mėšlo vonios ir savitakiniai mėšlo kolektoriai. Tvartų mikroklimatas valdomas kompiuterizuotai, įrengiant pritekamąją ir ištraukiamąją ventiliacijas. Tvartai šildomi, esant poreikiui šaltuoju metų laiku, vandeniniais kaloriferiais, į kuriuos karštas vanduo tiekiamas iš kieto kuro (biokuro) konteinerinės katilinės. </w:t>
      </w:r>
    </w:p>
    <w:p w14:paraId="76326867" w14:textId="77777777" w:rsidR="00004883" w:rsidRPr="007463C9" w:rsidRDefault="00004883" w:rsidP="00004883">
      <w:pPr>
        <w:suppressAutoHyphens/>
        <w:spacing w:line="340" w:lineRule="exact"/>
        <w:jc w:val="both"/>
        <w:textAlignment w:val="baseline"/>
        <w:rPr>
          <w:noProof/>
        </w:rPr>
      </w:pPr>
      <w:r w:rsidRPr="007463C9">
        <w:rPr>
          <w:noProof/>
        </w:rPr>
        <w:t xml:space="preserve">Visuose tvartuose sumontuoti vandentiekio vamzdynai su moderniomis vandenį tausojančiomis firmos </w:t>
      </w:r>
      <w:r w:rsidRPr="007463C9">
        <w:rPr>
          <w:iCs/>
          <w:noProof/>
        </w:rPr>
        <w:t>AGRODUKT (</w:t>
      </w:r>
      <w:r w:rsidRPr="007463C9">
        <w:rPr>
          <w:noProof/>
        </w:rPr>
        <w:t xml:space="preserve">Danija) čiulptukinėmis girdyklomis. Pašarų paskirstymui ir dozavimui įrengtos to paties gamintojo pilnai automatizuotos sistemos. </w:t>
      </w:r>
    </w:p>
    <w:p w14:paraId="06DC3228" w14:textId="77777777" w:rsidR="00004883" w:rsidRPr="007463C9" w:rsidRDefault="00004883" w:rsidP="00004883">
      <w:pPr>
        <w:spacing w:line="340" w:lineRule="exact"/>
        <w:jc w:val="both"/>
        <w:rPr>
          <w:bCs/>
          <w:noProof/>
        </w:rPr>
      </w:pPr>
      <w:r w:rsidRPr="007463C9">
        <w:rPr>
          <w:noProof/>
        </w:rPr>
        <w:t xml:space="preserve">Dezinfekcija atliekama išvarius visus gyvulius iš tvartų. Iš pradžių tvartai plaunami taupiais mobiliais aukšto slėgio plovimo įrenginiais. Vėliau atliekama dezinfekcija, dezinfekcinę medžiagą išpurškiant aparatu STIHL arba prie plovimo mašinos pajungiamu priedu dezinfekavimui. Tvartų džiovinimui ir </w:t>
      </w:r>
      <w:r w:rsidRPr="007463C9">
        <w:rPr>
          <w:noProof/>
        </w:rPr>
        <w:lastRenderedPageBreak/>
        <w:t xml:space="preserve">šildymui juos išvalius ir dezinfekavus naudojami kilnojami šildytuvai, kūrenami dyzeliniu kuru. </w:t>
      </w:r>
      <w:r w:rsidRPr="007463C9">
        <w:rPr>
          <w:iCs/>
          <w:noProof/>
        </w:rPr>
        <w:t>P</w:t>
      </w:r>
      <w:r w:rsidRPr="007463C9">
        <w:rPr>
          <w:bCs/>
          <w:noProof/>
        </w:rPr>
        <w:t>o dezinfekcijos tvarto ventiliacija uždaroma 10-12 val. Po to tvartai vėdinami. Dezinfekuoti tvartai apipurškiami kalkėmis apie 50 g/m</w:t>
      </w:r>
      <w:r w:rsidRPr="007463C9">
        <w:rPr>
          <w:bCs/>
          <w:noProof/>
          <w:vertAlign w:val="superscript"/>
        </w:rPr>
        <w:t>2</w:t>
      </w:r>
      <w:r w:rsidRPr="007463C9">
        <w:rPr>
          <w:bCs/>
          <w:noProof/>
        </w:rPr>
        <w:t xml:space="preserve"> norma.</w:t>
      </w:r>
    </w:p>
    <w:p w14:paraId="487CCA06" w14:textId="77777777" w:rsidR="00004883" w:rsidRPr="007463C9" w:rsidRDefault="00004883" w:rsidP="00004883">
      <w:pPr>
        <w:spacing w:line="340" w:lineRule="exact"/>
        <w:jc w:val="both"/>
        <w:rPr>
          <w:noProof/>
        </w:rPr>
      </w:pPr>
      <w:r w:rsidRPr="007463C9">
        <w:rPr>
          <w:bCs/>
          <w:noProof/>
        </w:rPr>
        <w:t>Esant afrikinio kiaulių maro viruso plitimo rizikai šalyje, komplekse griežtai laikomasi Valstybinės maisto ir veterinarijos tarnybos patvirtintų biologinio saugumo priemonių reikalavimų kiaulių laikymo vietose. Tvartų praėjimai, takai  plaunami dezo medžiagų ir vandens mišiniu siekiant išvengti kryžminės taršos. Kraunant kiaules transportavimui yra naudojamos trijų dalių rampos, nuolat plaunamos. Tokiu atveju, nėra jokio sąlyčio tarp išorėje esančių vairuotojų ir komplekso vidaus darbuotojų. Dezinfekuojamos visos į teritoriją atvykstančios autotransporto priemonės. Šiltuoju metų periodu, kai AKM rizika pati didžiausia, tvartuose taikomas papildomas oro drėkinimas. Ši priemonė ne tik mažina gyvulių stresą karščių metu, bet ir mažina kietųjų dalelių (dulkių) sklaidą.</w:t>
      </w:r>
    </w:p>
    <w:p w14:paraId="765F296F" w14:textId="77777777" w:rsidR="00004883" w:rsidRPr="007463C9" w:rsidRDefault="00004883" w:rsidP="00004883">
      <w:pPr>
        <w:spacing w:line="340" w:lineRule="exact"/>
        <w:jc w:val="both"/>
        <w:rPr>
          <w:noProof/>
        </w:rPr>
      </w:pPr>
      <w:r w:rsidRPr="007463C9">
        <w:rPr>
          <w:noProof/>
        </w:rPr>
        <w:t>Kiaulių tvartuose amoniako ir nemalonių kvapų prevencijai naudojama priemonė - purškiamas biostabilizatorius Poliflock BTS. Kvapų biostabilizatorius yra produktas, mažinantis nuo gyvulių mėšlo sklindančius kvapus, efektyvi priemonė, skatinanti natūraliai aplinkoje besivystančių mikroorganizmų, skaidančių amoniaką ir kitus teršalus, vystymąsi. Pašarų papildai su benzoine rūgštimi žymiai sumažina kiaulių šlapimo pH. Sumažinus susidarančių srutų (mėšlo) pH, sumažinami amoniako išmetimai iš kiaulių auginimo tvartų. Bendras šių abiejų naudojamų priemonių suminis efektyvumas 77,5 %.</w:t>
      </w:r>
    </w:p>
    <w:p w14:paraId="74ECC480" w14:textId="77777777" w:rsidR="00617043" w:rsidRPr="007463C9" w:rsidRDefault="00617043" w:rsidP="00617043">
      <w:pPr>
        <w:spacing w:after="120" w:line="340" w:lineRule="exact"/>
        <w:jc w:val="both"/>
        <w:rPr>
          <w:b/>
          <w:noProof/>
        </w:rPr>
      </w:pPr>
    </w:p>
    <w:p w14:paraId="33E3606D" w14:textId="2898471C" w:rsidR="00617043" w:rsidRPr="007463C9" w:rsidRDefault="00004883" w:rsidP="00617043">
      <w:pPr>
        <w:spacing w:after="120" w:line="340" w:lineRule="exact"/>
        <w:jc w:val="both"/>
        <w:rPr>
          <w:noProof/>
        </w:rPr>
      </w:pPr>
      <w:r w:rsidRPr="007463C9">
        <w:rPr>
          <w:b/>
          <w:noProof/>
        </w:rPr>
        <w:t xml:space="preserve">Pašarai. </w:t>
      </w:r>
      <w:r w:rsidR="00617043" w:rsidRPr="007463C9">
        <w:rPr>
          <w:bCs/>
          <w:iCs/>
          <w:noProof/>
        </w:rPr>
        <w:t>Bendrovė iš ūkininkų supirktų grūdinių kultūrų, 15000 t/m., ir pašarų priedų, 3000 t/m., gamina kombinuotus pašarus savoms reikmėms.</w:t>
      </w:r>
      <w:r w:rsidR="00617043" w:rsidRPr="007463C9">
        <w:rPr>
          <w:b/>
          <w:iCs/>
          <w:noProof/>
        </w:rPr>
        <w:t xml:space="preserve"> </w:t>
      </w:r>
      <w:r w:rsidR="00617043" w:rsidRPr="007463C9">
        <w:rPr>
          <w:noProof/>
        </w:rPr>
        <w:t>Pašarų kokybė ir sudėtis yra labai svarbūs faktoriai. Pašarų įsisavinimas sutrumpina kiaulių penėjimo laikotarpį, tuo pačiu sumažina susidarančių srutų bei mėšlo kiekį bei azoto ir fosforo kiekius juose. Šėrimui naudojami savos gamybos kombinuotieji pašarai su visais reikalingais mineraliniais priedais, vitaminais, enzimais. Pašarai gaminami pagal 5 receptus visoms laikomų kiaulių grupėms. Pašarų ruošimo cechui panaudoti seni pašarų aruodai, į kuriuos priimami grūdai,  baltyminės žaliavos, soja, rapsas.</w:t>
      </w:r>
      <w:r w:rsidR="00617043" w:rsidRPr="007463C9">
        <w:t xml:space="preserve"> </w:t>
      </w:r>
      <w:r w:rsidR="00617043" w:rsidRPr="007463C9">
        <w:rPr>
          <w:noProof/>
        </w:rPr>
        <w:t xml:space="preserve">Grūdai ir pašarų priedai iš mobilaus transporto išpilami į duobę. Iš priėmimo duobės grūdai ir pašarų priedai elevatoriumi pakeliami sandėliavimui į aruodus. Prie elevatoriaus įrengtas gamintojo VESTJYSK grūdų valytuvas T40, 40 t/val. našumo. Lukštai, smėlis ir sėklos pašalinami reguliuojamo oro srauto ir cilindrinio sieto pagalba. Valymo metu nutrauktos dulkės ir pelai vamzdžiu nuvedami į cikloną, iš ciklono dulkės ir pelai vamzdžiais subyra į didmaišius. </w:t>
      </w:r>
    </w:p>
    <w:p w14:paraId="34F70001" w14:textId="77777777" w:rsidR="00617043" w:rsidRPr="007463C9" w:rsidRDefault="00617043" w:rsidP="00617043">
      <w:pPr>
        <w:spacing w:after="120" w:line="340" w:lineRule="exact"/>
        <w:jc w:val="both"/>
        <w:rPr>
          <w:noProof/>
        </w:rPr>
      </w:pPr>
      <w:r w:rsidRPr="007463C9">
        <w:rPr>
          <w:noProof/>
        </w:rPr>
        <w:t xml:space="preserve">Premiksai ir žuvų miltai laikomi  priedų talpose. Iš žaliavų saugyklų pagal receptūras grūdų mišinys ir baltyminės žaliavos patenka į tarpinius aruodus, iš čia – į grūdų malūną. Esamose patalpose prie aruodų sumontuoti firmos </w:t>
      </w:r>
      <w:r w:rsidRPr="007463C9">
        <w:rPr>
          <w:bCs/>
          <w:iCs/>
          <w:noProof/>
        </w:rPr>
        <w:t xml:space="preserve">SKIOLD </w:t>
      </w:r>
      <w:r w:rsidRPr="007463C9">
        <w:rPr>
          <w:noProof/>
        </w:rPr>
        <w:t>grūdų malimo įrengimai bei pašarų sudedamųjų dalių maišymo įrengimai</w:t>
      </w:r>
      <w:r w:rsidRPr="007463C9">
        <w:rPr>
          <w:bCs/>
          <w:iCs/>
          <w:noProof/>
        </w:rPr>
        <w:t xml:space="preserve"> su kompiuterizuotu valdymu. Centrinis valdymo pultas užtikrina visų pašarų malūno darbinių operacijų valdymą, pakeitimą ir priežiūrą. Valdymo skyde įmontuotas vidinis kompiuteris, skirtas gamybos receptų programavimui, gamybos užsakymų ir kitų duomenų valdymui. </w:t>
      </w:r>
      <w:r w:rsidRPr="007463C9">
        <w:rPr>
          <w:noProof/>
        </w:rPr>
        <w:t>Malūno našumas 2,0 t/h.</w:t>
      </w:r>
    </w:p>
    <w:p w14:paraId="02C7E801" w14:textId="77777777" w:rsidR="00617043" w:rsidRPr="007463C9" w:rsidRDefault="00617043" w:rsidP="00617043">
      <w:pPr>
        <w:spacing w:after="120" w:line="340" w:lineRule="exact"/>
        <w:jc w:val="both"/>
        <w:rPr>
          <w:iCs/>
          <w:noProof/>
        </w:rPr>
      </w:pPr>
      <w:r w:rsidRPr="007463C9">
        <w:rPr>
          <w:bCs/>
          <w:iCs/>
          <w:noProof/>
        </w:rPr>
        <w:lastRenderedPageBreak/>
        <w:t xml:space="preserve">Prieš malimą valymo įrenginys išvalo grūdus nuo įvairių priemaišų. Malūne įrengtas separatorius su nuolatiniu vamzdinės konstrukcijos magnetu, atskiriančiu metalines priemaišas prieš paduodant žaliavas į malimo kamerą. </w:t>
      </w:r>
      <w:r w:rsidRPr="007463C9">
        <w:rPr>
          <w:noProof/>
        </w:rPr>
        <w:t xml:space="preserve">Sumaltas grūdinis baltyminis mišinys malūno išcentrine jėga verčiamas lanksčiais polietileniniais vamzdžiais, patenka į sumaltų grūdų tarpinius aruodus. Iš čia – į maišytuvą, kuriame atliekamas grūdinės baltyminės dalies maišymas ir papildymas premiksais bei žuvies miltais, kurie laikomi pastato </w:t>
      </w:r>
      <w:r w:rsidRPr="007463C9">
        <w:rPr>
          <w:b/>
          <w:bCs/>
          <w:i/>
          <w:iCs/>
          <w:noProof/>
        </w:rPr>
        <w:t>106</w:t>
      </w:r>
      <w:r w:rsidRPr="007463C9">
        <w:rPr>
          <w:noProof/>
        </w:rPr>
        <w:t xml:space="preserve"> (</w:t>
      </w:r>
      <w:r w:rsidRPr="007463C9">
        <w:rPr>
          <w:i/>
          <w:iCs/>
          <w:noProof/>
          <w:u w:val="single"/>
        </w:rPr>
        <w:t>3 PRIEDAS</w:t>
      </w:r>
      <w:r w:rsidRPr="007463C9">
        <w:rPr>
          <w:noProof/>
        </w:rPr>
        <w:t xml:space="preserve">) pašarinių priedų sandėlyje. Paruoštas pašaras sraigtiniu transporteriu patenka į noriją, kuria jis nukeliauja į gatavų pašarų bokštus. </w:t>
      </w:r>
      <w:r w:rsidRPr="007463C9">
        <w:rPr>
          <w:iCs/>
          <w:noProof/>
        </w:rPr>
        <w:t>M</w:t>
      </w:r>
      <w:r w:rsidRPr="007463C9">
        <w:rPr>
          <w:noProof/>
        </w:rPr>
        <w:t xml:space="preserve">alimo ir pašarų ruošimo įrengimai sumontuoti su šiuolaikiniu dulkių surinkimo ciklonu. </w:t>
      </w:r>
      <w:r w:rsidRPr="007463C9">
        <w:rPr>
          <w:iCs/>
          <w:noProof/>
        </w:rPr>
        <w:t xml:space="preserve">Pašarų priedų pakuotės sandėliuojamos </w:t>
      </w:r>
      <w:r w:rsidRPr="007463C9">
        <w:rPr>
          <w:b/>
          <w:bCs/>
          <w:i/>
          <w:noProof/>
        </w:rPr>
        <w:t>120</w:t>
      </w:r>
      <w:r w:rsidRPr="007463C9">
        <w:rPr>
          <w:iCs/>
          <w:noProof/>
        </w:rPr>
        <w:t xml:space="preserve"> pastate </w:t>
      </w:r>
      <w:r w:rsidRPr="007463C9">
        <w:rPr>
          <w:noProof/>
        </w:rPr>
        <w:t>(</w:t>
      </w:r>
      <w:r w:rsidRPr="007463C9">
        <w:rPr>
          <w:i/>
          <w:iCs/>
          <w:noProof/>
          <w:u w:val="single"/>
        </w:rPr>
        <w:t>3 PRIEDAS</w:t>
      </w:r>
      <w:r w:rsidRPr="007463C9">
        <w:rPr>
          <w:noProof/>
        </w:rPr>
        <w:t>)</w:t>
      </w:r>
      <w:r w:rsidRPr="007463C9">
        <w:rPr>
          <w:iCs/>
          <w:noProof/>
        </w:rPr>
        <w:t>.</w:t>
      </w:r>
    </w:p>
    <w:p w14:paraId="0541B1A5" w14:textId="7E41D57D" w:rsidR="00004883" w:rsidRPr="007463C9" w:rsidRDefault="00617043" w:rsidP="00617043">
      <w:pPr>
        <w:spacing w:after="120" w:line="340" w:lineRule="exact"/>
        <w:jc w:val="both"/>
        <w:rPr>
          <w:iCs/>
          <w:noProof/>
        </w:rPr>
      </w:pPr>
      <w:r w:rsidRPr="007463C9">
        <w:rPr>
          <w:bCs/>
          <w:iCs/>
          <w:noProof/>
        </w:rPr>
        <w:t>Grūdų valymo metu per metus susidaro apie 30 t atliekų (piktžolių sėklos, neišsivystę grūdai, dulkės), kurios surenkamos į didmaišius. Šios atliekos atiduodamos žvejų-medžiotojų draugijai žvėrių, paukščių šėrimui arba kaip žaliava tiekiamos į biodujų jėgainę</w:t>
      </w:r>
    </w:p>
    <w:p w14:paraId="4448CB33" w14:textId="77777777" w:rsidR="00004883" w:rsidRPr="007463C9" w:rsidRDefault="00004883" w:rsidP="00004883">
      <w:pPr>
        <w:pStyle w:val="Antrats"/>
        <w:tabs>
          <w:tab w:val="center" w:pos="540"/>
        </w:tabs>
        <w:spacing w:line="340" w:lineRule="exact"/>
        <w:jc w:val="both"/>
        <w:rPr>
          <w:iCs/>
          <w:noProof/>
        </w:rPr>
      </w:pPr>
      <w:r w:rsidRPr="007463C9">
        <w:rPr>
          <w:b/>
          <w:bCs/>
          <w:iCs/>
          <w:noProof/>
        </w:rPr>
        <w:t>Energetinių resursų naudojimas</w:t>
      </w:r>
      <w:r w:rsidRPr="007463C9">
        <w:rPr>
          <w:b/>
          <w:iCs/>
          <w:noProof/>
        </w:rPr>
        <w:t xml:space="preserve">. </w:t>
      </w:r>
      <w:r w:rsidRPr="007463C9">
        <w:rPr>
          <w:noProof/>
        </w:rPr>
        <w:t xml:space="preserve">Energetiniams poreikiams bendrovė naudoja elektros energiją, biokurą (šiaudus), naftos produktus (benziną, dyzeliną). </w:t>
      </w:r>
      <w:r w:rsidRPr="007463C9">
        <w:rPr>
          <w:noProof/>
        </w:rPr>
        <w:tab/>
        <w:t xml:space="preserve">Gamybinėje teritorijoje laikantis priešgaisrinių ir aplinkosauginių reikalavimų įrengtos dvi dyzelinio kuro konteinerinės degalinės </w:t>
      </w:r>
      <w:r w:rsidRPr="007463C9">
        <w:rPr>
          <w:b/>
          <w:bCs/>
          <w:i/>
          <w:noProof/>
        </w:rPr>
        <w:t>116</w:t>
      </w:r>
      <w:r w:rsidRPr="007463C9">
        <w:rPr>
          <w:noProof/>
        </w:rPr>
        <w:t xml:space="preserve"> ir </w:t>
      </w:r>
      <w:r w:rsidRPr="007463C9">
        <w:rPr>
          <w:b/>
          <w:bCs/>
          <w:i/>
          <w:noProof/>
        </w:rPr>
        <w:t>117</w:t>
      </w:r>
      <w:r w:rsidRPr="007463C9">
        <w:rPr>
          <w:noProof/>
        </w:rPr>
        <w:t>. Arčiausiai degalinių esantys pastatai - 15 m atstume šiaurės kryptimi esantys tvartai. Pirmąją degalinę sudaro 6 m</w:t>
      </w:r>
      <w:r w:rsidRPr="007463C9">
        <w:rPr>
          <w:noProof/>
          <w:vertAlign w:val="superscript"/>
        </w:rPr>
        <w:t>3</w:t>
      </w:r>
      <w:r w:rsidRPr="007463C9">
        <w:rPr>
          <w:noProof/>
        </w:rPr>
        <w:t xml:space="preserve"> talpos kuro rezervuaras, kuriame laikomas dyzelinas autotransporto reikmėms, su 10 m</w:t>
      </w:r>
      <w:r w:rsidRPr="007463C9">
        <w:rPr>
          <w:noProof/>
          <w:vertAlign w:val="superscript"/>
        </w:rPr>
        <w:t>2</w:t>
      </w:r>
      <w:r w:rsidRPr="007463C9">
        <w:rPr>
          <w:noProof/>
        </w:rPr>
        <w:t xml:space="preserve"> kuro užpylimo aikštele. Krosninis kuras laikomas 4 m</w:t>
      </w:r>
      <w:r w:rsidRPr="007463C9">
        <w:rPr>
          <w:noProof/>
          <w:vertAlign w:val="superscript"/>
        </w:rPr>
        <w:t>3</w:t>
      </w:r>
      <w:r w:rsidRPr="007463C9">
        <w:rPr>
          <w:noProof/>
        </w:rPr>
        <w:t xml:space="preserve"> talpos rezervuare, šalia įrengta tokia pati 10 m</w:t>
      </w:r>
      <w:r w:rsidRPr="007463C9">
        <w:rPr>
          <w:noProof/>
          <w:vertAlign w:val="superscript"/>
        </w:rPr>
        <w:t>2</w:t>
      </w:r>
      <w:r w:rsidRPr="007463C9">
        <w:rPr>
          <w:noProof/>
        </w:rPr>
        <w:t xml:space="preserve"> kuro užpylimo aikštelė. Rezervuarus užpildo pagal sutartį degalus tiekianti įmonė. Rezervuarai rakinami ir atsparūs mechaniniam poveikiui. Rezervuarai pagaminti iš didelio tankio polietileno, korpusai yra su dviem apvalkalais, todėl užkertamas kelias sandėliuojamai terpei ištekėti į aplinką. Viršutinėje dalyje yra patikros anga su reikiamais atvamzdžiais. Naudojimo saugumą dar padidina pratekėjimo jutiklis. Beslėgiai rezervuarai suprojektuoti pagal Europos normas, LST EN 12573-1. Rezervuarų sandarumui užtikrinti sumontuota sandarumo stebėjimo sistema BUNDMAN. Prie rezervuarų patalpinti 12 kg miltelių gesintuvai. Kuro rezervuarai ir užpylimo aikštelės įrengti ant kietos vandeniui nepralaidžios trinkelėmis grįstos dangos, kurios pagrindą sudaro žvyro sluoksnis ir hidroizoliacinė medžiaga. Paviršinės nuotekos nuo aikštelių surenkamos ir latakais nuvedamos į keturis šulinėlius. Šulinėliams užsipildžius, iš jų galimai naftos produktais užterštas vanduo išsiurbiamas ir išvežamas pagal sutartį su atliekų tvarkytoju. </w:t>
      </w:r>
      <w:r w:rsidRPr="007463C9">
        <w:rPr>
          <w:iCs/>
          <w:noProof/>
        </w:rPr>
        <w:t xml:space="preserve">Kuro rezervuarų sertifikatai, įrengimo vietos ir eksploatacijos rekomendacijos pateiktos </w:t>
      </w:r>
      <w:r w:rsidRPr="007463C9">
        <w:rPr>
          <w:i/>
          <w:noProof/>
          <w:u w:val="single"/>
        </w:rPr>
        <w:t>4 PRIEDE</w:t>
      </w:r>
      <w:r w:rsidRPr="007463C9">
        <w:rPr>
          <w:iCs/>
          <w:noProof/>
        </w:rPr>
        <w:t>.</w:t>
      </w:r>
    </w:p>
    <w:p w14:paraId="37A84F93" w14:textId="77777777" w:rsidR="00004883" w:rsidRPr="007463C9" w:rsidRDefault="00004883" w:rsidP="00004883">
      <w:pPr>
        <w:spacing w:line="340" w:lineRule="exact"/>
        <w:jc w:val="both"/>
        <w:rPr>
          <w:noProof/>
        </w:rPr>
      </w:pPr>
    </w:p>
    <w:p w14:paraId="4F019165" w14:textId="77777777" w:rsidR="00004883" w:rsidRPr="007463C9" w:rsidRDefault="00004883" w:rsidP="00004883">
      <w:pPr>
        <w:spacing w:line="340" w:lineRule="exact"/>
        <w:jc w:val="both"/>
        <w:rPr>
          <w:noProof/>
        </w:rPr>
      </w:pPr>
      <w:r w:rsidRPr="007463C9">
        <w:rPr>
          <w:noProof/>
        </w:rPr>
        <w:t xml:space="preserve">Gamybinėje teritorijoje pastatyta moderni konteinerinio tipo šiaudais kūrenama katilinė </w:t>
      </w:r>
      <w:r w:rsidRPr="007463C9">
        <w:rPr>
          <w:b/>
          <w:bCs/>
          <w:i/>
          <w:iCs/>
          <w:noProof/>
        </w:rPr>
        <w:t xml:space="preserve">113 </w:t>
      </w:r>
      <w:r w:rsidRPr="007463C9">
        <w:rPr>
          <w:i/>
          <w:noProof/>
        </w:rPr>
        <w:t>(</w:t>
      </w:r>
      <w:r w:rsidRPr="007463C9">
        <w:rPr>
          <w:i/>
          <w:noProof/>
          <w:u w:val="single"/>
        </w:rPr>
        <w:t>3 PRIEDAS</w:t>
      </w:r>
      <w:r w:rsidRPr="007463C9">
        <w:rPr>
          <w:i/>
          <w:noProof/>
        </w:rPr>
        <w:t>)</w:t>
      </w:r>
      <w:r w:rsidRPr="007463C9">
        <w:rPr>
          <w:noProof/>
        </w:rPr>
        <w:t xml:space="preserve">, kurioje įrengtas kieto kuro vandens šildymo katilas AKU-340 (340 kW galios). Naudojami orasausiai supresuoti šiaudai, perkami iš ūkininkų. Vidutinė metinė šiaudų išeiga 700 tonų. Katilinė gamina termofikacinį vandenį, kurį tiekia administracinio pastato patalpų šildymui, šilto vandens buitinėse patalpose ruošimui bei paršiavimosi tvartų grindų šildymui. Šiaudai laikomi kuru, kurį deginant aplinkoje nedidėja anglies dvideginio kiekiai. Degant šiaudams, skleidžiamas anglies dvideginis yra </w:t>
      </w:r>
      <w:r w:rsidRPr="007463C9">
        <w:rPr>
          <w:noProof/>
        </w:rPr>
        <w:lastRenderedPageBreak/>
        <w:t xml:space="preserve">kompensuojamas anglies dvideginiu, absorbuojamu javų augimo metu. Galima daryti prielaidą, kad deginant šiaudus mažinamas anglies dvideginio, kaip šiltnamio dujų, emisijos šaltinis. Katilinė dirba dujų regeneracijos principu, todėl didžioji pelenų dalis sudegus šiaudams lieka pirmosios pakuros apačioje (apatiniai pelenai, kurie turi daug maistingų medžiagų ir gali būti panaudoti kaip vertinga trąša žemės ūkyje). Šie pelenai (iki 30 t/m.) naudojami kvapų sklaidai mažinti. Pelenai užpilami ant tirštojo mėšlo mėšlidės, nes aktyvioji anglis – pagrindinė pelenų sudedamoji dalis – pasižymi geromis absorbcinėmis savybėmis sugeriant kvapus, amoniaką ir kt. Pelenai nėra išpustomi po teritoriją, nes mėšlidės paviršius uždengiamas šiaudų sluoksniu. </w:t>
      </w:r>
    </w:p>
    <w:p w14:paraId="0A33A51D" w14:textId="77777777" w:rsidR="00004883" w:rsidRPr="007463C9" w:rsidRDefault="00004883" w:rsidP="00004883">
      <w:pPr>
        <w:spacing w:line="340" w:lineRule="exact"/>
        <w:jc w:val="both"/>
        <w:rPr>
          <w:noProof/>
        </w:rPr>
      </w:pPr>
    </w:p>
    <w:p w14:paraId="7A51FFB5" w14:textId="77777777" w:rsidR="00004883" w:rsidRPr="007463C9" w:rsidRDefault="00004883" w:rsidP="00004883">
      <w:pPr>
        <w:spacing w:line="340" w:lineRule="exact"/>
        <w:jc w:val="both"/>
        <w:rPr>
          <w:noProof/>
        </w:rPr>
      </w:pPr>
      <w:r w:rsidRPr="007463C9">
        <w:rPr>
          <w:noProof/>
        </w:rPr>
        <w:t xml:space="preserve">Po dezinfekcijos tvartai papildomai šildomi 6 vnt. kilnojamais dyzeliniais šildytuvais. Per metus sudeginama iki 25 t krosninio kuro. Mobilūs šildytuvai naudojami pramoninėse patalpose greitam drėgnų paviršių džiovinimui bei oro šildymui. Tokį šildytuvą sudaro ant važiuoklės sumontuota karšto oro tūta su kuro baku bei elektriniu kuro siurbliu, kuro purkštuku ir elektriniu ventiliatoriumi, įmontuotu į karšto oro tūtą bei automatinio valdymo ir kontrolės prietaisai. Kuras (dyzelinas) aukšto slėgio siurbliu tiekiamas į purkštuką ir išpurškiamas karšto oro tūtoje. Degalų aerozolių degimą tūtoje palaiko elektrinio uždegimo prietaisas bei ventiliatorius, pučiantis per tūtą šviežią orą. Į tūtos pradžią įsiurbiamas oras, o iš priešingo tūtos galo išpučiamas įkaitintas oras. Degimo produktai iš šildytuvų patenka į tvarto vidų ir pasišalina į aplinkos orą per tvartų stoginius ventiliatorius kartu su kitais teršalais.  </w:t>
      </w:r>
    </w:p>
    <w:p w14:paraId="36CBA91B" w14:textId="77777777" w:rsidR="00004883" w:rsidRPr="007463C9" w:rsidRDefault="00004883" w:rsidP="00004883">
      <w:pPr>
        <w:spacing w:line="340" w:lineRule="exact"/>
        <w:jc w:val="both"/>
        <w:rPr>
          <w:noProof/>
        </w:rPr>
      </w:pPr>
    </w:p>
    <w:p w14:paraId="3E234F72" w14:textId="77777777" w:rsidR="00004883" w:rsidRPr="007463C9" w:rsidRDefault="00004883" w:rsidP="00004883">
      <w:pPr>
        <w:spacing w:line="340" w:lineRule="exact"/>
        <w:jc w:val="both"/>
        <w:rPr>
          <w:bCs/>
          <w:noProof/>
          <w:spacing w:val="-1"/>
          <w:kern w:val="1"/>
          <w:lang w:eastAsia="ar-SA"/>
        </w:rPr>
      </w:pPr>
      <w:r w:rsidRPr="007463C9">
        <w:rPr>
          <w:b/>
          <w:bCs/>
          <w:noProof/>
          <w:spacing w:val="-1"/>
          <w:kern w:val="1"/>
          <w:lang w:eastAsia="ar-SA"/>
        </w:rPr>
        <w:t xml:space="preserve">Vandens paėmimas. </w:t>
      </w:r>
      <w:r w:rsidRPr="007463C9">
        <w:rPr>
          <w:noProof/>
          <w:spacing w:val="-1"/>
          <w:kern w:val="1"/>
          <w:lang w:eastAsia="ar-SA"/>
        </w:rPr>
        <w:t>Vanduo įmonės reikmėms imamas iš komplekso vandenvietės. Vandenvietės kodas Žemės gelmių registre 3002. Vandenvietės teritorija aptverta. Čia įrengti trys gręžiniai 4007 (ekspl.), 4009 (ekspl.), 4011 (rezerv.). Šiais gręžiniais imamas vanduo iš Šventosios-Upninkų vandeningo komplekso (D</w:t>
      </w:r>
      <w:r w:rsidRPr="007463C9">
        <w:rPr>
          <w:noProof/>
          <w:spacing w:val="-1"/>
          <w:kern w:val="1"/>
          <w:vertAlign w:val="subscript"/>
          <w:lang w:eastAsia="ar-SA"/>
        </w:rPr>
        <w:t>3-2</w:t>
      </w:r>
      <w:r w:rsidRPr="007463C9">
        <w:rPr>
          <w:noProof/>
          <w:spacing w:val="-1"/>
          <w:kern w:val="1"/>
          <w:lang w:eastAsia="ar-SA"/>
        </w:rPr>
        <w:t>šv-up). Aprobuotas išteklių kiekis 393 m</w:t>
      </w:r>
      <w:r w:rsidRPr="007463C9">
        <w:rPr>
          <w:noProof/>
          <w:spacing w:val="-1"/>
          <w:kern w:val="1"/>
          <w:vertAlign w:val="superscript"/>
          <w:lang w:eastAsia="ar-SA"/>
        </w:rPr>
        <w:t>3</w:t>
      </w:r>
      <w:r w:rsidRPr="007463C9">
        <w:rPr>
          <w:noProof/>
          <w:spacing w:val="-1"/>
          <w:kern w:val="1"/>
          <w:lang w:eastAsia="ar-SA"/>
        </w:rPr>
        <w:t xml:space="preserve">/d. Vandens apskaitai visuose gręžiniuose sumontuoti vandens skaitikliai. </w:t>
      </w:r>
      <w:bookmarkStart w:id="2" w:name="_Hlk41980640"/>
      <w:bookmarkStart w:id="3" w:name="_Hlk41635860"/>
      <w:r w:rsidRPr="007463C9">
        <w:rPr>
          <w:bCs/>
          <w:noProof/>
          <w:spacing w:val="-1"/>
          <w:kern w:val="1"/>
          <w:lang w:eastAsia="ar-SA"/>
        </w:rPr>
        <w:t xml:space="preserve">Vadovaujantis </w:t>
      </w:r>
      <w:r w:rsidRPr="007463C9">
        <w:rPr>
          <w:bCs/>
          <w:i/>
          <w:iCs/>
          <w:noProof/>
          <w:color w:val="000099"/>
          <w:spacing w:val="-1"/>
          <w:kern w:val="1"/>
          <w:lang w:eastAsia="ar-SA"/>
        </w:rPr>
        <w:t>Vandens vartojimo normomis RSN 26-90</w:t>
      </w:r>
      <w:r w:rsidRPr="007463C9">
        <w:rPr>
          <w:bCs/>
          <w:noProof/>
          <w:spacing w:val="-1"/>
          <w:kern w:val="1"/>
          <w:lang w:eastAsia="ar-SA"/>
        </w:rPr>
        <w:t>, kiaulių komplekse per metus suvartojama 143445,0 m</w:t>
      </w:r>
      <w:r w:rsidRPr="007463C9">
        <w:rPr>
          <w:bCs/>
          <w:noProof/>
          <w:spacing w:val="-1"/>
          <w:kern w:val="1"/>
          <w:vertAlign w:val="superscript"/>
          <w:lang w:eastAsia="ar-SA"/>
        </w:rPr>
        <w:t>3</w:t>
      </w:r>
      <w:r w:rsidRPr="007463C9">
        <w:rPr>
          <w:bCs/>
          <w:noProof/>
          <w:spacing w:val="-1"/>
          <w:kern w:val="1"/>
          <w:lang w:eastAsia="ar-SA"/>
        </w:rPr>
        <w:t xml:space="preserve"> (393,0 m</w:t>
      </w:r>
      <w:r w:rsidRPr="007463C9">
        <w:rPr>
          <w:bCs/>
          <w:noProof/>
          <w:spacing w:val="-1"/>
          <w:kern w:val="1"/>
          <w:vertAlign w:val="superscript"/>
          <w:lang w:eastAsia="ar-SA"/>
        </w:rPr>
        <w:t>3</w:t>
      </w:r>
      <w:r w:rsidRPr="007463C9">
        <w:rPr>
          <w:bCs/>
          <w:noProof/>
          <w:spacing w:val="-1"/>
          <w:kern w:val="1"/>
          <w:lang w:eastAsia="ar-SA"/>
        </w:rPr>
        <w:t>/d.) vandens. Iš to skaičiaus:</w:t>
      </w:r>
    </w:p>
    <w:p w14:paraId="6BAB8BB3" w14:textId="77777777" w:rsidR="00004883" w:rsidRPr="007463C9" w:rsidRDefault="00004883">
      <w:pPr>
        <w:numPr>
          <w:ilvl w:val="0"/>
          <w:numId w:val="40"/>
        </w:numPr>
        <w:spacing w:line="340" w:lineRule="exact"/>
        <w:jc w:val="both"/>
        <w:rPr>
          <w:bCs/>
          <w:noProof/>
          <w:spacing w:val="-1"/>
          <w:kern w:val="1"/>
          <w:lang w:eastAsia="ar-SA"/>
        </w:rPr>
      </w:pPr>
      <w:r w:rsidRPr="007463C9">
        <w:rPr>
          <w:bCs/>
          <w:noProof/>
          <w:spacing w:val="-1"/>
          <w:kern w:val="1"/>
          <w:lang w:eastAsia="ar-SA"/>
        </w:rPr>
        <w:t>paršavedžių 6984 vnt. girdymui – 86900,0 m</w:t>
      </w:r>
      <w:r w:rsidRPr="007463C9">
        <w:rPr>
          <w:bCs/>
          <w:noProof/>
          <w:spacing w:val="-1"/>
          <w:kern w:val="1"/>
          <w:vertAlign w:val="superscript"/>
          <w:lang w:eastAsia="ar-SA"/>
        </w:rPr>
        <w:t>3</w:t>
      </w:r>
      <w:r w:rsidRPr="007463C9">
        <w:rPr>
          <w:bCs/>
          <w:noProof/>
          <w:spacing w:val="-1"/>
          <w:kern w:val="1"/>
          <w:lang w:eastAsia="ar-SA"/>
        </w:rPr>
        <w:t>/m. ((2255 vnt. * 17,5 l/d.)+(4729 vnt. * 42 l/d.) * 365/1000);</w:t>
      </w:r>
    </w:p>
    <w:p w14:paraId="2F1B3037" w14:textId="77777777" w:rsidR="00004883" w:rsidRPr="007463C9" w:rsidRDefault="00004883">
      <w:pPr>
        <w:numPr>
          <w:ilvl w:val="0"/>
          <w:numId w:val="40"/>
        </w:numPr>
        <w:spacing w:line="340" w:lineRule="exact"/>
        <w:jc w:val="both"/>
        <w:rPr>
          <w:bCs/>
          <w:noProof/>
          <w:spacing w:val="-1"/>
          <w:kern w:val="1"/>
          <w:lang w:eastAsia="ar-SA"/>
        </w:rPr>
      </w:pPr>
      <w:r w:rsidRPr="007463C9">
        <w:rPr>
          <w:bCs/>
          <w:noProof/>
          <w:spacing w:val="-1"/>
          <w:kern w:val="1"/>
          <w:lang w:eastAsia="ar-SA"/>
        </w:rPr>
        <w:t>atjunkytų paršelių 19155 vnt. girdymui – 24471,0 m</w:t>
      </w:r>
      <w:r w:rsidRPr="007463C9">
        <w:rPr>
          <w:bCs/>
          <w:noProof/>
          <w:spacing w:val="-1"/>
          <w:kern w:val="1"/>
          <w:vertAlign w:val="superscript"/>
          <w:lang w:eastAsia="ar-SA"/>
        </w:rPr>
        <w:t>3</w:t>
      </w:r>
      <w:r w:rsidRPr="007463C9">
        <w:rPr>
          <w:bCs/>
          <w:noProof/>
          <w:spacing w:val="-1"/>
          <w:kern w:val="1"/>
          <w:lang w:eastAsia="ar-SA"/>
        </w:rPr>
        <w:t>/m. (19155 vnt. * 3,5 l/d. * 365/1000);</w:t>
      </w:r>
    </w:p>
    <w:p w14:paraId="41156DE5" w14:textId="77777777" w:rsidR="00004883" w:rsidRPr="007463C9" w:rsidRDefault="00004883">
      <w:pPr>
        <w:numPr>
          <w:ilvl w:val="0"/>
          <w:numId w:val="39"/>
        </w:numPr>
        <w:spacing w:line="340" w:lineRule="exact"/>
        <w:jc w:val="both"/>
        <w:rPr>
          <w:bCs/>
          <w:noProof/>
          <w:spacing w:val="-1"/>
          <w:kern w:val="1"/>
          <w:lang w:eastAsia="ar-SA"/>
        </w:rPr>
      </w:pPr>
      <w:r w:rsidRPr="007463C9">
        <w:rPr>
          <w:bCs/>
          <w:noProof/>
          <w:spacing w:val="-1"/>
          <w:kern w:val="1"/>
          <w:lang w:eastAsia="ar-SA"/>
        </w:rPr>
        <w:t>penimų kiaulių 3634 vnt. girdymui – 13927,0 m</w:t>
      </w:r>
      <w:r w:rsidRPr="007463C9">
        <w:rPr>
          <w:bCs/>
          <w:noProof/>
          <w:spacing w:val="-1"/>
          <w:kern w:val="1"/>
          <w:vertAlign w:val="superscript"/>
          <w:lang w:eastAsia="ar-SA"/>
        </w:rPr>
        <w:t>3</w:t>
      </w:r>
      <w:r w:rsidRPr="007463C9">
        <w:rPr>
          <w:bCs/>
          <w:noProof/>
          <w:spacing w:val="-1"/>
          <w:kern w:val="1"/>
          <w:lang w:eastAsia="ar-SA"/>
        </w:rPr>
        <w:t>/m. (3634 vnt. * 10,5 l/d. * 365/1000);</w:t>
      </w:r>
    </w:p>
    <w:p w14:paraId="6E25C1B5" w14:textId="77777777" w:rsidR="00004883" w:rsidRPr="007463C9" w:rsidRDefault="00004883">
      <w:pPr>
        <w:numPr>
          <w:ilvl w:val="0"/>
          <w:numId w:val="39"/>
        </w:numPr>
        <w:spacing w:line="340" w:lineRule="exact"/>
        <w:jc w:val="both"/>
        <w:rPr>
          <w:bCs/>
          <w:noProof/>
          <w:spacing w:val="-1"/>
          <w:kern w:val="1"/>
          <w:lang w:eastAsia="ar-SA"/>
        </w:rPr>
      </w:pPr>
      <w:r w:rsidRPr="007463C9">
        <w:rPr>
          <w:bCs/>
          <w:noProof/>
          <w:spacing w:val="-1"/>
          <w:kern w:val="1"/>
          <w:lang w:eastAsia="ar-SA"/>
        </w:rPr>
        <w:t>kuilių 72 vnt. girdymui – 460,0 m</w:t>
      </w:r>
      <w:r w:rsidRPr="007463C9">
        <w:rPr>
          <w:bCs/>
          <w:noProof/>
          <w:spacing w:val="-1"/>
          <w:kern w:val="1"/>
          <w:vertAlign w:val="superscript"/>
          <w:lang w:eastAsia="ar-SA"/>
        </w:rPr>
        <w:t>3</w:t>
      </w:r>
      <w:r w:rsidRPr="007463C9">
        <w:rPr>
          <w:bCs/>
          <w:noProof/>
          <w:spacing w:val="-1"/>
          <w:kern w:val="1"/>
          <w:lang w:eastAsia="ar-SA"/>
        </w:rPr>
        <w:t>/m. (72 vnt. * 17,5 l/d. * 365/1000);</w:t>
      </w:r>
    </w:p>
    <w:p w14:paraId="39851C97" w14:textId="77777777" w:rsidR="00004883" w:rsidRPr="007463C9" w:rsidRDefault="00004883">
      <w:pPr>
        <w:numPr>
          <w:ilvl w:val="0"/>
          <w:numId w:val="39"/>
        </w:numPr>
        <w:spacing w:line="340" w:lineRule="exact"/>
        <w:jc w:val="both"/>
        <w:rPr>
          <w:bCs/>
          <w:noProof/>
          <w:spacing w:val="-1"/>
          <w:kern w:val="1"/>
          <w:lang w:eastAsia="ar-SA"/>
        </w:rPr>
      </w:pPr>
      <w:r w:rsidRPr="007463C9">
        <w:rPr>
          <w:bCs/>
          <w:noProof/>
          <w:spacing w:val="-1"/>
          <w:kern w:val="1"/>
          <w:lang w:eastAsia="ar-SA"/>
        </w:rPr>
        <w:t>gardų (plotas 24821 m</w:t>
      </w:r>
      <w:r w:rsidRPr="007463C9">
        <w:rPr>
          <w:bCs/>
          <w:noProof/>
          <w:spacing w:val="-1"/>
          <w:kern w:val="1"/>
          <w:vertAlign w:val="superscript"/>
          <w:lang w:eastAsia="ar-SA"/>
        </w:rPr>
        <w:t>2</w:t>
      </w:r>
      <w:r w:rsidRPr="007463C9">
        <w:rPr>
          <w:bCs/>
          <w:noProof/>
          <w:spacing w:val="-1"/>
          <w:kern w:val="1"/>
          <w:lang w:eastAsia="ar-SA"/>
        </w:rPr>
        <w:t>) plovimui – 8936,0 m</w:t>
      </w:r>
      <w:r w:rsidRPr="007463C9">
        <w:rPr>
          <w:bCs/>
          <w:noProof/>
          <w:spacing w:val="-1"/>
          <w:kern w:val="1"/>
          <w:vertAlign w:val="superscript"/>
          <w:lang w:eastAsia="ar-SA"/>
        </w:rPr>
        <w:t>3</w:t>
      </w:r>
      <w:r w:rsidRPr="007463C9">
        <w:rPr>
          <w:bCs/>
          <w:noProof/>
          <w:spacing w:val="-1"/>
          <w:kern w:val="1"/>
          <w:lang w:eastAsia="ar-SA"/>
        </w:rPr>
        <w:t>/m. (</w:t>
      </w:r>
      <w:r w:rsidRPr="007463C9">
        <w:rPr>
          <w:bCs/>
          <w:noProof/>
        </w:rPr>
        <w:t>24821 m</w:t>
      </w:r>
      <w:r w:rsidRPr="007463C9">
        <w:rPr>
          <w:bCs/>
          <w:noProof/>
          <w:vertAlign w:val="superscript"/>
        </w:rPr>
        <w:t>2</w:t>
      </w:r>
      <w:r w:rsidRPr="007463C9">
        <w:rPr>
          <w:bCs/>
          <w:noProof/>
        </w:rPr>
        <w:t xml:space="preserve"> *0,03 </w:t>
      </w:r>
      <w:r w:rsidRPr="007463C9">
        <w:rPr>
          <w:noProof/>
        </w:rPr>
        <w:t>m</w:t>
      </w:r>
      <w:r w:rsidRPr="007463C9">
        <w:rPr>
          <w:noProof/>
          <w:vertAlign w:val="superscript"/>
        </w:rPr>
        <w:t>3</w:t>
      </w:r>
      <w:r w:rsidRPr="007463C9">
        <w:rPr>
          <w:noProof/>
        </w:rPr>
        <w:t>/m</w:t>
      </w:r>
      <w:r w:rsidRPr="007463C9">
        <w:rPr>
          <w:noProof/>
          <w:vertAlign w:val="superscript"/>
        </w:rPr>
        <w:t>2</w:t>
      </w:r>
      <w:r w:rsidRPr="007463C9">
        <w:rPr>
          <w:b/>
          <w:bCs/>
          <w:noProof/>
          <w:vertAlign w:val="superscript"/>
        </w:rPr>
        <w:t xml:space="preserve"> </w:t>
      </w:r>
      <w:r w:rsidRPr="007463C9">
        <w:rPr>
          <w:bCs/>
          <w:noProof/>
        </w:rPr>
        <w:t>* 12 k/m)</w:t>
      </w:r>
      <w:r w:rsidRPr="007463C9">
        <w:rPr>
          <w:bCs/>
          <w:noProof/>
          <w:spacing w:val="-1"/>
          <w:kern w:val="1"/>
          <w:lang w:eastAsia="ar-SA"/>
        </w:rPr>
        <w:t>;</w:t>
      </w:r>
    </w:p>
    <w:p w14:paraId="42A68C9F" w14:textId="77777777" w:rsidR="00004883" w:rsidRPr="007463C9" w:rsidRDefault="00004883">
      <w:pPr>
        <w:numPr>
          <w:ilvl w:val="0"/>
          <w:numId w:val="39"/>
        </w:numPr>
        <w:spacing w:line="340" w:lineRule="exact"/>
        <w:jc w:val="both"/>
        <w:rPr>
          <w:bCs/>
          <w:noProof/>
          <w:spacing w:val="-1"/>
          <w:kern w:val="1"/>
          <w:lang w:eastAsia="ar-SA"/>
        </w:rPr>
      </w:pPr>
      <w:r w:rsidRPr="007463C9">
        <w:rPr>
          <w:bCs/>
          <w:noProof/>
          <w:spacing w:val="-1"/>
          <w:kern w:val="1"/>
          <w:lang w:eastAsia="ar-SA"/>
        </w:rPr>
        <w:t>dirbančiųjų buities reikmėms, tame tarpe vet. laboratorijai – 995,0 m</w:t>
      </w:r>
      <w:r w:rsidRPr="007463C9">
        <w:rPr>
          <w:bCs/>
          <w:noProof/>
          <w:spacing w:val="-1"/>
          <w:kern w:val="1"/>
          <w:vertAlign w:val="superscript"/>
          <w:lang w:eastAsia="ar-SA"/>
        </w:rPr>
        <w:t>3</w:t>
      </w:r>
      <w:r w:rsidRPr="007463C9">
        <w:rPr>
          <w:bCs/>
          <w:noProof/>
          <w:spacing w:val="-1"/>
          <w:kern w:val="1"/>
          <w:lang w:eastAsia="ar-SA"/>
        </w:rPr>
        <w:t>/m. ((57*0,025)+(2 dušai*0,5)+(vet.lab.*0,3))*365</w:t>
      </w:r>
      <w:r w:rsidRPr="007463C9">
        <w:rPr>
          <w:bCs/>
          <w:noProof/>
        </w:rPr>
        <w:t>);</w:t>
      </w:r>
    </w:p>
    <w:p w14:paraId="0A6D7958" w14:textId="77777777" w:rsidR="00004883" w:rsidRPr="007463C9" w:rsidRDefault="00004883">
      <w:pPr>
        <w:numPr>
          <w:ilvl w:val="0"/>
          <w:numId w:val="39"/>
        </w:numPr>
        <w:spacing w:line="340" w:lineRule="exact"/>
        <w:jc w:val="both"/>
        <w:rPr>
          <w:bCs/>
          <w:noProof/>
        </w:rPr>
      </w:pPr>
      <w:r w:rsidRPr="007463C9">
        <w:rPr>
          <w:bCs/>
          <w:noProof/>
          <w:spacing w:val="-1"/>
          <w:kern w:val="1"/>
          <w:lang w:eastAsia="ar-SA"/>
        </w:rPr>
        <w:t xml:space="preserve">patalpų biosaugos reikmėms </w:t>
      </w:r>
      <w:r w:rsidRPr="007463C9">
        <w:rPr>
          <w:bCs/>
          <w:noProof/>
        </w:rPr>
        <w:t>(tvartų drėkinimo, gyvulių bandotakio ir krovos rampos dezinfekavimui) – 4456 m</w:t>
      </w:r>
      <w:r w:rsidRPr="007463C9">
        <w:rPr>
          <w:bCs/>
          <w:noProof/>
          <w:vertAlign w:val="superscript"/>
        </w:rPr>
        <w:t>3</w:t>
      </w:r>
      <w:r w:rsidRPr="007463C9">
        <w:rPr>
          <w:bCs/>
          <w:noProof/>
        </w:rPr>
        <w:t>/m.;</w:t>
      </w:r>
    </w:p>
    <w:p w14:paraId="24D4E6AF" w14:textId="77777777" w:rsidR="00004883" w:rsidRPr="007463C9" w:rsidRDefault="00004883">
      <w:pPr>
        <w:numPr>
          <w:ilvl w:val="0"/>
          <w:numId w:val="39"/>
        </w:numPr>
        <w:spacing w:line="340" w:lineRule="exact"/>
        <w:jc w:val="both"/>
        <w:rPr>
          <w:bCs/>
          <w:noProof/>
          <w:spacing w:val="-1"/>
          <w:kern w:val="1"/>
          <w:lang w:eastAsia="ar-SA"/>
        </w:rPr>
      </w:pPr>
      <w:r w:rsidRPr="007463C9">
        <w:rPr>
          <w:bCs/>
          <w:noProof/>
          <w:spacing w:val="-1"/>
          <w:kern w:val="1"/>
          <w:lang w:eastAsia="ar-SA"/>
        </w:rPr>
        <w:t xml:space="preserve">autotransporto biosaugos reikmėms </w:t>
      </w:r>
      <w:r w:rsidRPr="007463C9">
        <w:rPr>
          <w:bCs/>
          <w:noProof/>
        </w:rPr>
        <w:t>– 3300 m</w:t>
      </w:r>
      <w:r w:rsidRPr="007463C9">
        <w:rPr>
          <w:bCs/>
          <w:noProof/>
          <w:vertAlign w:val="superscript"/>
        </w:rPr>
        <w:t>3</w:t>
      </w:r>
      <w:r w:rsidRPr="007463C9">
        <w:rPr>
          <w:bCs/>
          <w:noProof/>
        </w:rPr>
        <w:t>/m.</w:t>
      </w:r>
    </w:p>
    <w:p w14:paraId="16A28684" w14:textId="77777777" w:rsidR="00004883" w:rsidRPr="007463C9" w:rsidRDefault="00004883" w:rsidP="00004883">
      <w:pPr>
        <w:spacing w:line="340" w:lineRule="exact"/>
        <w:jc w:val="both"/>
        <w:rPr>
          <w:b/>
          <w:noProof/>
          <w:spacing w:val="-1"/>
          <w:kern w:val="1"/>
          <w:lang w:eastAsia="ar-SA"/>
        </w:rPr>
      </w:pPr>
    </w:p>
    <w:p w14:paraId="740F3F9B" w14:textId="77777777" w:rsidR="00004883" w:rsidRPr="007463C9" w:rsidRDefault="00004883" w:rsidP="00004883">
      <w:pPr>
        <w:jc w:val="both"/>
        <w:rPr>
          <w:bCs/>
          <w:noProof/>
          <w:spacing w:val="-1"/>
          <w:kern w:val="1"/>
          <w:lang w:eastAsia="ar-SA"/>
        </w:rPr>
      </w:pPr>
      <w:r w:rsidRPr="007463C9">
        <w:rPr>
          <w:b/>
          <w:noProof/>
          <w:spacing w:val="-1"/>
          <w:kern w:val="1"/>
          <w:lang w:eastAsia="ar-SA"/>
        </w:rPr>
        <w:lastRenderedPageBreak/>
        <w:t>Mėšlo tvarkymas.</w:t>
      </w:r>
      <w:r w:rsidRPr="007463C9">
        <w:rPr>
          <w:noProof/>
          <w:spacing w:val="-1"/>
          <w:kern w:val="1"/>
          <w:lang w:eastAsia="ar-SA"/>
        </w:rPr>
        <w:t xml:space="preserve"> </w:t>
      </w:r>
      <w:r w:rsidRPr="007463C9">
        <w:rPr>
          <w:bCs/>
          <w:noProof/>
          <w:spacing w:val="-1"/>
          <w:kern w:val="1"/>
          <w:lang w:eastAsia="ar-SA"/>
        </w:rPr>
        <w:t xml:space="preserve">Mėšlo šalinimui kiekviename tvarte įrengti mėšlo kanalai, kurie dengti grotelėmis. Gyvulių ekskrementai per groteles patenka į šiuos kanalus. Kanalus galima uždaryti skydinėmis užtvaromis. Mėšlas iš tvartų kanalų į pagrindinius mėšlo kanalus, kurie nutiesti iki mėšlo siurblinės </w:t>
      </w:r>
      <w:r w:rsidRPr="007463C9">
        <w:rPr>
          <w:b/>
          <w:i/>
          <w:iCs/>
          <w:noProof/>
          <w:spacing w:val="-1"/>
          <w:kern w:val="1"/>
          <w:lang w:eastAsia="ar-SA"/>
        </w:rPr>
        <w:t>108</w:t>
      </w:r>
      <w:r w:rsidRPr="007463C9">
        <w:rPr>
          <w:bCs/>
          <w:noProof/>
          <w:spacing w:val="-1"/>
          <w:kern w:val="1"/>
          <w:lang w:eastAsia="ar-SA"/>
        </w:rPr>
        <w:t xml:space="preserve">, šalinamas atidarius tvartų kanalų užtvaras. Atidarius užtvarą skystas mėšlas dideliu greičiu teka į pagrindinį kanalą, nešdamas su savimi dugne susikaupusias nuosėdas. </w:t>
      </w:r>
    </w:p>
    <w:p w14:paraId="08080C5B" w14:textId="77777777" w:rsidR="00004883" w:rsidRPr="007463C9" w:rsidRDefault="00004883" w:rsidP="00004883">
      <w:pPr>
        <w:spacing w:line="340" w:lineRule="exact"/>
        <w:jc w:val="both"/>
        <w:rPr>
          <w:bCs/>
          <w:noProof/>
        </w:rPr>
      </w:pPr>
      <w:bookmarkStart w:id="4" w:name="_Hlk59137874"/>
      <w:r w:rsidRPr="007463C9">
        <w:rPr>
          <w:bCs/>
          <w:noProof/>
        </w:rPr>
        <w:t xml:space="preserve">Vadovaujantis </w:t>
      </w:r>
      <w:r w:rsidRPr="007463C9">
        <w:rPr>
          <w:bCs/>
          <w:i/>
          <w:iCs/>
          <w:noProof/>
        </w:rPr>
        <w:t>Kiaulidžių technologinio projektavimo taisyklėse</w:t>
      </w:r>
      <w:r w:rsidRPr="007463C9">
        <w:rPr>
          <w:bCs/>
          <w:noProof/>
        </w:rPr>
        <w:t xml:space="preserve"> pateikiamomis mėšlo susidarymo normomis, gyvulių tvartuose susidaro 43000 m</w:t>
      </w:r>
      <w:r w:rsidRPr="007463C9">
        <w:rPr>
          <w:bCs/>
          <w:noProof/>
          <w:vertAlign w:val="superscript"/>
        </w:rPr>
        <w:t>3</w:t>
      </w:r>
      <w:r w:rsidRPr="007463C9">
        <w:rPr>
          <w:bCs/>
          <w:noProof/>
        </w:rPr>
        <w:t>/m. skystojo mėšlo. Taip pat į mėšlą patenka gardų plovimo nuotekos ir biosaugos nuotekos. Taigi, iš viso komplekse susidaro 56400 m</w:t>
      </w:r>
      <w:r w:rsidRPr="007463C9">
        <w:rPr>
          <w:bCs/>
          <w:noProof/>
          <w:vertAlign w:val="superscript"/>
        </w:rPr>
        <w:t>3</w:t>
      </w:r>
      <w:r w:rsidRPr="007463C9">
        <w:rPr>
          <w:bCs/>
          <w:noProof/>
        </w:rPr>
        <w:t>/m. skystojo mėšlo:</w:t>
      </w:r>
    </w:p>
    <w:p w14:paraId="37CEBA07" w14:textId="77777777" w:rsidR="00004883" w:rsidRPr="007463C9" w:rsidRDefault="00004883">
      <w:pPr>
        <w:numPr>
          <w:ilvl w:val="0"/>
          <w:numId w:val="42"/>
        </w:numPr>
        <w:spacing w:line="340" w:lineRule="exact"/>
        <w:jc w:val="both"/>
        <w:rPr>
          <w:bCs/>
          <w:noProof/>
        </w:rPr>
      </w:pPr>
      <w:r w:rsidRPr="007463C9">
        <w:rPr>
          <w:bCs/>
          <w:noProof/>
        </w:rPr>
        <w:t xml:space="preserve">paršavedžių tvartuose susidarantis skystasis mėšlas – ((3744 vnt. * 10 kg/d.) + (3240 vnt. * 15,3 kg/d.)) * 365/1000 </w:t>
      </w:r>
      <w:r w:rsidRPr="007463C9">
        <w:rPr>
          <w:rFonts w:cs="Calibri"/>
          <w:bCs/>
          <w:noProof/>
        </w:rPr>
        <w:t>=</w:t>
      </w:r>
      <w:r w:rsidRPr="007463C9">
        <w:rPr>
          <w:bCs/>
          <w:noProof/>
        </w:rPr>
        <w:t xml:space="preserve"> 31800 t/m.;</w:t>
      </w:r>
    </w:p>
    <w:p w14:paraId="10C37683" w14:textId="77777777" w:rsidR="00004883" w:rsidRPr="007463C9" w:rsidRDefault="00004883">
      <w:pPr>
        <w:numPr>
          <w:ilvl w:val="0"/>
          <w:numId w:val="42"/>
        </w:numPr>
        <w:spacing w:line="340" w:lineRule="exact"/>
        <w:jc w:val="both"/>
        <w:rPr>
          <w:bCs/>
          <w:noProof/>
        </w:rPr>
      </w:pPr>
      <w:r w:rsidRPr="007463C9">
        <w:rPr>
          <w:bCs/>
          <w:noProof/>
        </w:rPr>
        <w:t xml:space="preserve">kuilių tvarte susidarantis skystasis mėšlas – 72 vnt. * 11,1 kg/d. * 365/1000 </w:t>
      </w:r>
      <w:r w:rsidRPr="007463C9">
        <w:rPr>
          <w:rFonts w:cs="Calibri"/>
          <w:bCs/>
          <w:noProof/>
        </w:rPr>
        <w:t>=</w:t>
      </w:r>
      <w:r w:rsidRPr="007463C9">
        <w:rPr>
          <w:bCs/>
          <w:noProof/>
        </w:rPr>
        <w:t xml:space="preserve"> 300 t/m.;</w:t>
      </w:r>
    </w:p>
    <w:p w14:paraId="35A63C82" w14:textId="77777777" w:rsidR="00004883" w:rsidRPr="007463C9" w:rsidRDefault="00004883">
      <w:pPr>
        <w:numPr>
          <w:ilvl w:val="0"/>
          <w:numId w:val="42"/>
        </w:numPr>
        <w:spacing w:line="340" w:lineRule="exact"/>
        <w:jc w:val="both"/>
        <w:rPr>
          <w:bCs/>
          <w:noProof/>
        </w:rPr>
      </w:pPr>
      <w:r w:rsidRPr="007463C9">
        <w:rPr>
          <w:bCs/>
          <w:noProof/>
        </w:rPr>
        <w:t xml:space="preserve">nujunkytų paršelių tvartuose susidarantis skystasis mėšlas – ((18530 vnt. * 0,4 kg/d.) + (625 vnt. * 0,7 kg/d.)) * 365/1000 </w:t>
      </w:r>
      <w:r w:rsidRPr="007463C9">
        <w:rPr>
          <w:rFonts w:cs="Calibri"/>
          <w:bCs/>
          <w:noProof/>
        </w:rPr>
        <w:t>=</w:t>
      </w:r>
      <w:r w:rsidRPr="007463C9">
        <w:rPr>
          <w:bCs/>
          <w:noProof/>
        </w:rPr>
        <w:t xml:space="preserve"> 2900 t/m.;</w:t>
      </w:r>
    </w:p>
    <w:p w14:paraId="456C148D" w14:textId="77777777" w:rsidR="00004883" w:rsidRPr="007463C9" w:rsidRDefault="00004883">
      <w:pPr>
        <w:numPr>
          <w:ilvl w:val="0"/>
          <w:numId w:val="42"/>
        </w:numPr>
        <w:spacing w:line="340" w:lineRule="exact"/>
        <w:jc w:val="both"/>
        <w:rPr>
          <w:bCs/>
          <w:noProof/>
        </w:rPr>
      </w:pPr>
      <w:r w:rsidRPr="007463C9">
        <w:rPr>
          <w:bCs/>
          <w:noProof/>
        </w:rPr>
        <w:t xml:space="preserve">penimų kiaulių tvartuose susidarantis skystasis mėšlas – ((1237 vnt. * 5 kg/d.) + (2397 vnt. * 6,5 kg/d.)) * 365/1000 </w:t>
      </w:r>
      <w:r w:rsidRPr="007463C9">
        <w:rPr>
          <w:rFonts w:cs="Calibri"/>
          <w:bCs/>
          <w:noProof/>
        </w:rPr>
        <w:t>=</w:t>
      </w:r>
      <w:r w:rsidRPr="007463C9">
        <w:rPr>
          <w:bCs/>
          <w:noProof/>
        </w:rPr>
        <w:t xml:space="preserve"> 8000 t/m.;</w:t>
      </w:r>
    </w:p>
    <w:p w14:paraId="5E5D5072" w14:textId="77777777" w:rsidR="00004883" w:rsidRPr="007463C9" w:rsidRDefault="00004883">
      <w:pPr>
        <w:numPr>
          <w:ilvl w:val="0"/>
          <w:numId w:val="42"/>
        </w:numPr>
        <w:spacing w:line="340" w:lineRule="exact"/>
        <w:jc w:val="both"/>
        <w:rPr>
          <w:bCs/>
          <w:noProof/>
        </w:rPr>
      </w:pPr>
      <w:r w:rsidRPr="007463C9">
        <w:rPr>
          <w:bCs/>
          <w:noProof/>
        </w:rPr>
        <w:t xml:space="preserve">gardų plovimo nuotekos - </w:t>
      </w:r>
      <w:r w:rsidRPr="007463C9">
        <w:rPr>
          <w:bCs/>
          <w:noProof/>
          <w:spacing w:val="-1"/>
          <w:kern w:val="1"/>
          <w:lang w:eastAsia="ar-SA"/>
        </w:rPr>
        <w:t>8936</w:t>
      </w:r>
      <w:r w:rsidRPr="007463C9">
        <w:rPr>
          <w:bCs/>
          <w:noProof/>
        </w:rPr>
        <w:t xml:space="preserve"> m</w:t>
      </w:r>
      <w:r w:rsidRPr="007463C9">
        <w:rPr>
          <w:bCs/>
          <w:noProof/>
          <w:vertAlign w:val="superscript"/>
        </w:rPr>
        <w:t>3</w:t>
      </w:r>
      <w:r w:rsidRPr="007463C9">
        <w:rPr>
          <w:bCs/>
          <w:noProof/>
        </w:rPr>
        <w:t>/m.;</w:t>
      </w:r>
    </w:p>
    <w:p w14:paraId="3CE3FC7B" w14:textId="77777777" w:rsidR="00004883" w:rsidRPr="007463C9" w:rsidRDefault="00004883">
      <w:pPr>
        <w:numPr>
          <w:ilvl w:val="0"/>
          <w:numId w:val="42"/>
        </w:numPr>
        <w:spacing w:line="340" w:lineRule="exact"/>
        <w:jc w:val="both"/>
        <w:rPr>
          <w:bCs/>
          <w:noProof/>
        </w:rPr>
      </w:pPr>
      <w:r w:rsidRPr="007463C9">
        <w:rPr>
          <w:bCs/>
          <w:noProof/>
          <w:spacing w:val="-1"/>
          <w:kern w:val="1"/>
          <w:lang w:eastAsia="ar-SA"/>
        </w:rPr>
        <w:t xml:space="preserve">patalpų biosaugos reikmėms </w:t>
      </w:r>
      <w:r w:rsidRPr="007463C9">
        <w:rPr>
          <w:bCs/>
          <w:noProof/>
        </w:rPr>
        <w:t>(tvartų drėkinimo, gyvulių bandotakio ir krovos rampos dezinfekavimui) – 4456 m</w:t>
      </w:r>
      <w:r w:rsidRPr="007463C9">
        <w:rPr>
          <w:bCs/>
          <w:noProof/>
          <w:vertAlign w:val="superscript"/>
        </w:rPr>
        <w:t>3</w:t>
      </w:r>
      <w:r w:rsidRPr="007463C9">
        <w:rPr>
          <w:bCs/>
          <w:noProof/>
        </w:rPr>
        <w:t>/m.</w:t>
      </w:r>
    </w:p>
    <w:p w14:paraId="1159D713" w14:textId="77777777" w:rsidR="00004883" w:rsidRPr="007463C9" w:rsidRDefault="00004883" w:rsidP="00004883">
      <w:pPr>
        <w:spacing w:line="340" w:lineRule="exact"/>
        <w:jc w:val="both"/>
        <w:rPr>
          <w:bCs/>
          <w:iCs/>
          <w:noProof/>
          <w:spacing w:val="-1"/>
          <w:kern w:val="1"/>
          <w:lang w:eastAsia="ar-SA"/>
        </w:rPr>
      </w:pPr>
      <w:r w:rsidRPr="007463C9">
        <w:rPr>
          <w:bCs/>
          <w:noProof/>
          <w:spacing w:val="-1"/>
          <w:kern w:val="1"/>
          <w:lang w:eastAsia="ar-SA"/>
        </w:rPr>
        <w:t xml:space="preserve">Pagrindinė mėšlo siurblinė </w:t>
      </w:r>
      <w:r w:rsidRPr="007463C9">
        <w:rPr>
          <w:b/>
          <w:bCs/>
          <w:i/>
          <w:iCs/>
          <w:noProof/>
          <w:spacing w:val="-1"/>
          <w:kern w:val="1"/>
          <w:lang w:eastAsia="ar-SA"/>
        </w:rPr>
        <w:t>108</w:t>
      </w:r>
      <w:r w:rsidRPr="007463C9">
        <w:rPr>
          <w:bCs/>
          <w:noProof/>
          <w:spacing w:val="-1"/>
          <w:kern w:val="1"/>
          <w:lang w:eastAsia="ar-SA"/>
        </w:rPr>
        <w:t xml:space="preserve"> skystąjį mėšlą tiekia į </w:t>
      </w:r>
      <w:r w:rsidRPr="007463C9">
        <w:rPr>
          <w:bCs/>
          <w:iCs/>
          <w:noProof/>
          <w:spacing w:val="-1"/>
          <w:kern w:val="1"/>
          <w:lang w:eastAsia="ar-SA"/>
        </w:rPr>
        <w:t xml:space="preserve">biodujų jėgainę. Biodujų jėgainėje UAB „Menergija“ gamina šiluminę ir elektros energiją kogeneraciniame įrenginyje, naudojančiame biodujas, pagamintas iš Mūšos padalinio kiaulių mėšlo ir biologiškai skaidžių atliekų. Biodujų jėgainėje apdoroto substrato kvapas, lyginant su neapdorotomis srutomis, sumažėja iki 60 %, o tai ypatingai gerina artimiausių kaimo vietovių gyvenamosios aplinkos kokybę. </w:t>
      </w:r>
    </w:p>
    <w:p w14:paraId="3E9CA5F4" w14:textId="77777777" w:rsidR="00004883" w:rsidRPr="007463C9" w:rsidRDefault="00004883" w:rsidP="00004883">
      <w:pPr>
        <w:spacing w:line="340" w:lineRule="exact"/>
        <w:jc w:val="both"/>
        <w:rPr>
          <w:bCs/>
          <w:iCs/>
          <w:noProof/>
          <w:spacing w:val="-1"/>
          <w:kern w:val="1"/>
          <w:lang w:eastAsia="ar-SA"/>
        </w:rPr>
      </w:pPr>
    </w:p>
    <w:p w14:paraId="1A97685F" w14:textId="77777777" w:rsidR="00004883" w:rsidRPr="007463C9" w:rsidRDefault="00004883" w:rsidP="00004883">
      <w:pPr>
        <w:spacing w:line="340" w:lineRule="exact"/>
        <w:jc w:val="both"/>
        <w:rPr>
          <w:bCs/>
          <w:noProof/>
          <w:spacing w:val="-1"/>
          <w:kern w:val="1"/>
          <w:lang w:eastAsia="ar-SA"/>
        </w:rPr>
      </w:pPr>
      <w:r w:rsidRPr="007463C9">
        <w:rPr>
          <w:bCs/>
          <w:iCs/>
          <w:noProof/>
          <w:spacing w:val="-1"/>
          <w:kern w:val="1"/>
          <w:lang w:eastAsia="ar-SA"/>
        </w:rPr>
        <w:t xml:space="preserve">Biodujų jėgainėje apdorotas mėšlas pumpuojamas į šalia srutų rezervuarų esantį separavimo įrenginį </w:t>
      </w:r>
      <w:r w:rsidRPr="007463C9">
        <w:rPr>
          <w:bCs/>
          <w:noProof/>
          <w:spacing w:val="-1"/>
          <w:kern w:val="1"/>
          <w:lang w:eastAsia="ar-SA"/>
        </w:rPr>
        <w:t xml:space="preserve">FAN SWEA (Danija) </w:t>
      </w:r>
      <w:r w:rsidRPr="007463C9">
        <w:rPr>
          <w:b/>
          <w:i/>
          <w:noProof/>
          <w:spacing w:val="-1"/>
          <w:kern w:val="1"/>
          <w:lang w:eastAsia="ar-SA"/>
        </w:rPr>
        <w:t>110</w:t>
      </w:r>
      <w:r w:rsidRPr="007463C9">
        <w:rPr>
          <w:bCs/>
          <w:noProof/>
          <w:spacing w:val="-1"/>
          <w:kern w:val="1"/>
          <w:lang w:eastAsia="ar-SA"/>
        </w:rPr>
        <w:t>, kurio našumas 150 m</w:t>
      </w:r>
      <w:r w:rsidRPr="007463C9">
        <w:rPr>
          <w:bCs/>
          <w:noProof/>
          <w:spacing w:val="-1"/>
          <w:kern w:val="1"/>
          <w:vertAlign w:val="superscript"/>
          <w:lang w:eastAsia="ar-SA"/>
        </w:rPr>
        <w:t>3</w:t>
      </w:r>
      <w:r w:rsidRPr="007463C9">
        <w:rPr>
          <w:bCs/>
          <w:noProof/>
          <w:spacing w:val="-1"/>
          <w:kern w:val="1"/>
          <w:lang w:eastAsia="ar-SA"/>
        </w:rPr>
        <w:t xml:space="preserve">/d. </w:t>
      </w:r>
      <w:r w:rsidRPr="007463C9">
        <w:rPr>
          <w:bCs/>
          <w:iCs/>
          <w:noProof/>
        </w:rPr>
        <w:t>Tręšimo sezono metu atskirtas tirštasis mėšlas iš separavimo įrenginio tiekiamas į traktorinę priekabą ir išvežamas į atvirą mėšlidę, 1380 m</w:t>
      </w:r>
      <w:r w:rsidRPr="007463C9">
        <w:rPr>
          <w:bCs/>
          <w:iCs/>
          <w:noProof/>
          <w:vertAlign w:val="superscript"/>
        </w:rPr>
        <w:t>2</w:t>
      </w:r>
      <w:r w:rsidRPr="007463C9">
        <w:rPr>
          <w:bCs/>
          <w:iCs/>
          <w:noProof/>
        </w:rPr>
        <w:t xml:space="preserve"> ploto. </w:t>
      </w:r>
      <w:r w:rsidRPr="007463C9">
        <w:rPr>
          <w:bCs/>
          <w:noProof/>
          <w:spacing w:val="-1"/>
          <w:kern w:val="1"/>
          <w:lang w:eastAsia="ar-SA"/>
        </w:rPr>
        <w:t>Tirštas mėšlas mėšlidėje uždengtas šiaudais. Tirštoje mėšlo frakcijoje sukaupiama apie 20 % visų maisto medžiagų (N, P, K), esančių skystame mėšle (iki separavimo). Separavimo įrenginyje atskirtoje skystoje frakcijoje – srutose - lieka 80 % visų medžiagų.</w:t>
      </w:r>
      <w:r w:rsidRPr="007463C9">
        <w:rPr>
          <w:bCs/>
          <w:iCs/>
          <w:noProof/>
          <w:spacing w:val="-1"/>
          <w:kern w:val="1"/>
          <w:lang w:eastAsia="ar-SA"/>
        </w:rPr>
        <w:t xml:space="preserve"> S</w:t>
      </w:r>
      <w:r w:rsidRPr="007463C9">
        <w:rPr>
          <w:bCs/>
          <w:noProof/>
          <w:spacing w:val="-1"/>
          <w:kern w:val="1"/>
          <w:lang w:eastAsia="ar-SA"/>
        </w:rPr>
        <w:t>rutos</w:t>
      </w:r>
      <w:r w:rsidRPr="007463C9">
        <w:rPr>
          <w:bCs/>
          <w:iCs/>
          <w:noProof/>
          <w:spacing w:val="-1"/>
          <w:kern w:val="1"/>
          <w:lang w:eastAsia="ar-SA"/>
        </w:rPr>
        <w:t xml:space="preserve"> nuvedamos į esamus uždarus lagūnų tipo rezervuarus (3 vnt. po 10000 m</w:t>
      </w:r>
      <w:r w:rsidRPr="007463C9">
        <w:rPr>
          <w:bCs/>
          <w:iCs/>
          <w:noProof/>
          <w:spacing w:val="-1"/>
          <w:kern w:val="1"/>
          <w:vertAlign w:val="superscript"/>
          <w:lang w:eastAsia="ar-SA"/>
        </w:rPr>
        <w:t>3</w:t>
      </w:r>
      <w:r w:rsidRPr="007463C9">
        <w:rPr>
          <w:bCs/>
          <w:iCs/>
          <w:noProof/>
          <w:spacing w:val="-1"/>
          <w:kern w:val="1"/>
          <w:lang w:eastAsia="ar-SA"/>
        </w:rPr>
        <w:t xml:space="preserve"> talpos). </w:t>
      </w:r>
      <w:r w:rsidRPr="007463C9">
        <w:rPr>
          <w:bCs/>
          <w:noProof/>
          <w:spacing w:val="-1"/>
          <w:kern w:val="1"/>
          <w:lang w:eastAsia="ar-SA"/>
        </w:rPr>
        <w:t>Srutų rezervuarai įrengti pusiau iškasoje, 5,0 m naudingo gylio su hidroizoliacinių geomembranų 2 sluoksniais bei vienu geomembranos plaukiojančiu sluoksniu, kad sumažinti amoniako garavimą bei kvapų išsiskyrimą. Kadangi lagūnos uždengtos nepralaidžia geomembrana, tarša į aplinkos orą minimali. Kiekviename rezervuare įrengta hidraulinio maišymo sistema bei sandarumo kontrolės drenažas.</w:t>
      </w:r>
    </w:p>
    <w:p w14:paraId="3D8BB91D" w14:textId="77777777" w:rsidR="00004883" w:rsidRPr="007463C9" w:rsidRDefault="00004883" w:rsidP="00004883">
      <w:pPr>
        <w:spacing w:line="340" w:lineRule="exact"/>
        <w:jc w:val="both"/>
        <w:rPr>
          <w:bCs/>
          <w:iCs/>
          <w:noProof/>
          <w:spacing w:val="-1"/>
          <w:kern w:val="1"/>
          <w:lang w:eastAsia="ar-SA"/>
        </w:rPr>
      </w:pPr>
    </w:p>
    <w:p w14:paraId="344954A5" w14:textId="77777777" w:rsidR="00004883" w:rsidRPr="007463C9" w:rsidRDefault="00004883" w:rsidP="00004883">
      <w:pPr>
        <w:spacing w:line="340" w:lineRule="exact"/>
        <w:jc w:val="both"/>
        <w:rPr>
          <w:bCs/>
          <w:iCs/>
          <w:noProof/>
          <w:spacing w:val="-1"/>
          <w:kern w:val="1"/>
          <w:lang w:eastAsia="ar-SA"/>
        </w:rPr>
      </w:pPr>
      <w:r w:rsidRPr="007463C9">
        <w:rPr>
          <w:bCs/>
          <w:iCs/>
          <w:noProof/>
          <w:spacing w:val="-1"/>
          <w:kern w:val="1"/>
          <w:lang w:eastAsia="ar-SA"/>
        </w:rPr>
        <w:t>Kaupiamų srutų ir mėšlo kiekis gali didėti ar mažėti priklausomai nuo to, kokias žaliavas biodujų gamyboje naudoja UAB „Menergija</w:t>
      </w:r>
      <w:r w:rsidRPr="007463C9">
        <w:rPr>
          <w:bCs/>
          <w:iCs/>
        </w:rPr>
        <w:t xml:space="preserve"> tačiau bet kokiu atveju UAB „Idavang“ įsipareigoja, kad kaupimo įrenginių tūris bus pakankamas jame sutalpinti ne mažesnį kaip per 6 mėn. susidarantį srutų ir mėšlo kiekį.</w:t>
      </w:r>
    </w:p>
    <w:p w14:paraId="7C40FFE0" w14:textId="77777777" w:rsidR="00004883" w:rsidRPr="007463C9" w:rsidRDefault="00004883" w:rsidP="00004883">
      <w:pPr>
        <w:spacing w:line="340" w:lineRule="exact"/>
        <w:jc w:val="both"/>
        <w:rPr>
          <w:bCs/>
          <w:iCs/>
          <w:noProof/>
          <w:spacing w:val="-1"/>
          <w:kern w:val="1"/>
          <w:lang w:eastAsia="ar-SA"/>
        </w:rPr>
      </w:pPr>
      <w:r w:rsidRPr="007463C9">
        <w:rPr>
          <w:bCs/>
          <w:iCs/>
          <w:noProof/>
          <w:spacing w:val="-1"/>
          <w:kern w:val="1"/>
          <w:lang w:eastAsia="ar-SA"/>
        </w:rPr>
        <w:lastRenderedPageBreak/>
        <w:t xml:space="preserve">Biodujų jėgainėje apdorotos srutos ir tirštasis mėšlas naudojami žemės ūkio kultūrų tręšimui. Tręšimas vykdomas pagal </w:t>
      </w:r>
      <w:r w:rsidRPr="007463C9">
        <w:rPr>
          <w:bCs/>
          <w:i/>
          <w:iCs/>
          <w:noProof/>
          <w:spacing w:val="-1"/>
          <w:kern w:val="1"/>
          <w:lang w:eastAsia="ar-SA"/>
        </w:rPr>
        <w:t>Mėšlo ir srutų tvarkymo aplinkosaugos reikalavimų aprašą</w:t>
      </w:r>
      <w:r w:rsidRPr="007463C9">
        <w:rPr>
          <w:bCs/>
          <w:iCs/>
          <w:noProof/>
          <w:spacing w:val="-1"/>
          <w:kern w:val="1"/>
          <w:lang w:eastAsia="ar-SA"/>
        </w:rPr>
        <w:t xml:space="preserve"> kiekvienais metais rengiamą tręšimo planą-grafiką. </w:t>
      </w:r>
      <w:r w:rsidRPr="007463C9">
        <w:rPr>
          <w:bCs/>
          <w:noProof/>
          <w:spacing w:val="-1"/>
          <w:kern w:val="1"/>
          <w:lang w:eastAsia="ar-SA"/>
        </w:rPr>
        <w:t xml:space="preserve">Srutoms skleisti laukuose naudojama lengva plačiabarė srutų skleidimo mašina </w:t>
      </w:r>
      <w:r w:rsidRPr="007463C9">
        <w:rPr>
          <w:bCs/>
          <w:iCs/>
          <w:noProof/>
          <w:spacing w:val="-1"/>
          <w:kern w:val="1"/>
          <w:lang w:eastAsia="ar-SA"/>
        </w:rPr>
        <w:t>PIONEER</w:t>
      </w:r>
      <w:r w:rsidRPr="007463C9">
        <w:rPr>
          <w:bCs/>
          <w:i/>
          <w:iCs/>
          <w:noProof/>
          <w:spacing w:val="-1"/>
          <w:kern w:val="1"/>
          <w:lang w:eastAsia="ar-SA"/>
        </w:rPr>
        <w:t>,</w:t>
      </w:r>
      <w:r w:rsidRPr="007463C9">
        <w:rPr>
          <w:bCs/>
          <w:noProof/>
          <w:spacing w:val="-1"/>
          <w:kern w:val="1"/>
          <w:lang w:eastAsia="ar-SA"/>
        </w:rPr>
        <w:t xml:space="preserve"> turinti velkamas skleidimo žarnas. Ši moderni mašina - tai savaeigė važiuoklė su 24 m pločio išskleidžiamomis sijomis. Srutų skleidimo normą valdo kompiuteris. Mašina lengva, todėl negadina dirvos struktūros. Srutų paviršinis išlaistymas velkamomis žarnomis yra vienas iš labiausiai tinkamų srutų paskleidimo būdų, nes geri paskleidimo tolygumo rodikliai (iki 10 %), nedideli azoto nuostoliai (10-20 %), galima taikyti apsėtoje dirvoje (laistant augalai neužsiteršia). Priklausomai nuo vamzdyno ilgio mašinos našumas svyruoja 70 iki 140 m</w:t>
      </w:r>
      <w:r w:rsidRPr="007463C9">
        <w:rPr>
          <w:bCs/>
          <w:noProof/>
          <w:spacing w:val="-1"/>
          <w:kern w:val="1"/>
          <w:vertAlign w:val="superscript"/>
          <w:lang w:eastAsia="ar-SA"/>
        </w:rPr>
        <w:t>3</w:t>
      </w:r>
      <w:r w:rsidRPr="007463C9">
        <w:rPr>
          <w:bCs/>
          <w:noProof/>
          <w:spacing w:val="-1"/>
          <w:kern w:val="1"/>
          <w:lang w:eastAsia="ar-SA"/>
        </w:rPr>
        <w:t xml:space="preserve">/h. Srutos nuo rezervuarų iki skleidimo mašinos tiekiamos kilnojama siurbline su slėginiais vamzdžiais, išvyniojamais nuo ritės. Tirštoji mėšlo frakcija laukuose iškratoma kratytuvais ir 24 val. bėgyje apariama arba pagal sutartis atiduodama vietiniams ūkininkams. </w:t>
      </w:r>
      <w:r w:rsidRPr="007463C9">
        <w:rPr>
          <w:bCs/>
          <w:iCs/>
          <w:noProof/>
          <w:spacing w:val="-1"/>
          <w:kern w:val="1"/>
          <w:lang w:eastAsia="ar-SA"/>
        </w:rPr>
        <w:t xml:space="preserve">Bendrovės tręšiami plotai, apie 3000 ha, išsidėstę iki 7 km atstumu nuo gamybinės teritorijos. Dalis tręšiamų sklypų yra Linkuvos geomorfologinio draustinio ribose. Trumpalaikiai tręšimo darbai, vykdomi laikantis visų </w:t>
      </w:r>
      <w:r w:rsidRPr="007463C9">
        <w:rPr>
          <w:bCs/>
          <w:i/>
          <w:noProof/>
          <w:spacing w:val="-1"/>
          <w:kern w:val="1"/>
          <w:lang w:eastAsia="ar-SA"/>
        </w:rPr>
        <w:t xml:space="preserve">Aplinkosaugos reikalavimų mėšlui ir srutoms tvarkyti apraše </w:t>
      </w:r>
      <w:r w:rsidRPr="007463C9">
        <w:rPr>
          <w:bCs/>
          <w:iCs/>
          <w:noProof/>
          <w:spacing w:val="-1"/>
          <w:kern w:val="1"/>
          <w:lang w:eastAsia="ar-SA"/>
        </w:rPr>
        <w:t xml:space="preserve">išdėstytų nuostatų, naudojama lengva, dirvos struktūros nepažeidžianti tręšimo technika, neturės antropogeninio poveikio draustinio saugomoms vertybėms. Pagal </w:t>
      </w:r>
      <w:r w:rsidRPr="007463C9">
        <w:rPr>
          <w:bCs/>
          <w:i/>
          <w:noProof/>
          <w:spacing w:val="-1"/>
          <w:kern w:val="1"/>
          <w:lang w:eastAsia="ar-SA"/>
        </w:rPr>
        <w:t>Lietuvos Respublikos specialiųjų žemės naudojimo sąlygų įstatymo</w:t>
      </w:r>
      <w:r w:rsidRPr="007463C9">
        <w:rPr>
          <w:bCs/>
          <w:iCs/>
          <w:noProof/>
          <w:spacing w:val="-1"/>
          <w:kern w:val="1"/>
          <w:lang w:eastAsia="ar-SA"/>
        </w:rPr>
        <w:t xml:space="preserve"> 71 straipsnį, tręšimo darbai geomorfologiniuose draustiniuose nėra draudžiami.</w:t>
      </w:r>
    </w:p>
    <w:bookmarkEnd w:id="4"/>
    <w:p w14:paraId="64A52E95" w14:textId="77777777" w:rsidR="00004883" w:rsidRPr="007463C9" w:rsidRDefault="00004883" w:rsidP="00004883">
      <w:pPr>
        <w:spacing w:line="340" w:lineRule="exact"/>
        <w:jc w:val="both"/>
        <w:rPr>
          <w:noProof/>
          <w:spacing w:val="-1"/>
          <w:kern w:val="1"/>
          <w:lang w:eastAsia="ar-SA"/>
        </w:rPr>
      </w:pPr>
    </w:p>
    <w:bookmarkEnd w:id="2"/>
    <w:p w14:paraId="2FF8EDDC" w14:textId="77777777" w:rsidR="00004883" w:rsidRPr="007463C9" w:rsidRDefault="00004883" w:rsidP="00004883">
      <w:pPr>
        <w:suppressAutoHyphens/>
        <w:snapToGrid w:val="0"/>
        <w:spacing w:line="340" w:lineRule="exact"/>
        <w:jc w:val="both"/>
        <w:rPr>
          <w:noProof/>
          <w:spacing w:val="-1"/>
          <w:kern w:val="1"/>
          <w:lang w:eastAsia="ar-SA"/>
        </w:rPr>
      </w:pPr>
      <w:r w:rsidRPr="007463C9">
        <w:rPr>
          <w:b/>
          <w:bCs/>
          <w:iCs/>
          <w:noProof/>
          <w:spacing w:val="-1"/>
          <w:kern w:val="1"/>
          <w:lang w:eastAsia="ar-SA"/>
        </w:rPr>
        <w:t>Nuotekų tvarkymas</w:t>
      </w:r>
      <w:r w:rsidRPr="007463C9">
        <w:rPr>
          <w:b/>
          <w:noProof/>
          <w:spacing w:val="-1"/>
          <w:kern w:val="1"/>
          <w:lang w:eastAsia="ar-SA"/>
        </w:rPr>
        <w:t>.</w:t>
      </w:r>
      <w:r w:rsidRPr="007463C9">
        <w:rPr>
          <w:noProof/>
          <w:spacing w:val="-1"/>
          <w:kern w:val="1"/>
          <w:lang w:eastAsia="ar-SA"/>
        </w:rPr>
        <w:t xml:space="preserve"> </w:t>
      </w:r>
      <w:bookmarkStart w:id="5" w:name="_Hlk38864784"/>
    </w:p>
    <w:p w14:paraId="7BC9E1B1"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u w:val="single"/>
          <w:lang w:eastAsia="ar-SA"/>
        </w:rPr>
        <w:t>Buitinės nuotekos.</w:t>
      </w:r>
      <w:r w:rsidRPr="007463C9">
        <w:rPr>
          <w:noProof/>
          <w:spacing w:val="-1"/>
          <w:kern w:val="1"/>
          <w:lang w:eastAsia="ar-SA"/>
        </w:rPr>
        <w:t xml:space="preserve"> Buitinės nuotekos susidaro 57 dirbančiųjų buitinėse patalpose įrengtuose sanitariniuose prietaisuose, veterinarinėje laboratorijoje, uždaroje valgykloje, į kurią atvežami jau pagaminti maisto patiekalai (indų plovimo metu) 995,0 m</w:t>
      </w:r>
      <w:r w:rsidRPr="007463C9">
        <w:rPr>
          <w:noProof/>
          <w:spacing w:val="-1"/>
          <w:kern w:val="1"/>
          <w:vertAlign w:val="superscript"/>
          <w:lang w:eastAsia="ar-SA"/>
        </w:rPr>
        <w:t>3</w:t>
      </w:r>
      <w:r w:rsidRPr="007463C9">
        <w:rPr>
          <w:noProof/>
          <w:spacing w:val="-1"/>
          <w:kern w:val="1"/>
          <w:lang w:eastAsia="ar-SA"/>
        </w:rPr>
        <w:t>/m. (2,7 m</w:t>
      </w:r>
      <w:r w:rsidRPr="007463C9">
        <w:rPr>
          <w:noProof/>
          <w:spacing w:val="-1"/>
          <w:kern w:val="1"/>
          <w:vertAlign w:val="superscript"/>
          <w:lang w:eastAsia="ar-SA"/>
        </w:rPr>
        <w:t>3</w:t>
      </w:r>
      <w:r w:rsidRPr="007463C9">
        <w:rPr>
          <w:noProof/>
          <w:spacing w:val="-1"/>
          <w:kern w:val="1"/>
          <w:lang w:eastAsia="ar-SA"/>
        </w:rPr>
        <w:t>/d.):</w:t>
      </w:r>
    </w:p>
    <w:p w14:paraId="0AE43C2A" w14:textId="77777777" w:rsidR="00004883" w:rsidRPr="007463C9" w:rsidRDefault="00004883" w:rsidP="00004883">
      <w:pPr>
        <w:suppressAutoHyphens/>
        <w:snapToGrid w:val="0"/>
        <w:spacing w:line="340" w:lineRule="exact"/>
        <w:jc w:val="center"/>
        <w:rPr>
          <w:bCs/>
          <w:noProof/>
          <w:spacing w:val="-1"/>
          <w:kern w:val="1"/>
          <w:lang w:eastAsia="ar-SA"/>
        </w:rPr>
      </w:pPr>
      <w:r w:rsidRPr="007463C9">
        <w:rPr>
          <w:bCs/>
          <w:noProof/>
          <w:spacing w:val="-1"/>
          <w:kern w:val="1"/>
          <w:lang w:eastAsia="ar-SA"/>
        </w:rPr>
        <w:t>((57 darb.* 0,025) + (2 dušai * 0,5) + (vet.lab. * 0,3)) * 365 = 995 m</w:t>
      </w:r>
      <w:r w:rsidRPr="007463C9">
        <w:rPr>
          <w:bCs/>
          <w:noProof/>
          <w:spacing w:val="-1"/>
          <w:kern w:val="1"/>
          <w:vertAlign w:val="superscript"/>
          <w:lang w:eastAsia="ar-SA"/>
        </w:rPr>
        <w:t>3</w:t>
      </w:r>
      <w:r w:rsidRPr="007463C9">
        <w:rPr>
          <w:bCs/>
          <w:noProof/>
          <w:spacing w:val="-1"/>
          <w:kern w:val="1"/>
          <w:lang w:eastAsia="ar-SA"/>
        </w:rPr>
        <w:t>.</w:t>
      </w:r>
    </w:p>
    <w:p w14:paraId="70E4CA48" w14:textId="77777777" w:rsidR="00004883" w:rsidRPr="007463C9" w:rsidRDefault="00004883" w:rsidP="00004883">
      <w:pPr>
        <w:suppressAutoHyphens/>
        <w:snapToGrid w:val="0"/>
        <w:spacing w:line="340" w:lineRule="exact"/>
        <w:jc w:val="both"/>
        <w:rPr>
          <w:bCs/>
          <w:noProof/>
          <w:spacing w:val="-1"/>
          <w:kern w:val="1"/>
          <w:lang w:eastAsia="ar-SA"/>
        </w:rPr>
      </w:pPr>
    </w:p>
    <w:p w14:paraId="143120BF"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Bendrovėje 5-8 kartus per metus organizuojami seminarai, kvalifikaciniai kursai, kurių metu renginio dalyviai (100 dalyvių) maitinami, o taip pat administraciniame pastate yra 4 poilsio kambariai su lovomis, skirti atvykstančių specialistų nakvynei. Maksimalus 100 dalyvių susidarantis nuotekų kiekis:</w:t>
      </w:r>
    </w:p>
    <w:p w14:paraId="3BC20B24" w14:textId="77777777" w:rsidR="00004883" w:rsidRPr="007463C9" w:rsidRDefault="00004883" w:rsidP="00004883">
      <w:pPr>
        <w:suppressAutoHyphens/>
        <w:snapToGrid w:val="0"/>
        <w:spacing w:line="340" w:lineRule="exact"/>
        <w:jc w:val="center"/>
        <w:rPr>
          <w:noProof/>
          <w:spacing w:val="-1"/>
          <w:kern w:val="1"/>
          <w:lang w:eastAsia="ar-SA"/>
        </w:rPr>
      </w:pPr>
      <w:r w:rsidRPr="007463C9">
        <w:rPr>
          <w:noProof/>
          <w:spacing w:val="-1"/>
          <w:kern w:val="1"/>
          <w:lang w:eastAsia="ar-SA"/>
        </w:rPr>
        <w:t xml:space="preserve">(100 dalyv. * 0,012) + (100 patiekal. * 0,012) + (4 kambar. * 0,23) </w:t>
      </w:r>
      <w:r w:rsidRPr="007463C9">
        <w:rPr>
          <w:rFonts w:cs="Calibri"/>
          <w:noProof/>
          <w:spacing w:val="-1"/>
          <w:kern w:val="1"/>
          <w:lang w:eastAsia="ar-SA"/>
        </w:rPr>
        <w:t>=</w:t>
      </w:r>
      <w:r w:rsidRPr="007463C9">
        <w:rPr>
          <w:noProof/>
          <w:spacing w:val="-1"/>
          <w:kern w:val="1"/>
          <w:lang w:eastAsia="ar-SA"/>
        </w:rPr>
        <w:t xml:space="preserve"> 3,32 m</w:t>
      </w:r>
      <w:r w:rsidRPr="007463C9">
        <w:rPr>
          <w:noProof/>
          <w:spacing w:val="-1"/>
          <w:kern w:val="1"/>
          <w:vertAlign w:val="superscript"/>
          <w:lang w:eastAsia="ar-SA"/>
        </w:rPr>
        <w:t>3</w:t>
      </w:r>
      <w:r w:rsidRPr="007463C9">
        <w:rPr>
          <w:noProof/>
          <w:spacing w:val="-1"/>
          <w:kern w:val="1"/>
          <w:lang w:eastAsia="ar-SA"/>
        </w:rPr>
        <w:t>/d.</w:t>
      </w:r>
    </w:p>
    <w:p w14:paraId="1E32300F" w14:textId="77777777" w:rsidR="00004883" w:rsidRPr="007463C9" w:rsidRDefault="00004883" w:rsidP="00004883">
      <w:pPr>
        <w:suppressAutoHyphens/>
        <w:snapToGrid w:val="0"/>
        <w:spacing w:line="340" w:lineRule="exact"/>
        <w:jc w:val="both"/>
        <w:rPr>
          <w:noProof/>
          <w:spacing w:val="-1"/>
          <w:kern w:val="1"/>
          <w:lang w:eastAsia="ar-SA"/>
        </w:rPr>
      </w:pPr>
    </w:p>
    <w:p w14:paraId="066A69F9"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Renginių dienomis maksimalus padalinyje susidarantis nuotekų kiekis 2,7 + 3,32 = 6,02 m</w:t>
      </w:r>
      <w:r w:rsidRPr="007463C9">
        <w:rPr>
          <w:noProof/>
          <w:spacing w:val="-1"/>
          <w:kern w:val="1"/>
          <w:vertAlign w:val="superscript"/>
          <w:lang w:eastAsia="ar-SA"/>
        </w:rPr>
        <w:t>3</w:t>
      </w:r>
      <w:r w:rsidRPr="007463C9">
        <w:rPr>
          <w:noProof/>
          <w:spacing w:val="-1"/>
          <w:kern w:val="1"/>
          <w:lang w:eastAsia="ar-SA"/>
        </w:rPr>
        <w:t>/d. Pagrindinis nuotekų kiekis susiformuos per 8 val. (darbo dienos metu).</w:t>
      </w:r>
    </w:p>
    <w:p w14:paraId="3B70239D" w14:textId="77777777" w:rsidR="00004883" w:rsidRPr="007463C9" w:rsidRDefault="00004883" w:rsidP="00004883">
      <w:pPr>
        <w:suppressAutoHyphens/>
        <w:snapToGrid w:val="0"/>
        <w:spacing w:line="340" w:lineRule="exact"/>
        <w:jc w:val="both"/>
        <w:rPr>
          <w:noProof/>
          <w:spacing w:val="-1"/>
          <w:kern w:val="1"/>
          <w:vertAlign w:val="subscript"/>
          <w:lang w:eastAsia="ar-SA"/>
        </w:rPr>
      </w:pPr>
    </w:p>
    <w:p w14:paraId="581313AD" w14:textId="77777777" w:rsidR="00004883" w:rsidRPr="007463C9" w:rsidRDefault="00004883" w:rsidP="00004883">
      <w:pPr>
        <w:suppressAutoHyphens/>
        <w:snapToGrid w:val="0"/>
        <w:spacing w:line="340" w:lineRule="exact"/>
        <w:jc w:val="both"/>
        <w:rPr>
          <w:iCs/>
          <w:noProof/>
          <w:spacing w:val="-1"/>
          <w:kern w:val="1"/>
          <w:lang w:eastAsia="ar-SA"/>
        </w:rPr>
      </w:pPr>
      <w:r w:rsidRPr="007463C9">
        <w:rPr>
          <w:bCs/>
          <w:noProof/>
          <w:spacing w:val="-1"/>
          <w:kern w:val="1"/>
          <w:lang w:eastAsia="ar-SA"/>
        </w:rPr>
        <w:t xml:space="preserve">Nuotekų valymo technologija yra tokia: nuotekų pirminis valymas septinėse kamerose ir biologinis valymas smėlio-augalų filtre. </w:t>
      </w:r>
      <w:r w:rsidRPr="007463C9">
        <w:rPr>
          <w:noProof/>
          <w:spacing w:val="-1"/>
          <w:kern w:val="1"/>
          <w:lang w:eastAsia="ar-SA"/>
        </w:rPr>
        <w:t xml:space="preserve">Nuotekos administraciniame pastate ir darbuotojų valgykloje surenkamos į septikus </w:t>
      </w:r>
      <w:r w:rsidRPr="007463C9">
        <w:rPr>
          <w:b/>
          <w:bCs/>
          <w:i/>
          <w:iCs/>
          <w:noProof/>
          <w:spacing w:val="-1"/>
          <w:kern w:val="1"/>
          <w:lang w:eastAsia="ar-SA"/>
        </w:rPr>
        <w:t>S</w:t>
      </w:r>
      <w:r w:rsidRPr="007463C9">
        <w:rPr>
          <w:b/>
          <w:bCs/>
          <w:i/>
          <w:iCs/>
          <w:noProof/>
          <w:spacing w:val="-1"/>
          <w:kern w:val="1"/>
          <w:vertAlign w:val="subscript"/>
          <w:lang w:eastAsia="ar-SA"/>
        </w:rPr>
        <w:t>1</w:t>
      </w:r>
      <w:r w:rsidRPr="007463C9">
        <w:rPr>
          <w:noProof/>
          <w:spacing w:val="-1"/>
          <w:kern w:val="1"/>
          <w:lang w:eastAsia="ar-SA"/>
        </w:rPr>
        <w:t xml:space="preserve"> ir </w:t>
      </w:r>
      <w:r w:rsidRPr="007463C9">
        <w:rPr>
          <w:b/>
          <w:bCs/>
          <w:i/>
          <w:iCs/>
          <w:noProof/>
          <w:spacing w:val="-1"/>
          <w:kern w:val="1"/>
          <w:lang w:eastAsia="ar-SA"/>
        </w:rPr>
        <w:t>S</w:t>
      </w:r>
      <w:r w:rsidRPr="007463C9">
        <w:rPr>
          <w:b/>
          <w:bCs/>
          <w:i/>
          <w:iCs/>
          <w:noProof/>
          <w:spacing w:val="-1"/>
          <w:kern w:val="1"/>
          <w:vertAlign w:val="subscript"/>
          <w:lang w:eastAsia="ar-SA"/>
        </w:rPr>
        <w:t>2</w:t>
      </w:r>
      <w:r w:rsidRPr="007463C9">
        <w:rPr>
          <w:noProof/>
          <w:spacing w:val="-1"/>
          <w:kern w:val="1"/>
          <w:vertAlign w:val="subscript"/>
          <w:lang w:eastAsia="ar-SA"/>
        </w:rPr>
        <w:t xml:space="preserve"> </w:t>
      </w:r>
      <w:r w:rsidRPr="007463C9">
        <w:rPr>
          <w:i/>
          <w:noProof/>
          <w:spacing w:val="-1"/>
          <w:kern w:val="1"/>
          <w:lang w:eastAsia="ar-SA"/>
        </w:rPr>
        <w:t>(</w:t>
      </w:r>
      <w:r w:rsidRPr="007463C9">
        <w:rPr>
          <w:i/>
          <w:noProof/>
          <w:spacing w:val="-1"/>
          <w:kern w:val="1"/>
          <w:u w:val="single"/>
          <w:lang w:eastAsia="ar-SA"/>
        </w:rPr>
        <w:t>3 PRIEDAS</w:t>
      </w:r>
      <w:r w:rsidRPr="007463C9">
        <w:rPr>
          <w:i/>
          <w:noProof/>
          <w:spacing w:val="-1"/>
          <w:kern w:val="1"/>
          <w:lang w:eastAsia="ar-SA"/>
        </w:rPr>
        <w:t xml:space="preserve">). </w:t>
      </w:r>
      <w:r w:rsidRPr="007463C9">
        <w:rPr>
          <w:noProof/>
          <w:spacing w:val="-1"/>
          <w:kern w:val="1"/>
          <w:lang w:eastAsia="ar-SA"/>
        </w:rPr>
        <w:t xml:space="preserve">Nuskaidrėjusios šiuose septikuose nuotekos savitakiniu </w:t>
      </w:r>
      <w:r w:rsidRPr="007463C9">
        <w:rPr>
          <w:noProof/>
          <w:spacing w:val="-1"/>
          <w:kern w:val="1"/>
          <w:lang w:eastAsia="ar-SA"/>
        </w:rPr>
        <w:lastRenderedPageBreak/>
        <w:t xml:space="preserve">kolektoriumi nuvedamos į siurblinę </w:t>
      </w:r>
      <w:r w:rsidRPr="007463C9">
        <w:rPr>
          <w:b/>
          <w:bCs/>
          <w:i/>
          <w:iCs/>
          <w:noProof/>
          <w:spacing w:val="-1"/>
          <w:kern w:val="1"/>
          <w:lang w:eastAsia="ar-SA"/>
        </w:rPr>
        <w:t>NS</w:t>
      </w:r>
      <w:r w:rsidRPr="007463C9">
        <w:rPr>
          <w:noProof/>
          <w:spacing w:val="-1"/>
          <w:kern w:val="1"/>
          <w:lang w:eastAsia="ar-SA"/>
        </w:rPr>
        <w:t xml:space="preserve">. Siurblinė nuotekas tiekia biologiniam valymui į vertikalios filtracijos smėlio-augalų filtrą </w:t>
      </w:r>
      <w:r w:rsidRPr="007463C9">
        <w:rPr>
          <w:b/>
          <w:bCs/>
          <w:i/>
          <w:iCs/>
          <w:noProof/>
          <w:spacing w:val="-1"/>
          <w:kern w:val="1"/>
          <w:lang w:eastAsia="ar-SA"/>
        </w:rPr>
        <w:t>111</w:t>
      </w:r>
      <w:r w:rsidRPr="007463C9">
        <w:rPr>
          <w:noProof/>
          <w:spacing w:val="-1"/>
          <w:kern w:val="1"/>
          <w:lang w:eastAsia="ar-SA"/>
        </w:rPr>
        <w:t xml:space="preserve">. Išvalytos buitinės nuotekos kanalizuojamos į teritorijos apsauginį griovį per šulinį </w:t>
      </w:r>
      <w:r w:rsidRPr="007463C9">
        <w:rPr>
          <w:b/>
          <w:bCs/>
          <w:i/>
          <w:iCs/>
          <w:noProof/>
          <w:spacing w:val="-1"/>
          <w:kern w:val="1"/>
          <w:lang w:eastAsia="ar-SA"/>
        </w:rPr>
        <w:t>KŠ</w:t>
      </w:r>
      <w:r w:rsidRPr="007463C9">
        <w:rPr>
          <w:i/>
          <w:noProof/>
          <w:spacing w:val="-1"/>
          <w:kern w:val="1"/>
          <w:lang w:eastAsia="ar-SA"/>
        </w:rPr>
        <w:t xml:space="preserve">. </w:t>
      </w:r>
      <w:r w:rsidRPr="007463C9">
        <w:rPr>
          <w:iCs/>
          <w:noProof/>
          <w:spacing w:val="-1"/>
          <w:kern w:val="1"/>
          <w:lang w:eastAsia="ar-SA"/>
        </w:rPr>
        <w:t>Smėlio-augalų filtrai stabiliai veikia esant ūminiams teršalų koncentracijų ir nuotekų kiekių svyravimams, nenaudoja elektros energijos, jų eksploatacija paprasta ir pigi, todėl  jie gali būti plačiai taikomi vietovėse, kur nėra centralizuotų nuotekų tinklų, kur yra laisvos teritorijos plotai jiems įrengti. Nuotekų tėkmės greitis yra sumažinamas dėl augalų šaknų sistemos, kuri sukuria pralaidų barjerą, apraminantį ir sulėtinantį nuotekų tėkmę taip stabilizuojant filtrą. Dėl šių savybių nuotekų debito padidėjimas renginių metu neturi įtakos nuotekų išvalymo kokybei.</w:t>
      </w:r>
    </w:p>
    <w:p w14:paraId="6EE6C549" w14:textId="77777777" w:rsidR="00004883" w:rsidRPr="007463C9" w:rsidRDefault="00004883" w:rsidP="00004883">
      <w:pPr>
        <w:suppressAutoHyphens/>
        <w:snapToGrid w:val="0"/>
        <w:spacing w:line="340" w:lineRule="exact"/>
        <w:jc w:val="both"/>
        <w:rPr>
          <w:iCs/>
          <w:noProof/>
          <w:spacing w:val="-1"/>
          <w:kern w:val="1"/>
          <w:lang w:eastAsia="ar-SA"/>
        </w:rPr>
      </w:pPr>
    </w:p>
    <w:p w14:paraId="262B81E0"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u w:val="single"/>
          <w:lang w:eastAsia="ar-SA"/>
        </w:rPr>
        <w:t>Paviršinės nuotekos.</w:t>
      </w:r>
      <w:r w:rsidRPr="007463C9">
        <w:rPr>
          <w:noProof/>
          <w:spacing w:val="-1"/>
          <w:kern w:val="1"/>
          <w:lang w:eastAsia="ar-SA"/>
        </w:rPr>
        <w:t xml:space="preserve"> Gamybinėje teritorijoje laikantis priešgaisrinių ir aplinkosauginių reikalavimų įrengtos dvi dyzelinio kuro konteinerinės degalinės, kurių viena skirta užpildyti autotransporto priemones </w:t>
      </w:r>
      <w:r w:rsidRPr="007463C9">
        <w:rPr>
          <w:b/>
          <w:bCs/>
          <w:i/>
          <w:noProof/>
          <w:spacing w:val="-1"/>
          <w:kern w:val="1"/>
          <w:lang w:eastAsia="ar-SA"/>
        </w:rPr>
        <w:t>116</w:t>
      </w:r>
      <w:r w:rsidRPr="007463C9">
        <w:rPr>
          <w:noProof/>
          <w:spacing w:val="-1"/>
          <w:kern w:val="1"/>
          <w:lang w:eastAsia="ar-SA"/>
        </w:rPr>
        <w:t xml:space="preserve">, kita – šildymo reikmėms – joje saugomas raudonas dyzelinas </w:t>
      </w:r>
      <w:r w:rsidRPr="007463C9">
        <w:rPr>
          <w:b/>
          <w:bCs/>
          <w:i/>
          <w:noProof/>
          <w:spacing w:val="-1"/>
          <w:kern w:val="1"/>
          <w:lang w:eastAsia="ar-SA"/>
        </w:rPr>
        <w:t>117</w:t>
      </w:r>
      <w:r w:rsidRPr="007463C9">
        <w:rPr>
          <w:noProof/>
          <w:spacing w:val="-1"/>
          <w:kern w:val="1"/>
          <w:lang w:eastAsia="ar-SA"/>
        </w:rPr>
        <w:t>. Kuro rezervuarus užpildo pagal sutartį degalus tiekianti įmonė. Rezervuarai rakinami ir atsparūs mechaniniam poveikiui. Rezervuarų sandarumui užtikrinti čia sumontuota sandarumo stebėjimo sistema BUNDMAN. Kuro rezervuarai ir užpylimo aikštelės įrengti ant kietos vandeniui nepralaidžios trinkelėmis grįstos dangos, kurios pagrindą sudaro žvyro sluoksnis ir hidroizoliacinė medžiaga. Paviršinės nuotekos nuo aikštelių surenkamos ir latakais nuvedamos į keturis šulinėlius. Šulinėliams užsipildžius, iš jų galimai naftos produktais užterštas vanduo išsiurbiamas ir išvežamas pagal sutartį su atliekų tvarkytoju. Metinis paviršinio vandens kiekis W</w:t>
      </w:r>
      <w:r w:rsidRPr="007463C9">
        <w:rPr>
          <w:noProof/>
          <w:spacing w:val="-1"/>
          <w:kern w:val="1"/>
          <w:vertAlign w:val="subscript"/>
          <w:lang w:eastAsia="ar-SA"/>
        </w:rPr>
        <w:t>p</w:t>
      </w:r>
      <w:r w:rsidRPr="007463C9">
        <w:rPr>
          <w:noProof/>
          <w:spacing w:val="-1"/>
          <w:kern w:val="1"/>
          <w:lang w:eastAsia="ar-SA"/>
        </w:rPr>
        <w:t xml:space="preserve"> nuo kuro užpylimo aikštelių skaičiuotas:</w:t>
      </w:r>
    </w:p>
    <w:p w14:paraId="6E2227B1" w14:textId="77777777" w:rsidR="00004883" w:rsidRPr="007463C9" w:rsidRDefault="00004883" w:rsidP="00004883">
      <w:pPr>
        <w:suppressAutoHyphens/>
        <w:snapToGrid w:val="0"/>
        <w:spacing w:line="340" w:lineRule="exact"/>
        <w:jc w:val="center"/>
        <w:rPr>
          <w:noProof/>
          <w:spacing w:val="-1"/>
          <w:kern w:val="1"/>
          <w:lang w:eastAsia="ar-SA"/>
        </w:rPr>
      </w:pPr>
      <w:r w:rsidRPr="007463C9">
        <w:rPr>
          <w:noProof/>
          <w:spacing w:val="-1"/>
          <w:kern w:val="1"/>
          <w:lang w:eastAsia="ar-SA"/>
        </w:rPr>
        <w:t>W</w:t>
      </w:r>
      <w:r w:rsidRPr="007463C9">
        <w:rPr>
          <w:noProof/>
          <w:spacing w:val="-1"/>
          <w:kern w:val="1"/>
          <w:lang w:eastAsia="ar-SA"/>
        </w:rPr>
        <w:object w:dxaOrig="180" w:dyaOrig="400" w14:anchorId="15835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9.65pt" o:ole="">
            <v:imagedata r:id="rId10" o:title=""/>
          </v:shape>
          <o:OLEObject Type="Embed" ProgID="Equation.3" ShapeID="_x0000_i1025" DrawAspect="Content" ObjectID="_1739105489" r:id="rId11"/>
        </w:object>
      </w:r>
      <w:r w:rsidRPr="007463C9">
        <w:rPr>
          <w:noProof/>
          <w:spacing w:val="-1"/>
          <w:kern w:val="1"/>
          <w:lang w:eastAsia="ar-SA"/>
        </w:rPr>
        <w:t>=10·H·</w:t>
      </w:r>
      <w:r w:rsidRPr="007463C9">
        <w:rPr>
          <w:noProof/>
          <w:spacing w:val="-1"/>
          <w:kern w:val="1"/>
          <w:lang w:eastAsia="ar-SA"/>
        </w:rPr>
        <w:sym w:font="Symbol" w:char="F06A"/>
      </w:r>
      <w:r w:rsidRPr="007463C9">
        <w:rPr>
          <w:noProof/>
          <w:spacing w:val="-1"/>
          <w:kern w:val="1"/>
          <w:lang w:eastAsia="ar-SA"/>
        </w:rPr>
        <w:t>·F K=10·550·0,7·0,002·0,8= 6,2 m</w:t>
      </w:r>
      <w:r w:rsidRPr="007463C9">
        <w:rPr>
          <w:noProof/>
          <w:spacing w:val="-1"/>
          <w:kern w:val="1"/>
          <w:vertAlign w:val="superscript"/>
          <w:lang w:eastAsia="ar-SA"/>
        </w:rPr>
        <w:t>3</w:t>
      </w:r>
      <w:r w:rsidRPr="007463C9">
        <w:rPr>
          <w:noProof/>
          <w:spacing w:val="-1"/>
          <w:kern w:val="1"/>
          <w:lang w:eastAsia="ar-SA"/>
        </w:rPr>
        <w:t>/metus,</w:t>
      </w:r>
    </w:p>
    <w:p w14:paraId="2F59AFC8"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čia      H - vidutiniai metiniai krituliai, 550 mm (Pakruojis);</w:t>
      </w:r>
    </w:p>
    <w:p w14:paraId="1EB95683"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 xml:space="preserve">          </w:t>
      </w:r>
      <w:r w:rsidRPr="007463C9">
        <w:rPr>
          <w:noProof/>
          <w:spacing w:val="-1"/>
          <w:kern w:val="1"/>
          <w:lang w:eastAsia="ar-SA"/>
        </w:rPr>
        <w:sym w:font="Symbol" w:char="F06A"/>
      </w:r>
      <w:r w:rsidRPr="007463C9">
        <w:rPr>
          <w:noProof/>
          <w:spacing w:val="-1"/>
          <w:kern w:val="1"/>
          <w:lang w:eastAsia="ar-SA"/>
        </w:rPr>
        <w:t xml:space="preserve"> - nuotekio koeficientas, 0,7;</w:t>
      </w:r>
    </w:p>
    <w:p w14:paraId="4738A4AC"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 xml:space="preserve">          F - teritorijos plotas, 0,002 ha;</w:t>
      </w:r>
    </w:p>
    <w:p w14:paraId="63124674"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 xml:space="preserve">          K -0,8 (kai sniegas žiemą yra valomas).</w:t>
      </w:r>
    </w:p>
    <w:p w14:paraId="4F25C687" w14:textId="77777777" w:rsidR="00004883" w:rsidRPr="007463C9" w:rsidRDefault="00004883" w:rsidP="00004883">
      <w:pPr>
        <w:suppressAutoHyphens/>
        <w:snapToGrid w:val="0"/>
        <w:spacing w:line="340" w:lineRule="exact"/>
        <w:jc w:val="both"/>
        <w:rPr>
          <w:noProof/>
          <w:spacing w:val="-1"/>
          <w:kern w:val="1"/>
          <w:lang w:eastAsia="ar-SA"/>
        </w:rPr>
      </w:pPr>
    </w:p>
    <w:p w14:paraId="773E0294"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Įmonės statiniais užstatytoje 11,06 ha teritorijoje (statinių stogai 2,2 ha, keliai bei aikštelės su kieta danga 1,41 ha, žalios vejos 7,45 ha), susiformuoja sąlyginai švarios paviršinės nuotekos – lietaus vanduo, kuriam nuvesti nėra tinklų, todėl jis įsifiltruoja į gruntą arba per žalias vejas patenka į teritorijos apsauginius griovius. Metinis paviršinio vandens kiekis W</w:t>
      </w:r>
      <w:r w:rsidRPr="007463C9">
        <w:rPr>
          <w:noProof/>
          <w:spacing w:val="-1"/>
          <w:kern w:val="1"/>
          <w:vertAlign w:val="subscript"/>
          <w:lang w:eastAsia="ar-SA"/>
        </w:rPr>
        <w:t>p</w:t>
      </w:r>
      <w:r w:rsidRPr="007463C9">
        <w:rPr>
          <w:noProof/>
          <w:spacing w:val="-1"/>
          <w:kern w:val="1"/>
          <w:lang w:eastAsia="ar-SA"/>
        </w:rPr>
        <w:t xml:space="preserve"> skaičiuotas:</w:t>
      </w:r>
    </w:p>
    <w:p w14:paraId="20F5EA4B" w14:textId="77777777" w:rsidR="00004883" w:rsidRPr="007463C9" w:rsidRDefault="00004883" w:rsidP="00004883">
      <w:pPr>
        <w:suppressAutoHyphens/>
        <w:snapToGrid w:val="0"/>
        <w:spacing w:line="340" w:lineRule="exact"/>
        <w:jc w:val="center"/>
        <w:rPr>
          <w:noProof/>
          <w:spacing w:val="-1"/>
          <w:kern w:val="1"/>
          <w:lang w:eastAsia="ar-SA"/>
        </w:rPr>
      </w:pPr>
      <w:r w:rsidRPr="007463C9">
        <w:rPr>
          <w:noProof/>
          <w:spacing w:val="-1"/>
          <w:kern w:val="1"/>
          <w:lang w:eastAsia="ar-SA"/>
        </w:rPr>
        <w:t>W</w:t>
      </w:r>
      <w:r w:rsidRPr="007463C9">
        <w:rPr>
          <w:noProof/>
          <w:spacing w:val="-1"/>
          <w:kern w:val="1"/>
          <w:lang w:eastAsia="ar-SA"/>
        </w:rPr>
        <w:object w:dxaOrig="180" w:dyaOrig="400" w14:anchorId="6B5CB0ED">
          <v:shape id="_x0000_i1026" type="#_x0000_t75" style="width:10.3pt;height:19.65pt" o:ole="">
            <v:imagedata r:id="rId10" o:title=""/>
          </v:shape>
          <o:OLEObject Type="Embed" ProgID="Equation.3" ShapeID="_x0000_i1026" DrawAspect="Content" ObjectID="_1739105490" r:id="rId12"/>
        </w:object>
      </w:r>
      <w:r w:rsidRPr="007463C9">
        <w:rPr>
          <w:noProof/>
          <w:spacing w:val="-1"/>
          <w:kern w:val="1"/>
          <w:lang w:eastAsia="ar-SA"/>
        </w:rPr>
        <w:t>=10·H·</w:t>
      </w:r>
      <w:r w:rsidRPr="007463C9">
        <w:rPr>
          <w:noProof/>
          <w:spacing w:val="-1"/>
          <w:kern w:val="1"/>
          <w:lang w:eastAsia="ar-SA"/>
        </w:rPr>
        <w:sym w:font="Symbol" w:char="F06A"/>
      </w:r>
      <w:r w:rsidRPr="007463C9">
        <w:rPr>
          <w:noProof/>
          <w:spacing w:val="-1"/>
          <w:kern w:val="1"/>
          <w:lang w:eastAsia="ar-SA"/>
        </w:rPr>
        <w:t>·F K=10·550·0,38·11,06·0,85=19,65 tūkst.m</w:t>
      </w:r>
      <w:r w:rsidRPr="007463C9">
        <w:rPr>
          <w:noProof/>
          <w:spacing w:val="-1"/>
          <w:kern w:val="1"/>
          <w:vertAlign w:val="superscript"/>
          <w:lang w:eastAsia="ar-SA"/>
        </w:rPr>
        <w:t>3</w:t>
      </w:r>
      <w:r w:rsidRPr="007463C9">
        <w:rPr>
          <w:noProof/>
          <w:spacing w:val="-1"/>
          <w:kern w:val="1"/>
          <w:lang w:eastAsia="ar-SA"/>
        </w:rPr>
        <w:t>/metus,</w:t>
      </w:r>
    </w:p>
    <w:p w14:paraId="152A02E9"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čia:    H-550 mm vidutiniai metiniai krituliai;</w:t>
      </w:r>
    </w:p>
    <w:p w14:paraId="07BE58F3"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 xml:space="preserve">          </w:t>
      </w:r>
      <w:r w:rsidRPr="007463C9">
        <w:rPr>
          <w:noProof/>
          <w:spacing w:val="-1"/>
          <w:kern w:val="1"/>
          <w:lang w:eastAsia="ar-SA"/>
        </w:rPr>
        <w:sym w:font="Symbol" w:char="F06A"/>
      </w:r>
      <w:r w:rsidRPr="007463C9">
        <w:rPr>
          <w:noProof/>
          <w:spacing w:val="-1"/>
          <w:kern w:val="1"/>
          <w:lang w:eastAsia="ar-SA"/>
        </w:rPr>
        <w:t xml:space="preserve"> - esant teritorijos užstatymui 32,6 %, nuotėkio koeficientas -0,38;</w:t>
      </w:r>
    </w:p>
    <w:p w14:paraId="2C670D83"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 xml:space="preserve">          F-teritorijos plotas – 11,06 ha;</w:t>
      </w:r>
    </w:p>
    <w:p w14:paraId="087E2D04"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lastRenderedPageBreak/>
        <w:t xml:space="preserve">          K-0,85 (kai sniegas žiemą yra valomas tik nuo kelių).</w:t>
      </w:r>
    </w:p>
    <w:p w14:paraId="6B919E6F" w14:textId="77777777" w:rsidR="00004883" w:rsidRPr="007463C9" w:rsidRDefault="00004883" w:rsidP="00004883">
      <w:pPr>
        <w:suppressAutoHyphens/>
        <w:snapToGrid w:val="0"/>
        <w:spacing w:line="340" w:lineRule="exact"/>
        <w:jc w:val="both"/>
        <w:rPr>
          <w:bCs/>
          <w:noProof/>
          <w:spacing w:val="-1"/>
          <w:kern w:val="1"/>
          <w:lang w:eastAsia="ar-SA"/>
        </w:rPr>
      </w:pPr>
      <w:r w:rsidRPr="007463C9">
        <w:rPr>
          <w:noProof/>
          <w:spacing w:val="-1"/>
          <w:kern w:val="1"/>
          <w:lang w:eastAsia="ar-SA"/>
        </w:rPr>
        <w:t>Lietaus vanduo nuo pastatų stogų, kelių ir aikštelių pasiskirsto žaliose vejose ir dalis įsigeria į gruntą, o kita dalis, esant intensyvioms liūtims, nuteka į apsauginį įmonės teritorijos griovį, iš kurio išteka į Viršyčio upelį. Į aplinką lietaus vanduo nuo gamybinės teritorijos (19,65 tūkst. m</w:t>
      </w:r>
      <w:r w:rsidRPr="007463C9">
        <w:rPr>
          <w:noProof/>
          <w:spacing w:val="-1"/>
          <w:kern w:val="1"/>
          <w:vertAlign w:val="superscript"/>
          <w:lang w:eastAsia="ar-SA"/>
        </w:rPr>
        <w:t>3</w:t>
      </w:r>
      <w:r w:rsidRPr="007463C9">
        <w:rPr>
          <w:noProof/>
          <w:spacing w:val="-1"/>
          <w:kern w:val="1"/>
          <w:lang w:eastAsia="ar-SA"/>
        </w:rPr>
        <w:t>/m) ir biologiškai valytos buitinės nuotekos (995,0 m</w:t>
      </w:r>
      <w:r w:rsidRPr="007463C9">
        <w:rPr>
          <w:noProof/>
          <w:spacing w:val="-1"/>
          <w:kern w:val="1"/>
          <w:vertAlign w:val="superscript"/>
          <w:lang w:eastAsia="ar-SA"/>
        </w:rPr>
        <w:t>3</w:t>
      </w:r>
      <w:r w:rsidRPr="007463C9">
        <w:rPr>
          <w:noProof/>
          <w:spacing w:val="-1"/>
          <w:kern w:val="1"/>
          <w:lang w:eastAsia="ar-SA"/>
        </w:rPr>
        <w:t>/m). Taigi, bendras išleidžiamų nuotekų kiekis yra 20,65 tūkst. m</w:t>
      </w:r>
      <w:r w:rsidRPr="007463C9">
        <w:rPr>
          <w:noProof/>
          <w:spacing w:val="-1"/>
          <w:kern w:val="1"/>
          <w:vertAlign w:val="superscript"/>
          <w:lang w:eastAsia="ar-SA"/>
        </w:rPr>
        <w:t>3</w:t>
      </w:r>
      <w:r w:rsidRPr="007463C9">
        <w:rPr>
          <w:noProof/>
          <w:spacing w:val="-1"/>
          <w:kern w:val="1"/>
          <w:lang w:eastAsia="ar-SA"/>
        </w:rPr>
        <w:t xml:space="preserve">/m. </w:t>
      </w:r>
      <w:r w:rsidRPr="007463C9">
        <w:rPr>
          <w:bCs/>
          <w:noProof/>
          <w:spacing w:val="-1"/>
          <w:kern w:val="1"/>
          <w:lang w:eastAsia="ar-SA"/>
        </w:rPr>
        <w:t xml:space="preserve">Mūšos padalinio gamybinės teritorijos išleidžiamų į aplinką nuotekų užterštumo rodikliai neviršys normatyvinių verčių, kadangi nėra potencialiai pavojingų (sistemingai teršiamų) zonų: </w:t>
      </w:r>
    </w:p>
    <w:p w14:paraId="4C77FA11" w14:textId="77777777" w:rsidR="00004883" w:rsidRPr="007463C9" w:rsidRDefault="00004883">
      <w:pPr>
        <w:numPr>
          <w:ilvl w:val="0"/>
          <w:numId w:val="41"/>
        </w:numPr>
        <w:suppressAutoHyphens/>
        <w:snapToGrid w:val="0"/>
        <w:spacing w:line="340" w:lineRule="exact"/>
        <w:jc w:val="both"/>
        <w:rPr>
          <w:bCs/>
          <w:noProof/>
          <w:spacing w:val="-1"/>
          <w:kern w:val="1"/>
          <w:lang w:eastAsia="ar-SA"/>
        </w:rPr>
      </w:pPr>
      <w:r w:rsidRPr="007463C9">
        <w:rPr>
          <w:bCs/>
          <w:noProof/>
          <w:spacing w:val="-1"/>
          <w:kern w:val="1"/>
          <w:lang w:eastAsia="ar-SA"/>
        </w:rPr>
        <w:t xml:space="preserve">žemės ūkio technikos eksploatacinė priežiūra vykdoma remonto dirbtuvėse </w:t>
      </w:r>
      <w:r w:rsidRPr="007463C9">
        <w:rPr>
          <w:b/>
          <w:i/>
          <w:noProof/>
          <w:spacing w:val="-1"/>
          <w:kern w:val="1"/>
          <w:lang w:eastAsia="ar-SA"/>
        </w:rPr>
        <w:t>106</w:t>
      </w:r>
      <w:r w:rsidRPr="007463C9">
        <w:rPr>
          <w:bCs/>
          <w:noProof/>
          <w:spacing w:val="-1"/>
          <w:kern w:val="1"/>
          <w:lang w:eastAsia="ar-SA"/>
        </w:rPr>
        <w:t>, įrengtose uždaroje patalpoje;</w:t>
      </w:r>
    </w:p>
    <w:p w14:paraId="31C12DD3" w14:textId="77777777" w:rsidR="00004883" w:rsidRPr="007463C9" w:rsidRDefault="00004883">
      <w:pPr>
        <w:numPr>
          <w:ilvl w:val="0"/>
          <w:numId w:val="41"/>
        </w:numPr>
        <w:suppressAutoHyphens/>
        <w:snapToGrid w:val="0"/>
        <w:spacing w:line="340" w:lineRule="exact"/>
        <w:jc w:val="both"/>
        <w:rPr>
          <w:bCs/>
          <w:noProof/>
          <w:spacing w:val="-1"/>
          <w:kern w:val="1"/>
          <w:lang w:eastAsia="ar-SA"/>
        </w:rPr>
      </w:pPr>
      <w:r w:rsidRPr="007463C9">
        <w:rPr>
          <w:bCs/>
          <w:noProof/>
          <w:spacing w:val="-1"/>
          <w:kern w:val="1"/>
          <w:lang w:eastAsia="ar-SA"/>
        </w:rPr>
        <w:t>gyvuliai pervaromi bandotakiais, kurie dengti stogu, todėl paviršinės nuotekos nesusidaro;</w:t>
      </w:r>
    </w:p>
    <w:p w14:paraId="5B07D4B6" w14:textId="77777777" w:rsidR="00004883" w:rsidRPr="007463C9" w:rsidRDefault="00004883">
      <w:pPr>
        <w:numPr>
          <w:ilvl w:val="0"/>
          <w:numId w:val="41"/>
        </w:numPr>
        <w:suppressAutoHyphens/>
        <w:snapToGrid w:val="0"/>
        <w:spacing w:line="340" w:lineRule="exact"/>
        <w:jc w:val="both"/>
        <w:rPr>
          <w:bCs/>
          <w:noProof/>
          <w:spacing w:val="-1"/>
          <w:kern w:val="1"/>
          <w:lang w:eastAsia="ar-SA"/>
        </w:rPr>
      </w:pPr>
      <w:r w:rsidRPr="007463C9">
        <w:rPr>
          <w:bCs/>
          <w:noProof/>
          <w:spacing w:val="-1"/>
          <w:kern w:val="1"/>
          <w:lang w:eastAsia="ar-SA"/>
        </w:rPr>
        <w:t xml:space="preserve">į automašinas gyvuliai pardavimui pakraunami rampose </w:t>
      </w:r>
      <w:r w:rsidRPr="007463C9">
        <w:rPr>
          <w:b/>
          <w:bCs/>
          <w:i/>
          <w:iCs/>
          <w:noProof/>
          <w:spacing w:val="-1"/>
          <w:kern w:val="1"/>
          <w:lang w:eastAsia="ar-SA"/>
        </w:rPr>
        <w:t>103</w:t>
      </w:r>
      <w:r w:rsidRPr="007463C9">
        <w:rPr>
          <w:bCs/>
          <w:noProof/>
          <w:spacing w:val="-1"/>
          <w:kern w:val="1"/>
          <w:lang w:eastAsia="ar-SA"/>
        </w:rPr>
        <w:t xml:space="preserve"> ir </w:t>
      </w:r>
      <w:r w:rsidRPr="007463C9">
        <w:rPr>
          <w:b/>
          <w:bCs/>
          <w:i/>
          <w:iCs/>
          <w:noProof/>
          <w:spacing w:val="-1"/>
          <w:kern w:val="1"/>
          <w:lang w:eastAsia="ar-SA"/>
        </w:rPr>
        <w:t>107</w:t>
      </w:r>
      <w:r w:rsidRPr="007463C9">
        <w:rPr>
          <w:bCs/>
          <w:noProof/>
          <w:spacing w:val="-1"/>
          <w:kern w:val="1"/>
          <w:lang w:eastAsia="ar-SA"/>
        </w:rPr>
        <w:t>. Rampos dengtos stogu. Mėšlas iš rampų nuplaunamas į grotuotus latakus ir nuvedamas į mėšlo kolektorius, todėl į aplinką nepatenka;</w:t>
      </w:r>
    </w:p>
    <w:p w14:paraId="56783AE2" w14:textId="77777777" w:rsidR="00004883" w:rsidRPr="007463C9" w:rsidRDefault="00004883">
      <w:pPr>
        <w:numPr>
          <w:ilvl w:val="0"/>
          <w:numId w:val="41"/>
        </w:numPr>
        <w:suppressAutoHyphens/>
        <w:snapToGrid w:val="0"/>
        <w:spacing w:line="340" w:lineRule="exact"/>
        <w:jc w:val="both"/>
        <w:rPr>
          <w:bCs/>
          <w:noProof/>
          <w:spacing w:val="-1"/>
          <w:kern w:val="1"/>
          <w:lang w:eastAsia="ar-SA"/>
        </w:rPr>
      </w:pPr>
      <w:r w:rsidRPr="007463C9">
        <w:rPr>
          <w:bCs/>
          <w:noProof/>
          <w:spacing w:val="-1"/>
          <w:kern w:val="1"/>
          <w:lang w:eastAsia="ar-SA"/>
        </w:rPr>
        <w:t xml:space="preserve">buitinės nuotekos, </w:t>
      </w:r>
      <w:r w:rsidRPr="007463C9">
        <w:rPr>
          <w:bCs/>
          <w:iCs/>
          <w:noProof/>
          <w:spacing w:val="-1"/>
          <w:kern w:val="1"/>
          <w:lang w:eastAsia="ar-SA"/>
        </w:rPr>
        <w:t>995 m</w:t>
      </w:r>
      <w:r w:rsidRPr="007463C9">
        <w:rPr>
          <w:bCs/>
          <w:iCs/>
          <w:noProof/>
          <w:spacing w:val="-1"/>
          <w:kern w:val="1"/>
          <w:vertAlign w:val="superscript"/>
          <w:lang w:eastAsia="ar-SA"/>
        </w:rPr>
        <w:t>3</w:t>
      </w:r>
      <w:r w:rsidRPr="007463C9">
        <w:rPr>
          <w:bCs/>
          <w:iCs/>
          <w:noProof/>
          <w:spacing w:val="-1"/>
          <w:kern w:val="1"/>
          <w:lang w:eastAsia="ar-SA"/>
        </w:rPr>
        <w:t>/m.</w:t>
      </w:r>
      <w:r w:rsidRPr="007463C9">
        <w:rPr>
          <w:bCs/>
          <w:noProof/>
          <w:spacing w:val="-1"/>
          <w:kern w:val="1"/>
          <w:lang w:eastAsia="ar-SA"/>
        </w:rPr>
        <w:t xml:space="preserve">, išvalomos biologiniuose valymo įrenginiuose su smėlio-augalų filtru </w:t>
      </w:r>
      <w:r w:rsidRPr="007463C9">
        <w:rPr>
          <w:b/>
          <w:i/>
          <w:iCs/>
          <w:noProof/>
          <w:spacing w:val="-1"/>
          <w:kern w:val="1"/>
          <w:lang w:eastAsia="ar-SA"/>
        </w:rPr>
        <w:t>111</w:t>
      </w:r>
      <w:r w:rsidRPr="007463C9">
        <w:rPr>
          <w:bCs/>
          <w:noProof/>
          <w:spacing w:val="-1"/>
          <w:kern w:val="1"/>
          <w:lang w:eastAsia="ar-SA"/>
        </w:rPr>
        <w:t>;</w:t>
      </w:r>
    </w:p>
    <w:p w14:paraId="5D77D81A" w14:textId="77777777" w:rsidR="00004883" w:rsidRPr="007463C9" w:rsidRDefault="00004883">
      <w:pPr>
        <w:numPr>
          <w:ilvl w:val="0"/>
          <w:numId w:val="41"/>
        </w:numPr>
        <w:suppressAutoHyphens/>
        <w:snapToGrid w:val="0"/>
        <w:spacing w:line="340" w:lineRule="exact"/>
        <w:jc w:val="both"/>
        <w:rPr>
          <w:bCs/>
          <w:noProof/>
          <w:spacing w:val="-1"/>
          <w:kern w:val="1"/>
          <w:lang w:eastAsia="ar-SA"/>
        </w:rPr>
      </w:pPr>
      <w:r w:rsidRPr="007463C9">
        <w:rPr>
          <w:bCs/>
          <w:noProof/>
          <w:spacing w:val="-1"/>
          <w:kern w:val="1"/>
          <w:lang w:eastAsia="ar-SA"/>
        </w:rPr>
        <w:t xml:space="preserve">naftos produktais užterštos paviršinės nuotekos nuo konteinerinių degalinių </w:t>
      </w:r>
      <w:r w:rsidRPr="007463C9">
        <w:rPr>
          <w:b/>
          <w:i/>
          <w:iCs/>
          <w:noProof/>
          <w:spacing w:val="-1"/>
          <w:kern w:val="1"/>
          <w:lang w:eastAsia="ar-SA"/>
        </w:rPr>
        <w:t>116</w:t>
      </w:r>
      <w:r w:rsidRPr="007463C9">
        <w:rPr>
          <w:bCs/>
          <w:noProof/>
          <w:spacing w:val="-1"/>
          <w:kern w:val="1"/>
          <w:lang w:eastAsia="ar-SA"/>
        </w:rPr>
        <w:t xml:space="preserve"> ir </w:t>
      </w:r>
      <w:r w:rsidRPr="007463C9">
        <w:rPr>
          <w:b/>
          <w:i/>
          <w:iCs/>
          <w:noProof/>
          <w:spacing w:val="-1"/>
          <w:kern w:val="1"/>
          <w:lang w:eastAsia="ar-SA"/>
        </w:rPr>
        <w:t>117</w:t>
      </w:r>
      <w:r w:rsidRPr="007463C9">
        <w:rPr>
          <w:bCs/>
          <w:noProof/>
          <w:spacing w:val="-1"/>
          <w:kern w:val="1"/>
          <w:lang w:eastAsia="ar-SA"/>
        </w:rPr>
        <w:t xml:space="preserve"> surenkamos į šulinėlius ir pagal sutartį perduodamos atliekų tvarkytojui.</w:t>
      </w:r>
    </w:p>
    <w:p w14:paraId="59AA3BC7"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 xml:space="preserve">Pagal </w:t>
      </w:r>
      <w:r w:rsidRPr="007463C9">
        <w:rPr>
          <w:i/>
          <w:iCs/>
          <w:noProof/>
          <w:spacing w:val="-1"/>
          <w:kern w:val="1"/>
          <w:lang w:eastAsia="ar-SA"/>
        </w:rPr>
        <w:t xml:space="preserve">Paviršinių nuotekų tvarkymo reglamento (LR AM 2007-04-02 įsak. Nr. D1-193, aktuali redakcija nuo 2019-11-01) </w:t>
      </w:r>
      <w:r w:rsidRPr="007463C9">
        <w:rPr>
          <w:noProof/>
          <w:spacing w:val="-1"/>
          <w:kern w:val="1"/>
          <w:lang w:eastAsia="ar-SA"/>
        </w:rPr>
        <w:t>19 p., kai nuotekos surenkamos nuo teritorijų, kuriose nėra taršos pavojingosiomis</w:t>
      </w:r>
      <w:r w:rsidRPr="007463C9">
        <w:rPr>
          <w:b/>
          <w:bCs/>
          <w:noProof/>
          <w:spacing w:val="-1"/>
          <w:kern w:val="1"/>
          <w:lang w:eastAsia="ar-SA"/>
        </w:rPr>
        <w:t xml:space="preserve"> </w:t>
      </w:r>
      <w:r w:rsidRPr="007463C9">
        <w:rPr>
          <w:noProof/>
          <w:spacing w:val="-1"/>
          <w:kern w:val="1"/>
          <w:lang w:eastAsia="ar-SA"/>
        </w:rPr>
        <w:t xml:space="preserve">medžiagomis šaltinių, gali būti išleidžiamos į aplinką be valymo, apskaitos ir kokybės kontrolės. </w:t>
      </w:r>
    </w:p>
    <w:p w14:paraId="72C4356E" w14:textId="77777777" w:rsidR="00004883" w:rsidRPr="007463C9" w:rsidRDefault="00004883" w:rsidP="00004883">
      <w:pPr>
        <w:suppressAutoHyphens/>
        <w:snapToGrid w:val="0"/>
        <w:spacing w:line="340" w:lineRule="exact"/>
        <w:jc w:val="both"/>
        <w:rPr>
          <w:noProof/>
          <w:spacing w:val="-1"/>
          <w:kern w:val="1"/>
          <w:lang w:eastAsia="ar-SA"/>
        </w:rPr>
      </w:pPr>
      <w:r w:rsidRPr="007463C9">
        <w:rPr>
          <w:noProof/>
          <w:spacing w:val="-1"/>
          <w:kern w:val="1"/>
          <w:lang w:eastAsia="ar-SA"/>
        </w:rPr>
        <w:tab/>
      </w:r>
    </w:p>
    <w:bookmarkEnd w:id="3"/>
    <w:bookmarkEnd w:id="5"/>
    <w:p w14:paraId="6C42ABA1" w14:textId="77777777" w:rsidR="00004883" w:rsidRPr="007463C9" w:rsidRDefault="00004883" w:rsidP="00004883">
      <w:pPr>
        <w:suppressAutoHyphens/>
        <w:snapToGrid w:val="0"/>
        <w:spacing w:line="340" w:lineRule="exact"/>
        <w:jc w:val="both"/>
        <w:rPr>
          <w:noProof/>
          <w:spacing w:val="-1"/>
          <w:kern w:val="1"/>
          <w:lang w:eastAsia="ar-SA"/>
        </w:rPr>
      </w:pPr>
      <w:r w:rsidRPr="007463C9">
        <w:rPr>
          <w:b/>
          <w:noProof/>
          <w:spacing w:val="-1"/>
          <w:kern w:val="1"/>
          <w:lang w:eastAsia="ar-SA"/>
        </w:rPr>
        <w:t>Atliekos.</w:t>
      </w:r>
      <w:r w:rsidRPr="007463C9">
        <w:rPr>
          <w:noProof/>
          <w:spacing w:val="-1"/>
          <w:kern w:val="1"/>
          <w:lang w:eastAsia="ar-SA"/>
        </w:rPr>
        <w:t xml:space="preserve"> Komplekse susidaro apie 250 t/m. kritusių gyvulių. Kritę gyvuliai laikinai laikomi specialiuose sandariuose konteineriuose, sandėlyje </w:t>
      </w:r>
      <w:r w:rsidRPr="007463C9">
        <w:rPr>
          <w:b/>
          <w:bCs/>
          <w:i/>
          <w:iCs/>
          <w:noProof/>
          <w:spacing w:val="-1"/>
          <w:kern w:val="1"/>
          <w:lang w:eastAsia="ar-SA"/>
        </w:rPr>
        <w:t>117</w:t>
      </w:r>
      <w:r w:rsidRPr="007463C9">
        <w:rPr>
          <w:noProof/>
          <w:spacing w:val="-1"/>
          <w:kern w:val="1"/>
          <w:lang w:eastAsia="ar-SA"/>
        </w:rPr>
        <w:t xml:space="preserve"> įrengtoje šaldymo kameroje, kurioje palaikoma minusinė temperatūra ir pagal sutartį perduodami utilizavimo įmonei</w:t>
      </w:r>
      <w:r w:rsidRPr="007463C9">
        <w:rPr>
          <w:noProof/>
        </w:rPr>
        <w:t xml:space="preserve"> </w:t>
      </w:r>
      <w:r w:rsidRPr="007463C9">
        <w:rPr>
          <w:noProof/>
          <w:spacing w:val="-1"/>
          <w:kern w:val="1"/>
          <w:lang w:eastAsia="ar-SA"/>
        </w:rPr>
        <w:t xml:space="preserve">2 kartus per savaitę. </w:t>
      </w:r>
      <w:r w:rsidRPr="007463C9">
        <w:rPr>
          <w:bCs/>
          <w:noProof/>
          <w:spacing w:val="-1"/>
          <w:kern w:val="1"/>
          <w:lang w:eastAsia="ar-SA"/>
        </w:rPr>
        <w:t xml:space="preserve">Ši atlieka yra II kategorijos ŠGP ir yra laikinai laikoma, perduodama tvarkytojui bei vedama jos apskaita vadovaujantis </w:t>
      </w:r>
      <w:r w:rsidRPr="007463C9">
        <w:rPr>
          <w:i/>
          <w:iCs/>
          <w:noProof/>
          <w:spacing w:val="-1"/>
          <w:kern w:val="1"/>
          <w:lang w:eastAsia="ar-SA"/>
        </w:rPr>
        <w:t>Šalutinių gyvūninių produktų ir jų gaminių tvarkymo ir apskaitos reikalavimais (Valstybinės maisto ir veterinarijos tarnybos direktoriaus 2005-03-23 įsak. Nr. B1-190 (Valstybinės maisto ir veterinarijos tarnybos direktoriaus 2012-01-20 d. įsak. Nr. B1-45 redakcija).</w:t>
      </w:r>
      <w:r w:rsidRPr="007463C9">
        <w:rPr>
          <w:bCs/>
          <w:noProof/>
          <w:spacing w:val="-1"/>
          <w:kern w:val="1"/>
          <w:lang w:eastAsia="ar-SA"/>
        </w:rPr>
        <w:t xml:space="preserve"> Todėl pagal </w:t>
      </w:r>
      <w:r w:rsidRPr="007463C9">
        <w:rPr>
          <w:i/>
          <w:iCs/>
          <w:noProof/>
          <w:spacing w:val="-1"/>
          <w:kern w:val="1"/>
          <w:lang w:eastAsia="ar-SA"/>
        </w:rPr>
        <w:t>Atliekų tvarkymo įstatymo (1998 m. birželio 16 d. Nr. VIII-787 su vėlesnėmis redakcijomis)</w:t>
      </w:r>
      <w:r w:rsidRPr="007463C9">
        <w:rPr>
          <w:bCs/>
          <w:noProof/>
          <w:spacing w:val="-1"/>
          <w:kern w:val="1"/>
          <w:lang w:eastAsia="ar-SA"/>
        </w:rPr>
        <w:t xml:space="preserve"> Pirmojo skirsnio 1 straipsnio 3 punkto 3) skirsnį gaišenoms netaikomas </w:t>
      </w:r>
      <w:r w:rsidRPr="007463C9">
        <w:rPr>
          <w:bCs/>
          <w:i/>
          <w:iCs/>
          <w:noProof/>
          <w:spacing w:val="-1"/>
          <w:kern w:val="1"/>
          <w:lang w:eastAsia="ar-SA"/>
        </w:rPr>
        <w:t>Atliekų įstatymas</w:t>
      </w:r>
      <w:r w:rsidRPr="007463C9">
        <w:rPr>
          <w:noProof/>
          <w:spacing w:val="-1"/>
          <w:kern w:val="1"/>
          <w:lang w:eastAsia="ar-SA"/>
        </w:rPr>
        <w:t>.</w:t>
      </w:r>
    </w:p>
    <w:p w14:paraId="54BF2444" w14:textId="77777777" w:rsidR="00004883" w:rsidRPr="007463C9" w:rsidRDefault="00004883" w:rsidP="00004883">
      <w:pPr>
        <w:suppressAutoHyphens/>
        <w:snapToGrid w:val="0"/>
        <w:spacing w:line="340" w:lineRule="exact"/>
        <w:jc w:val="both"/>
        <w:rPr>
          <w:noProof/>
          <w:spacing w:val="-1"/>
          <w:kern w:val="1"/>
          <w:lang w:eastAsia="ar-SA"/>
        </w:rPr>
      </w:pPr>
    </w:p>
    <w:p w14:paraId="43DF2A62" w14:textId="77777777" w:rsidR="00004883" w:rsidRPr="007463C9" w:rsidRDefault="00004883" w:rsidP="00004883">
      <w:pPr>
        <w:suppressAutoHyphens/>
        <w:snapToGrid w:val="0"/>
        <w:spacing w:line="340" w:lineRule="exact"/>
        <w:jc w:val="both"/>
        <w:rPr>
          <w:bCs/>
          <w:noProof/>
          <w:spacing w:val="-1"/>
          <w:kern w:val="1"/>
          <w:lang w:eastAsia="ar-SA"/>
        </w:rPr>
      </w:pPr>
      <w:r w:rsidRPr="007463C9">
        <w:rPr>
          <w:noProof/>
          <w:spacing w:val="-1"/>
          <w:kern w:val="1"/>
          <w:lang w:eastAsia="ar-SA"/>
        </w:rPr>
        <w:t>Eksploatuojant pastatus, patalpas, tvarkant teritoriją, įrenginių techninio aptarnavimo metu, darbuotojų buityje taip pat susidaro atliekos. Šios nereguliariai susidarančios atliekos yra rūšiuojamos, vėliau pagal rašytines sutartis perduodamos tolimesniam sutvarkymui atliekų tvarkytojams, įregistruotiems Atliekų tvarkytojų valstybės registre (ATVR). Pavojingosios atliekos iki jų perdavimo atliekų tvarkytojams laikinai laikomos ne ilgiau kaip šešis mėnesius, o nepavojingosios – ne ilgiau kaip vienerius metus. Atliekų laikymo talpos atsparios atliekų poveikiui ir apsaugotos nuo aplinkos poveikio.</w:t>
      </w:r>
    </w:p>
    <w:p w14:paraId="6369B7BC" w14:textId="77777777" w:rsidR="00004883" w:rsidRPr="007463C9" w:rsidRDefault="00004883" w:rsidP="00004883">
      <w:pPr>
        <w:suppressAutoHyphens/>
        <w:snapToGrid w:val="0"/>
        <w:spacing w:line="340" w:lineRule="exact"/>
        <w:jc w:val="both"/>
        <w:rPr>
          <w:noProof/>
          <w:spacing w:val="-1"/>
          <w:kern w:val="1"/>
          <w:lang w:eastAsia="ar-SA"/>
        </w:rPr>
      </w:pPr>
    </w:p>
    <w:p w14:paraId="69BA81BC" w14:textId="77777777" w:rsidR="00004883" w:rsidRPr="007463C9" w:rsidRDefault="00004883" w:rsidP="00004883">
      <w:pPr>
        <w:spacing w:line="340" w:lineRule="exact"/>
        <w:jc w:val="both"/>
        <w:rPr>
          <w:noProof/>
        </w:rPr>
      </w:pPr>
      <w:r w:rsidRPr="007463C9">
        <w:rPr>
          <w:noProof/>
        </w:rPr>
        <w:lastRenderedPageBreak/>
        <w:t xml:space="preserve">Mūšos kiaulių kompleksas nėra priskirtinas prie potencialiai pavojingų objektų, išskyrus srutų sukaupimo rezervuarus, kurie vadovaujantis </w:t>
      </w:r>
      <w:r w:rsidRPr="007463C9">
        <w:rPr>
          <w:i/>
          <w:noProof/>
        </w:rPr>
        <w:t>Potencialiai pavojingų objektų sąrašu</w:t>
      </w:r>
      <w:r w:rsidRPr="007463C9">
        <w:rPr>
          <w:noProof/>
        </w:rPr>
        <w:t xml:space="preserve"> </w:t>
      </w:r>
      <w:r w:rsidRPr="007463C9">
        <w:rPr>
          <w:i/>
          <w:noProof/>
        </w:rPr>
        <w:t>(LR AM 2005-04-18 įsak. Nr. D1-207)</w:t>
      </w:r>
      <w:r w:rsidRPr="007463C9">
        <w:rPr>
          <w:noProof/>
        </w:rPr>
        <w:t xml:space="preserve"> patenka į šio sąrašo grupę - Aplinkosauginiu požiūriu pavojingi objektai (31. UAB „Saerimner“ srutų sukaupimo rezervuarai). Bendrovė yra parengusi srutų rezervuarų avarijų likvidavimo planą. Plano derinimo lapas pateikiamas </w:t>
      </w:r>
      <w:r w:rsidRPr="007463C9">
        <w:rPr>
          <w:i/>
          <w:iCs/>
          <w:noProof/>
          <w:u w:val="single"/>
        </w:rPr>
        <w:t>8 PRIEDE</w:t>
      </w:r>
      <w:r w:rsidRPr="007463C9">
        <w:rPr>
          <w:noProof/>
        </w:rPr>
        <w:t>.</w:t>
      </w:r>
    </w:p>
    <w:bookmarkEnd w:id="1"/>
    <w:p w14:paraId="6CBB00B9" w14:textId="036F6B7D" w:rsidR="00D53530" w:rsidRPr="007463C9" w:rsidRDefault="00D53530" w:rsidP="00D53530">
      <w:pPr>
        <w:spacing w:before="120" w:after="120" w:line="340" w:lineRule="exact"/>
      </w:pPr>
    </w:p>
    <w:p w14:paraId="69249171" w14:textId="77777777" w:rsidR="00004883" w:rsidRPr="007463C9" w:rsidRDefault="00004883" w:rsidP="00004883">
      <w:pPr>
        <w:shd w:val="clear" w:color="auto" w:fill="FFFFFF"/>
        <w:ind w:right="58" w:firstLine="567"/>
        <w:jc w:val="both"/>
        <w:rPr>
          <w:b/>
          <w:color w:val="000000"/>
        </w:rPr>
      </w:pPr>
    </w:p>
    <w:p w14:paraId="2F0FD285" w14:textId="7E06E24D" w:rsidR="00004883" w:rsidRPr="007463C9" w:rsidRDefault="00004883" w:rsidP="00004883">
      <w:pPr>
        <w:shd w:val="clear" w:color="auto" w:fill="FFFFFF"/>
        <w:ind w:right="58" w:firstLine="567"/>
        <w:jc w:val="both"/>
        <w:rPr>
          <w:b/>
          <w:color w:val="000000"/>
        </w:rPr>
      </w:pPr>
      <w:r w:rsidRPr="007463C9">
        <w:rPr>
          <w:b/>
          <w:noProof/>
        </w:rPr>
        <mc:AlternateContent>
          <mc:Choice Requires="wps">
            <w:drawing>
              <wp:anchor distT="0" distB="0" distL="114300" distR="114300" simplePos="0" relativeHeight="251659264" behindDoc="0" locked="0" layoutInCell="1" allowOverlap="1" wp14:anchorId="4BD1CEAB" wp14:editId="4AF240F9">
                <wp:simplePos x="0" y="0"/>
                <wp:positionH relativeFrom="column">
                  <wp:posOffset>3843655</wp:posOffset>
                </wp:positionH>
                <wp:positionV relativeFrom="paragraph">
                  <wp:posOffset>505460</wp:posOffset>
                </wp:positionV>
                <wp:extent cx="0" cy="0"/>
                <wp:effectExtent l="5715" t="6350"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F7D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39.8pt" to="302.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BxPgLbAAAACQEAAA8AAABkcnMvZG93bnJldi54bWxMj8FOwkAQhu8mvsNm&#10;TLwQ2BVildotMWpvXgCJ16E7tI3d2dJdoPr0ruGAx/nnyz/fZIvBtuJIvW8ca7ibKBDEpTMNVxo+&#10;1sX4EYQPyAZbx6Thmzws8uurDFPjTryk4ypUIpawT1FDHUKXSunLmiz6ieuI427neoshjn0lTY+n&#10;WG5bOVUqkRYbjhdq7OilpvJrdbAafLGhffEzKkfqc1Y5mu5f399Q69ub4fkJRKAhXGD404/qkEen&#10;rTuw8aLVkKj7WUQ1PMwTEBE4B9tzIPNM/v8g/wUAAP//AwBQSwECLQAUAAYACAAAACEAtoM4kv4A&#10;AADhAQAAEwAAAAAAAAAAAAAAAAAAAAAAW0NvbnRlbnRfVHlwZXNdLnhtbFBLAQItABQABgAIAAAA&#10;IQA4/SH/1gAAAJQBAAALAAAAAAAAAAAAAAAAAC8BAABfcmVscy8ucmVsc1BLAQItABQABgAIAAAA&#10;IQDGsK0bpwEAAEIDAAAOAAAAAAAAAAAAAAAAAC4CAABkcnMvZTJvRG9jLnhtbFBLAQItABQABgAI&#10;AAAAIQDAcT4C2wAAAAkBAAAPAAAAAAAAAAAAAAAAAAEEAABkcnMvZG93bnJldi54bWxQSwUGAAAA&#10;AAQABADzAAAACQUAAAAA&#10;"/>
            </w:pict>
          </mc:Fallback>
        </mc:AlternateContent>
      </w:r>
      <w:r w:rsidRPr="007463C9">
        <w:rPr>
          <w:b/>
          <w:color w:val="000000"/>
        </w:rPr>
        <w:t>3. Veiklos rūšys, kurioms išduodamas leidimas</w:t>
      </w:r>
    </w:p>
    <w:p w14:paraId="0D0C141B" w14:textId="77777777" w:rsidR="00004883" w:rsidRPr="007463C9" w:rsidRDefault="00004883" w:rsidP="00004883">
      <w:pPr>
        <w:shd w:val="clear" w:color="auto" w:fill="FFFFFF"/>
        <w:ind w:right="58" w:firstLine="567"/>
        <w:jc w:val="both"/>
        <w:rPr>
          <w:b/>
        </w:rPr>
      </w:pPr>
    </w:p>
    <w:p w14:paraId="236C16D8" w14:textId="77777777" w:rsidR="00004883" w:rsidRPr="007463C9" w:rsidRDefault="00004883" w:rsidP="00004883">
      <w:pPr>
        <w:suppressAutoHyphens/>
        <w:adjustRightInd w:val="0"/>
        <w:ind w:firstLine="567"/>
        <w:jc w:val="both"/>
        <w:textAlignment w:val="baseline"/>
        <w:rPr>
          <w:b/>
        </w:rPr>
      </w:pPr>
      <w:r w:rsidRPr="007463C9">
        <w:rPr>
          <w:b/>
        </w:rPr>
        <w:t>1 lentelė. Įrenginyje leidžiama vykdyti ūkinė veikla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4"/>
        <w:gridCol w:w="7909"/>
      </w:tblGrid>
      <w:tr w:rsidR="00004883" w:rsidRPr="007463C9" w14:paraId="2870EF9B" w14:textId="77777777" w:rsidTr="00D11074">
        <w:tc>
          <w:tcPr>
            <w:tcW w:w="2305" w:type="pct"/>
            <w:shd w:val="clear" w:color="auto" w:fill="D9D9D9"/>
            <w:vAlign w:val="center"/>
          </w:tcPr>
          <w:p w14:paraId="04B51771" w14:textId="77777777" w:rsidR="00004883" w:rsidRPr="007463C9" w:rsidRDefault="00004883" w:rsidP="00D11074">
            <w:pPr>
              <w:suppressAutoHyphens/>
              <w:spacing w:line="300" w:lineRule="exact"/>
              <w:jc w:val="center"/>
              <w:textAlignment w:val="baseline"/>
              <w:rPr>
                <w:b/>
                <w:sz w:val="20"/>
                <w:szCs w:val="20"/>
              </w:rPr>
            </w:pPr>
            <w:r w:rsidRPr="007463C9">
              <w:rPr>
                <w:b/>
                <w:sz w:val="20"/>
                <w:szCs w:val="20"/>
              </w:rPr>
              <w:t>Įrenginio pavadinimas</w:t>
            </w:r>
          </w:p>
        </w:tc>
        <w:tc>
          <w:tcPr>
            <w:tcW w:w="2695" w:type="pct"/>
            <w:shd w:val="clear" w:color="auto" w:fill="D9D9D9"/>
            <w:vAlign w:val="center"/>
          </w:tcPr>
          <w:p w14:paraId="3250FBA8" w14:textId="77777777" w:rsidR="00004883" w:rsidRPr="007463C9" w:rsidRDefault="00004883" w:rsidP="00D11074">
            <w:pPr>
              <w:suppressAutoHyphens/>
              <w:spacing w:line="300" w:lineRule="exact"/>
              <w:jc w:val="center"/>
              <w:textAlignment w:val="baseline"/>
              <w:rPr>
                <w:b/>
                <w:sz w:val="20"/>
                <w:szCs w:val="20"/>
              </w:rPr>
            </w:pPr>
            <w:r w:rsidRPr="007463C9">
              <w:rPr>
                <w:b/>
                <w:sz w:val="20"/>
                <w:szCs w:val="20"/>
              </w:rPr>
              <w:t>Įrenginyje planuojamos vykdyti veiklos rūšies pavadinimas pagal Taisyklių 1 priedą</w:t>
            </w:r>
          </w:p>
          <w:p w14:paraId="67D318F2" w14:textId="77777777" w:rsidR="00004883" w:rsidRPr="007463C9" w:rsidRDefault="00004883" w:rsidP="00D11074">
            <w:pPr>
              <w:suppressAutoHyphens/>
              <w:spacing w:line="300" w:lineRule="exact"/>
              <w:jc w:val="center"/>
              <w:textAlignment w:val="baseline"/>
              <w:rPr>
                <w:b/>
                <w:sz w:val="20"/>
                <w:szCs w:val="20"/>
              </w:rPr>
            </w:pPr>
            <w:r w:rsidRPr="007463C9">
              <w:rPr>
                <w:b/>
                <w:sz w:val="20"/>
                <w:szCs w:val="20"/>
              </w:rPr>
              <w:t>ir kita tiesiogiai susijusi veikla</w:t>
            </w:r>
          </w:p>
        </w:tc>
      </w:tr>
      <w:tr w:rsidR="00004883" w:rsidRPr="007463C9" w14:paraId="734B4652" w14:textId="77777777" w:rsidTr="00D11074">
        <w:tc>
          <w:tcPr>
            <w:tcW w:w="2305" w:type="pct"/>
            <w:shd w:val="clear" w:color="auto" w:fill="D9D9D9"/>
          </w:tcPr>
          <w:p w14:paraId="0FA4D22C" w14:textId="77777777" w:rsidR="00004883" w:rsidRPr="007463C9" w:rsidRDefault="00004883" w:rsidP="00D11074">
            <w:pPr>
              <w:suppressAutoHyphens/>
              <w:spacing w:line="300" w:lineRule="exact"/>
              <w:jc w:val="center"/>
              <w:textAlignment w:val="baseline"/>
              <w:rPr>
                <w:b/>
                <w:sz w:val="20"/>
                <w:szCs w:val="20"/>
              </w:rPr>
            </w:pPr>
            <w:r w:rsidRPr="007463C9">
              <w:rPr>
                <w:b/>
                <w:sz w:val="20"/>
                <w:szCs w:val="20"/>
              </w:rPr>
              <w:t>1</w:t>
            </w:r>
          </w:p>
        </w:tc>
        <w:tc>
          <w:tcPr>
            <w:tcW w:w="2695" w:type="pct"/>
            <w:shd w:val="clear" w:color="auto" w:fill="D9D9D9"/>
          </w:tcPr>
          <w:p w14:paraId="411F92B0" w14:textId="77777777" w:rsidR="00004883" w:rsidRPr="007463C9" w:rsidRDefault="00004883" w:rsidP="00D11074">
            <w:pPr>
              <w:suppressAutoHyphens/>
              <w:spacing w:line="300" w:lineRule="exact"/>
              <w:jc w:val="center"/>
              <w:textAlignment w:val="baseline"/>
              <w:rPr>
                <w:b/>
                <w:sz w:val="20"/>
                <w:szCs w:val="20"/>
              </w:rPr>
            </w:pPr>
            <w:r w:rsidRPr="007463C9">
              <w:rPr>
                <w:b/>
                <w:sz w:val="20"/>
                <w:szCs w:val="20"/>
              </w:rPr>
              <w:t>2</w:t>
            </w:r>
          </w:p>
        </w:tc>
      </w:tr>
      <w:tr w:rsidR="00004883" w:rsidRPr="007463C9" w14:paraId="04C0AD63" w14:textId="77777777" w:rsidTr="00D11074">
        <w:tc>
          <w:tcPr>
            <w:tcW w:w="2305" w:type="pct"/>
            <w:vMerge w:val="restart"/>
            <w:vAlign w:val="center"/>
          </w:tcPr>
          <w:p w14:paraId="29D5B692" w14:textId="77777777" w:rsidR="00004883" w:rsidRPr="007463C9" w:rsidRDefault="00004883" w:rsidP="00D11074">
            <w:pPr>
              <w:suppressAutoHyphens/>
              <w:spacing w:line="300" w:lineRule="exact"/>
              <w:jc w:val="center"/>
              <w:textAlignment w:val="baseline"/>
              <w:rPr>
                <w:noProof/>
                <w:sz w:val="20"/>
                <w:szCs w:val="20"/>
              </w:rPr>
            </w:pPr>
            <w:r w:rsidRPr="007463C9">
              <w:rPr>
                <w:noProof/>
                <w:sz w:val="20"/>
                <w:szCs w:val="20"/>
              </w:rPr>
              <w:t>UAB „Idavang“ (03) Mūšos padalinys</w:t>
            </w:r>
          </w:p>
        </w:tc>
        <w:tc>
          <w:tcPr>
            <w:tcW w:w="2695" w:type="pct"/>
            <w:vAlign w:val="center"/>
          </w:tcPr>
          <w:p w14:paraId="06C9BF68" w14:textId="77777777" w:rsidR="00004883" w:rsidRPr="007463C9" w:rsidRDefault="00004883" w:rsidP="00D11074">
            <w:pPr>
              <w:suppressAutoHyphens/>
              <w:adjustRightInd w:val="0"/>
              <w:textAlignment w:val="baseline"/>
              <w:rPr>
                <w:sz w:val="20"/>
                <w:szCs w:val="20"/>
              </w:rPr>
            </w:pPr>
            <w:r w:rsidRPr="007463C9">
              <w:rPr>
                <w:sz w:val="20"/>
                <w:szCs w:val="20"/>
              </w:rPr>
              <w:t xml:space="preserve">„6.6.2. yra daugiau kaip 2000 vietų mėsinėms kiaulėms (daugiau kaip 30 kg)“. </w:t>
            </w:r>
          </w:p>
        </w:tc>
      </w:tr>
      <w:tr w:rsidR="00004883" w:rsidRPr="007463C9" w14:paraId="3862DBEE" w14:textId="77777777" w:rsidTr="00D11074">
        <w:tc>
          <w:tcPr>
            <w:tcW w:w="2305" w:type="pct"/>
            <w:vMerge/>
          </w:tcPr>
          <w:p w14:paraId="6EC84FB5" w14:textId="77777777" w:rsidR="00004883" w:rsidRPr="007463C9" w:rsidRDefault="00004883" w:rsidP="00D11074">
            <w:pPr>
              <w:suppressAutoHyphens/>
              <w:spacing w:line="300" w:lineRule="exact"/>
              <w:jc w:val="both"/>
              <w:textAlignment w:val="baseline"/>
              <w:rPr>
                <w:sz w:val="20"/>
                <w:szCs w:val="20"/>
              </w:rPr>
            </w:pPr>
          </w:p>
        </w:tc>
        <w:tc>
          <w:tcPr>
            <w:tcW w:w="2695" w:type="pct"/>
            <w:vAlign w:val="center"/>
          </w:tcPr>
          <w:p w14:paraId="15A6BB0F" w14:textId="77777777" w:rsidR="00004883" w:rsidRPr="007463C9" w:rsidRDefault="00004883" w:rsidP="00D11074">
            <w:pPr>
              <w:suppressAutoHyphens/>
              <w:adjustRightInd w:val="0"/>
              <w:textAlignment w:val="baseline"/>
              <w:rPr>
                <w:sz w:val="20"/>
                <w:szCs w:val="20"/>
              </w:rPr>
            </w:pPr>
            <w:r w:rsidRPr="007463C9">
              <w:rPr>
                <w:sz w:val="20"/>
                <w:szCs w:val="20"/>
              </w:rPr>
              <w:t xml:space="preserve">Išgaunama ir suvartojama požeminio vandens </w:t>
            </w:r>
            <w:r w:rsidRPr="007463C9">
              <w:rPr>
                <w:bCs/>
                <w:iCs/>
                <w:sz w:val="20"/>
                <w:szCs w:val="20"/>
              </w:rPr>
              <w:t>apie 143445 m</w:t>
            </w:r>
            <w:r w:rsidRPr="007463C9">
              <w:rPr>
                <w:bCs/>
                <w:iCs/>
                <w:sz w:val="20"/>
                <w:szCs w:val="20"/>
                <w:vertAlign w:val="superscript"/>
              </w:rPr>
              <w:t>3</w:t>
            </w:r>
            <w:r w:rsidRPr="007463C9">
              <w:rPr>
                <w:bCs/>
                <w:iCs/>
                <w:sz w:val="20"/>
                <w:szCs w:val="20"/>
              </w:rPr>
              <w:t>/m.</w:t>
            </w:r>
          </w:p>
        </w:tc>
      </w:tr>
      <w:tr w:rsidR="00004883" w:rsidRPr="007463C9" w14:paraId="7B1ABD01" w14:textId="77777777" w:rsidTr="00D11074">
        <w:tc>
          <w:tcPr>
            <w:tcW w:w="2305" w:type="pct"/>
            <w:vMerge/>
          </w:tcPr>
          <w:p w14:paraId="439C1D1E" w14:textId="77777777" w:rsidR="00004883" w:rsidRPr="007463C9" w:rsidRDefault="00004883" w:rsidP="00D11074">
            <w:pPr>
              <w:suppressAutoHyphens/>
              <w:spacing w:line="300" w:lineRule="exact"/>
              <w:jc w:val="both"/>
              <w:textAlignment w:val="baseline"/>
              <w:rPr>
                <w:sz w:val="20"/>
                <w:szCs w:val="20"/>
              </w:rPr>
            </w:pPr>
          </w:p>
        </w:tc>
        <w:tc>
          <w:tcPr>
            <w:tcW w:w="2695" w:type="pct"/>
            <w:vAlign w:val="center"/>
          </w:tcPr>
          <w:p w14:paraId="5715D1B4" w14:textId="4FAA719C" w:rsidR="00004883" w:rsidRPr="007463C9" w:rsidRDefault="00004883" w:rsidP="00D11074">
            <w:pPr>
              <w:suppressAutoHyphens/>
              <w:adjustRightInd w:val="0"/>
              <w:textAlignment w:val="baseline"/>
              <w:rPr>
                <w:sz w:val="20"/>
                <w:szCs w:val="20"/>
              </w:rPr>
            </w:pPr>
            <w:r w:rsidRPr="007463C9">
              <w:rPr>
                <w:sz w:val="20"/>
                <w:szCs w:val="20"/>
              </w:rPr>
              <w:t xml:space="preserve">Išmetama į aplinkos orą </w:t>
            </w:r>
            <w:r w:rsidRPr="007463C9">
              <w:rPr>
                <w:color w:val="000000"/>
                <w:sz w:val="20"/>
                <w:szCs w:val="20"/>
              </w:rPr>
              <w:t>41,</w:t>
            </w:r>
            <w:r w:rsidR="00617043" w:rsidRPr="007463C9">
              <w:rPr>
                <w:color w:val="000000"/>
                <w:sz w:val="20"/>
                <w:szCs w:val="20"/>
              </w:rPr>
              <w:t>9700</w:t>
            </w:r>
            <w:r w:rsidRPr="007463C9">
              <w:rPr>
                <w:b/>
                <w:bCs/>
                <w:color w:val="000000"/>
                <w:sz w:val="20"/>
                <w:szCs w:val="20"/>
              </w:rPr>
              <w:t xml:space="preserve"> </w:t>
            </w:r>
            <w:r w:rsidRPr="007463C9">
              <w:rPr>
                <w:sz w:val="20"/>
                <w:szCs w:val="20"/>
              </w:rPr>
              <w:t xml:space="preserve">t/m. teršalų </w:t>
            </w:r>
          </w:p>
        </w:tc>
      </w:tr>
    </w:tbl>
    <w:p w14:paraId="6309AC5C" w14:textId="6558B0F8" w:rsidR="00D53530" w:rsidRPr="007463C9" w:rsidRDefault="00D53530" w:rsidP="00004883">
      <w:pPr>
        <w:spacing w:line="340" w:lineRule="exact"/>
        <w:jc w:val="both"/>
        <w:rPr>
          <w:noProof/>
        </w:rPr>
      </w:pPr>
      <w:r w:rsidRPr="007463C9">
        <w:tab/>
      </w:r>
    </w:p>
    <w:bookmarkEnd w:id="0"/>
    <w:p w14:paraId="02915BBC" w14:textId="7FE7B2BA" w:rsidR="00D53530" w:rsidRPr="007463C9" w:rsidRDefault="00D53530" w:rsidP="00C94FDA">
      <w:pPr>
        <w:tabs>
          <w:tab w:val="left" w:pos="993"/>
        </w:tabs>
        <w:ind w:firstLine="567"/>
        <w:jc w:val="both"/>
        <w:rPr>
          <w:b/>
        </w:rPr>
      </w:pPr>
    </w:p>
    <w:p w14:paraId="54DF5253" w14:textId="77777777" w:rsidR="00004883" w:rsidRPr="007463C9" w:rsidRDefault="00004883" w:rsidP="00004883">
      <w:pPr>
        <w:pStyle w:val="BodyTextNoSpace"/>
        <w:spacing w:line="240" w:lineRule="auto"/>
        <w:ind w:firstLine="567"/>
        <w:jc w:val="both"/>
        <w:rPr>
          <w:b/>
          <w:sz w:val="24"/>
          <w:szCs w:val="24"/>
          <w:lang w:val="lt-LT"/>
        </w:rPr>
      </w:pPr>
      <w:r w:rsidRPr="007463C9">
        <w:rPr>
          <w:b/>
          <w:sz w:val="24"/>
          <w:szCs w:val="24"/>
          <w:lang w:val="lt-LT"/>
        </w:rPr>
        <w:t>2 lentelė. Įrenginio atitikties GPGB palyginamasis įvertinimas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417"/>
        <w:gridCol w:w="5671"/>
        <w:gridCol w:w="1275"/>
        <w:gridCol w:w="1134"/>
        <w:gridCol w:w="3685"/>
      </w:tblGrid>
      <w:tr w:rsidR="00004883" w:rsidRPr="007463C9" w14:paraId="7E806593" w14:textId="77777777" w:rsidTr="00D11074">
        <w:trPr>
          <w:tblHeader/>
        </w:trPr>
        <w:tc>
          <w:tcPr>
            <w:tcW w:w="534" w:type="dxa"/>
            <w:shd w:val="clear" w:color="auto" w:fill="D9D9D9"/>
            <w:vAlign w:val="center"/>
          </w:tcPr>
          <w:p w14:paraId="16662F45"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Eil. Nr.</w:t>
            </w:r>
          </w:p>
        </w:tc>
        <w:tc>
          <w:tcPr>
            <w:tcW w:w="1701" w:type="dxa"/>
            <w:shd w:val="clear" w:color="auto" w:fill="D9D9D9"/>
            <w:vAlign w:val="center"/>
          </w:tcPr>
          <w:p w14:paraId="693019DE" w14:textId="77777777" w:rsidR="00004883" w:rsidRPr="007463C9" w:rsidRDefault="00004883" w:rsidP="00D11074">
            <w:pPr>
              <w:suppressAutoHyphens/>
              <w:adjustRightInd w:val="0"/>
              <w:jc w:val="center"/>
              <w:textAlignment w:val="baseline"/>
              <w:rPr>
                <w:b/>
                <w:bCs/>
                <w:noProof/>
                <w:sz w:val="20"/>
                <w:szCs w:val="20"/>
                <w:vertAlign w:val="subscript"/>
              </w:rPr>
            </w:pPr>
            <w:r w:rsidRPr="007463C9">
              <w:rPr>
                <w:b/>
                <w:bCs/>
                <w:noProof/>
                <w:sz w:val="20"/>
                <w:szCs w:val="20"/>
              </w:rPr>
              <w:t>Poveikio aplinkai kategorija</w:t>
            </w:r>
          </w:p>
        </w:tc>
        <w:tc>
          <w:tcPr>
            <w:tcW w:w="1417" w:type="dxa"/>
            <w:shd w:val="clear" w:color="auto" w:fill="D9D9D9"/>
            <w:vAlign w:val="center"/>
          </w:tcPr>
          <w:p w14:paraId="755D5581" w14:textId="77777777" w:rsidR="00004883" w:rsidRPr="007463C9" w:rsidRDefault="00004883" w:rsidP="00D11074">
            <w:pPr>
              <w:suppressAutoHyphens/>
              <w:adjustRightInd w:val="0"/>
              <w:jc w:val="center"/>
              <w:textAlignment w:val="baseline"/>
              <w:rPr>
                <w:b/>
                <w:bCs/>
                <w:noProof/>
                <w:sz w:val="18"/>
                <w:szCs w:val="18"/>
              </w:rPr>
            </w:pPr>
            <w:r w:rsidRPr="007463C9">
              <w:rPr>
                <w:b/>
                <w:bCs/>
                <w:noProof/>
                <w:sz w:val="18"/>
                <w:szCs w:val="18"/>
              </w:rPr>
              <w:t>Nuoroda į ES GPGB informacinius dokumentus, anotacijas</w:t>
            </w:r>
          </w:p>
        </w:tc>
        <w:tc>
          <w:tcPr>
            <w:tcW w:w="5671" w:type="dxa"/>
            <w:shd w:val="clear" w:color="auto" w:fill="D9D9D9"/>
            <w:vAlign w:val="center"/>
          </w:tcPr>
          <w:p w14:paraId="18A6195F"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GPGB technologija</w:t>
            </w:r>
          </w:p>
        </w:tc>
        <w:tc>
          <w:tcPr>
            <w:tcW w:w="1275" w:type="dxa"/>
            <w:shd w:val="clear" w:color="auto" w:fill="D9D9D9"/>
            <w:vAlign w:val="center"/>
          </w:tcPr>
          <w:p w14:paraId="37280D61"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Su GPGB taikymu susijusios</w:t>
            </w:r>
          </w:p>
          <w:p w14:paraId="1696211A"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vertės, vnt.</w:t>
            </w:r>
          </w:p>
        </w:tc>
        <w:tc>
          <w:tcPr>
            <w:tcW w:w="1134" w:type="dxa"/>
            <w:shd w:val="clear" w:color="auto" w:fill="D9D9D9"/>
            <w:vAlign w:val="center"/>
          </w:tcPr>
          <w:p w14:paraId="18809446"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Atitikimas</w:t>
            </w:r>
          </w:p>
        </w:tc>
        <w:tc>
          <w:tcPr>
            <w:tcW w:w="3685" w:type="dxa"/>
            <w:shd w:val="clear" w:color="auto" w:fill="D9D9D9"/>
            <w:vAlign w:val="center"/>
          </w:tcPr>
          <w:p w14:paraId="17C51341"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Pastabos</w:t>
            </w:r>
          </w:p>
        </w:tc>
      </w:tr>
      <w:tr w:rsidR="00004883" w:rsidRPr="007463C9" w14:paraId="478FA6F5" w14:textId="77777777" w:rsidTr="00D11074">
        <w:trPr>
          <w:tblHeader/>
        </w:trPr>
        <w:tc>
          <w:tcPr>
            <w:tcW w:w="534" w:type="dxa"/>
            <w:shd w:val="clear" w:color="auto" w:fill="D9D9D9"/>
            <w:vAlign w:val="center"/>
          </w:tcPr>
          <w:p w14:paraId="1EC5A4C0"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1</w:t>
            </w:r>
          </w:p>
        </w:tc>
        <w:tc>
          <w:tcPr>
            <w:tcW w:w="1701" w:type="dxa"/>
            <w:shd w:val="clear" w:color="auto" w:fill="D9D9D9"/>
            <w:vAlign w:val="center"/>
          </w:tcPr>
          <w:p w14:paraId="1F4E2667"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2</w:t>
            </w:r>
          </w:p>
        </w:tc>
        <w:tc>
          <w:tcPr>
            <w:tcW w:w="1417" w:type="dxa"/>
            <w:shd w:val="clear" w:color="auto" w:fill="D9D9D9"/>
            <w:vAlign w:val="center"/>
          </w:tcPr>
          <w:p w14:paraId="1424104B"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3</w:t>
            </w:r>
          </w:p>
        </w:tc>
        <w:tc>
          <w:tcPr>
            <w:tcW w:w="5671" w:type="dxa"/>
            <w:shd w:val="clear" w:color="auto" w:fill="D9D9D9"/>
            <w:vAlign w:val="center"/>
          </w:tcPr>
          <w:p w14:paraId="4691BCAD"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4</w:t>
            </w:r>
          </w:p>
        </w:tc>
        <w:tc>
          <w:tcPr>
            <w:tcW w:w="1275" w:type="dxa"/>
            <w:shd w:val="clear" w:color="auto" w:fill="D9D9D9"/>
            <w:vAlign w:val="center"/>
          </w:tcPr>
          <w:p w14:paraId="600011DC"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5</w:t>
            </w:r>
          </w:p>
        </w:tc>
        <w:tc>
          <w:tcPr>
            <w:tcW w:w="1134" w:type="dxa"/>
            <w:shd w:val="clear" w:color="auto" w:fill="D9D9D9"/>
            <w:vAlign w:val="center"/>
          </w:tcPr>
          <w:p w14:paraId="7DBA1D07"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6</w:t>
            </w:r>
          </w:p>
        </w:tc>
        <w:tc>
          <w:tcPr>
            <w:tcW w:w="3685" w:type="dxa"/>
            <w:shd w:val="clear" w:color="auto" w:fill="D9D9D9"/>
            <w:vAlign w:val="center"/>
          </w:tcPr>
          <w:p w14:paraId="67F89C43" w14:textId="77777777" w:rsidR="00004883" w:rsidRPr="007463C9" w:rsidRDefault="00004883" w:rsidP="00D11074">
            <w:pPr>
              <w:suppressAutoHyphens/>
              <w:adjustRightInd w:val="0"/>
              <w:jc w:val="center"/>
              <w:textAlignment w:val="baseline"/>
              <w:rPr>
                <w:b/>
                <w:bCs/>
                <w:noProof/>
                <w:sz w:val="20"/>
                <w:szCs w:val="20"/>
              </w:rPr>
            </w:pPr>
            <w:r w:rsidRPr="007463C9">
              <w:rPr>
                <w:b/>
                <w:bCs/>
                <w:noProof/>
                <w:sz w:val="20"/>
                <w:szCs w:val="20"/>
              </w:rPr>
              <w:t>7</w:t>
            </w:r>
          </w:p>
        </w:tc>
      </w:tr>
      <w:tr w:rsidR="00004883" w:rsidRPr="007463C9" w14:paraId="692D33E2" w14:textId="77777777" w:rsidTr="00D11074">
        <w:tc>
          <w:tcPr>
            <w:tcW w:w="534" w:type="dxa"/>
            <w:vAlign w:val="center"/>
          </w:tcPr>
          <w:p w14:paraId="6D04DF1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w:t>
            </w:r>
          </w:p>
        </w:tc>
        <w:tc>
          <w:tcPr>
            <w:tcW w:w="1701" w:type="dxa"/>
            <w:vAlign w:val="center"/>
          </w:tcPr>
          <w:p w14:paraId="6EEE75C0" w14:textId="77777777" w:rsidR="00004883" w:rsidRPr="007463C9" w:rsidRDefault="00004883" w:rsidP="00D11074">
            <w:pPr>
              <w:rPr>
                <w:noProof/>
                <w:sz w:val="20"/>
                <w:szCs w:val="20"/>
              </w:rPr>
            </w:pPr>
            <w:r w:rsidRPr="007463C9">
              <w:rPr>
                <w:noProof/>
                <w:sz w:val="20"/>
                <w:szCs w:val="20"/>
              </w:rPr>
              <w:t>Aplinkosaugos vadybos sistemos (AVS)</w:t>
            </w:r>
          </w:p>
        </w:tc>
        <w:tc>
          <w:tcPr>
            <w:tcW w:w="1417" w:type="dxa"/>
            <w:vAlign w:val="center"/>
          </w:tcPr>
          <w:p w14:paraId="4D283A37"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w:t>
            </w:r>
          </w:p>
        </w:tc>
        <w:tc>
          <w:tcPr>
            <w:tcW w:w="5671" w:type="dxa"/>
          </w:tcPr>
          <w:p w14:paraId="1B4E2660" w14:textId="77777777" w:rsidR="00004883" w:rsidRPr="007463C9" w:rsidRDefault="00004883" w:rsidP="00D11074">
            <w:pPr>
              <w:tabs>
                <w:tab w:val="left" w:pos="171"/>
              </w:tabs>
              <w:autoSpaceDE w:val="0"/>
              <w:autoSpaceDN w:val="0"/>
              <w:adjustRightInd w:val="0"/>
              <w:ind w:right="40"/>
              <w:jc w:val="both"/>
              <w:rPr>
                <w:noProof/>
                <w:sz w:val="20"/>
                <w:szCs w:val="20"/>
              </w:rPr>
            </w:pPr>
            <w:r w:rsidRPr="007463C9">
              <w:rPr>
                <w:noProof/>
                <w:sz w:val="20"/>
                <w:szCs w:val="20"/>
              </w:rPr>
              <w:t>Siekiant pagerinti bendrą ūkių aplinkosauginį veiksmingumą, GPGB nustatytas reikalavimas įgyvendinti aplinkosaugos vadybos sistemą (AVS), pasižyminčią toliau nurodytomis savybėmis, ir jos laikytis:</w:t>
            </w:r>
          </w:p>
          <w:p w14:paraId="2022F4EA" w14:textId="77777777" w:rsidR="00004883" w:rsidRPr="007463C9" w:rsidRDefault="00004883" w:rsidP="00004883">
            <w:pPr>
              <w:numPr>
                <w:ilvl w:val="0"/>
                <w:numId w:val="26"/>
              </w:numPr>
              <w:tabs>
                <w:tab w:val="left" w:pos="171"/>
                <w:tab w:val="left" w:pos="1241"/>
              </w:tabs>
              <w:jc w:val="both"/>
              <w:rPr>
                <w:noProof/>
                <w:sz w:val="20"/>
                <w:szCs w:val="20"/>
              </w:rPr>
            </w:pPr>
            <w:r w:rsidRPr="007463C9">
              <w:rPr>
                <w:noProof/>
                <w:sz w:val="20"/>
                <w:szCs w:val="20"/>
              </w:rPr>
              <w:t>vadovybės, įskaitant aukščiausiąją vadovybę, įsipareigojimas.</w:t>
            </w:r>
          </w:p>
          <w:p w14:paraId="781A65C8" w14:textId="77777777" w:rsidR="00004883" w:rsidRPr="007463C9" w:rsidRDefault="00004883" w:rsidP="00004883">
            <w:pPr>
              <w:numPr>
                <w:ilvl w:val="0"/>
                <w:numId w:val="26"/>
              </w:numPr>
              <w:tabs>
                <w:tab w:val="left" w:pos="171"/>
                <w:tab w:val="left" w:pos="1246"/>
              </w:tabs>
              <w:ind w:right="40"/>
              <w:jc w:val="both"/>
              <w:rPr>
                <w:noProof/>
                <w:sz w:val="20"/>
                <w:szCs w:val="20"/>
              </w:rPr>
            </w:pPr>
            <w:r w:rsidRPr="007463C9">
              <w:rPr>
                <w:noProof/>
                <w:sz w:val="20"/>
                <w:szCs w:val="20"/>
              </w:rPr>
              <w:t>vadovybės nustatoma aplinkosaugos politika, apimanti nuolatinį įrangos aplinkosauginio veiksmingumo gerinimą.</w:t>
            </w:r>
          </w:p>
          <w:p w14:paraId="27BFB360" w14:textId="77777777" w:rsidR="00004883" w:rsidRPr="007463C9" w:rsidRDefault="00004883" w:rsidP="00004883">
            <w:pPr>
              <w:numPr>
                <w:ilvl w:val="0"/>
                <w:numId w:val="26"/>
              </w:numPr>
              <w:tabs>
                <w:tab w:val="left" w:pos="171"/>
                <w:tab w:val="left" w:pos="1246"/>
              </w:tabs>
              <w:ind w:right="40"/>
              <w:jc w:val="both"/>
              <w:rPr>
                <w:noProof/>
                <w:sz w:val="20"/>
                <w:szCs w:val="20"/>
              </w:rPr>
            </w:pPr>
            <w:r w:rsidRPr="007463C9">
              <w:rPr>
                <w:noProof/>
                <w:sz w:val="20"/>
                <w:szCs w:val="20"/>
              </w:rPr>
              <w:t>su finansiniu planavimu ir investicijomis susijusių būtinų procedūrų, tikslų ir uždavinių planavimas ir įgyvendinimas.</w:t>
            </w:r>
          </w:p>
          <w:p w14:paraId="00513E53" w14:textId="77777777" w:rsidR="00004883" w:rsidRPr="007463C9" w:rsidRDefault="00004883" w:rsidP="00004883">
            <w:pPr>
              <w:numPr>
                <w:ilvl w:val="0"/>
                <w:numId w:val="26"/>
              </w:numPr>
              <w:tabs>
                <w:tab w:val="left" w:pos="171"/>
                <w:tab w:val="left" w:pos="1255"/>
              </w:tabs>
              <w:jc w:val="both"/>
              <w:rPr>
                <w:noProof/>
                <w:sz w:val="20"/>
                <w:szCs w:val="20"/>
              </w:rPr>
            </w:pPr>
            <w:r w:rsidRPr="007463C9">
              <w:rPr>
                <w:noProof/>
                <w:sz w:val="20"/>
                <w:szCs w:val="20"/>
              </w:rPr>
              <w:t>procedūrų įdiegimas, ypatingą dėmesį skiriant:</w:t>
            </w:r>
          </w:p>
          <w:p w14:paraId="47D09E77" w14:textId="77777777" w:rsidR="00004883" w:rsidRPr="007463C9" w:rsidRDefault="00004883" w:rsidP="00004883">
            <w:pPr>
              <w:numPr>
                <w:ilvl w:val="1"/>
                <w:numId w:val="26"/>
              </w:numPr>
              <w:tabs>
                <w:tab w:val="left" w:pos="171"/>
                <w:tab w:val="left" w:pos="1265"/>
              </w:tabs>
              <w:jc w:val="both"/>
              <w:rPr>
                <w:noProof/>
                <w:sz w:val="20"/>
                <w:szCs w:val="20"/>
              </w:rPr>
            </w:pPr>
            <w:r w:rsidRPr="007463C9">
              <w:rPr>
                <w:noProof/>
                <w:sz w:val="20"/>
                <w:szCs w:val="20"/>
              </w:rPr>
              <w:lastRenderedPageBreak/>
              <w:t xml:space="preserve"> struktūrai ir atsakomybei;</w:t>
            </w:r>
          </w:p>
          <w:p w14:paraId="295C0A6F" w14:textId="77777777" w:rsidR="00004883" w:rsidRPr="007463C9" w:rsidRDefault="00004883" w:rsidP="00004883">
            <w:pPr>
              <w:numPr>
                <w:ilvl w:val="1"/>
                <w:numId w:val="26"/>
              </w:numPr>
              <w:tabs>
                <w:tab w:val="left" w:pos="171"/>
                <w:tab w:val="left" w:pos="1270"/>
              </w:tabs>
              <w:jc w:val="both"/>
              <w:rPr>
                <w:noProof/>
                <w:sz w:val="20"/>
                <w:szCs w:val="20"/>
              </w:rPr>
            </w:pPr>
            <w:r w:rsidRPr="007463C9">
              <w:rPr>
                <w:noProof/>
                <w:sz w:val="20"/>
                <w:szCs w:val="20"/>
              </w:rPr>
              <w:t xml:space="preserve"> mokymui, informuotumui ir kompetencijai;</w:t>
            </w:r>
          </w:p>
          <w:p w14:paraId="4B0905F6" w14:textId="77777777" w:rsidR="00004883" w:rsidRPr="007463C9" w:rsidRDefault="00004883" w:rsidP="00004883">
            <w:pPr>
              <w:numPr>
                <w:ilvl w:val="1"/>
                <w:numId w:val="26"/>
              </w:numPr>
              <w:tabs>
                <w:tab w:val="left" w:pos="171"/>
                <w:tab w:val="left" w:pos="1265"/>
              </w:tabs>
              <w:jc w:val="both"/>
              <w:rPr>
                <w:noProof/>
                <w:sz w:val="20"/>
                <w:szCs w:val="20"/>
              </w:rPr>
            </w:pPr>
            <w:r w:rsidRPr="007463C9">
              <w:rPr>
                <w:noProof/>
                <w:sz w:val="20"/>
                <w:szCs w:val="20"/>
              </w:rPr>
              <w:t xml:space="preserve"> ryšiams;</w:t>
            </w:r>
          </w:p>
          <w:p w14:paraId="34368CB4" w14:textId="77777777" w:rsidR="00004883" w:rsidRPr="007463C9" w:rsidRDefault="00004883" w:rsidP="00004883">
            <w:pPr>
              <w:numPr>
                <w:ilvl w:val="1"/>
                <w:numId w:val="26"/>
              </w:numPr>
              <w:tabs>
                <w:tab w:val="left" w:pos="171"/>
                <w:tab w:val="left" w:pos="1265"/>
              </w:tabs>
              <w:jc w:val="both"/>
              <w:rPr>
                <w:noProof/>
                <w:sz w:val="20"/>
                <w:szCs w:val="20"/>
              </w:rPr>
            </w:pPr>
            <w:r w:rsidRPr="007463C9">
              <w:rPr>
                <w:noProof/>
                <w:sz w:val="20"/>
                <w:szCs w:val="20"/>
              </w:rPr>
              <w:t xml:space="preserve"> darbuotojų dalyvavimui;</w:t>
            </w:r>
          </w:p>
          <w:p w14:paraId="2BC0A32B" w14:textId="77777777" w:rsidR="00004883" w:rsidRPr="007463C9" w:rsidRDefault="00004883" w:rsidP="00004883">
            <w:pPr>
              <w:numPr>
                <w:ilvl w:val="1"/>
                <w:numId w:val="26"/>
              </w:numPr>
              <w:tabs>
                <w:tab w:val="left" w:pos="171"/>
                <w:tab w:val="left" w:pos="1265"/>
              </w:tabs>
              <w:jc w:val="both"/>
              <w:rPr>
                <w:noProof/>
                <w:sz w:val="20"/>
                <w:szCs w:val="20"/>
              </w:rPr>
            </w:pPr>
            <w:r w:rsidRPr="007463C9">
              <w:rPr>
                <w:noProof/>
                <w:sz w:val="20"/>
                <w:szCs w:val="20"/>
              </w:rPr>
              <w:t>dokumentacijai;</w:t>
            </w:r>
          </w:p>
          <w:p w14:paraId="184070EE" w14:textId="77777777" w:rsidR="00004883" w:rsidRPr="007463C9" w:rsidRDefault="00004883" w:rsidP="00004883">
            <w:pPr>
              <w:numPr>
                <w:ilvl w:val="1"/>
                <w:numId w:val="26"/>
              </w:numPr>
              <w:tabs>
                <w:tab w:val="left" w:pos="171"/>
                <w:tab w:val="left" w:pos="1260"/>
              </w:tabs>
              <w:jc w:val="both"/>
              <w:rPr>
                <w:noProof/>
                <w:sz w:val="20"/>
                <w:szCs w:val="20"/>
              </w:rPr>
            </w:pPr>
            <w:r w:rsidRPr="007463C9">
              <w:rPr>
                <w:noProof/>
                <w:sz w:val="20"/>
                <w:szCs w:val="20"/>
              </w:rPr>
              <w:t>veiksmingai proceso kontrolei;</w:t>
            </w:r>
          </w:p>
          <w:p w14:paraId="7B3918CC" w14:textId="77777777" w:rsidR="00004883" w:rsidRPr="007463C9" w:rsidRDefault="00004883" w:rsidP="00004883">
            <w:pPr>
              <w:numPr>
                <w:ilvl w:val="1"/>
                <w:numId w:val="26"/>
              </w:numPr>
              <w:tabs>
                <w:tab w:val="left" w:pos="171"/>
                <w:tab w:val="left" w:pos="1270"/>
              </w:tabs>
              <w:jc w:val="both"/>
              <w:rPr>
                <w:noProof/>
                <w:sz w:val="20"/>
                <w:szCs w:val="20"/>
              </w:rPr>
            </w:pPr>
            <w:r w:rsidRPr="007463C9">
              <w:rPr>
                <w:noProof/>
                <w:sz w:val="20"/>
                <w:szCs w:val="20"/>
              </w:rPr>
              <w:t xml:space="preserve"> techninės priežiūros programoms;</w:t>
            </w:r>
          </w:p>
          <w:p w14:paraId="58794F1B" w14:textId="77777777" w:rsidR="00004883" w:rsidRPr="007463C9" w:rsidRDefault="00004883" w:rsidP="00004883">
            <w:pPr>
              <w:numPr>
                <w:ilvl w:val="1"/>
                <w:numId w:val="26"/>
              </w:numPr>
              <w:tabs>
                <w:tab w:val="left" w:pos="171"/>
                <w:tab w:val="left" w:pos="1270"/>
              </w:tabs>
              <w:jc w:val="both"/>
              <w:rPr>
                <w:noProof/>
                <w:sz w:val="20"/>
                <w:szCs w:val="20"/>
              </w:rPr>
            </w:pPr>
            <w:r w:rsidRPr="007463C9">
              <w:rPr>
                <w:noProof/>
                <w:sz w:val="20"/>
                <w:szCs w:val="20"/>
              </w:rPr>
              <w:t xml:space="preserve"> avarinei parengčiai ir reagavimui;</w:t>
            </w:r>
          </w:p>
          <w:p w14:paraId="40DCA888" w14:textId="77777777" w:rsidR="00004883" w:rsidRPr="007463C9" w:rsidRDefault="00004883" w:rsidP="00004883">
            <w:pPr>
              <w:numPr>
                <w:ilvl w:val="1"/>
                <w:numId w:val="26"/>
              </w:numPr>
              <w:tabs>
                <w:tab w:val="left" w:pos="171"/>
                <w:tab w:val="left" w:pos="1265"/>
              </w:tabs>
              <w:jc w:val="both"/>
              <w:rPr>
                <w:noProof/>
                <w:sz w:val="20"/>
                <w:szCs w:val="20"/>
              </w:rPr>
            </w:pPr>
            <w:r w:rsidRPr="007463C9">
              <w:rPr>
                <w:noProof/>
                <w:sz w:val="20"/>
                <w:szCs w:val="20"/>
              </w:rPr>
              <w:t>aplinkos teisės aktų vykdymo užtikrinimui.</w:t>
            </w:r>
          </w:p>
          <w:p w14:paraId="6C3A4E8F" w14:textId="77777777" w:rsidR="00004883" w:rsidRPr="007463C9" w:rsidRDefault="00004883" w:rsidP="00004883">
            <w:pPr>
              <w:numPr>
                <w:ilvl w:val="0"/>
                <w:numId w:val="26"/>
              </w:numPr>
              <w:tabs>
                <w:tab w:val="left" w:pos="171"/>
                <w:tab w:val="left" w:pos="1116"/>
              </w:tabs>
              <w:jc w:val="both"/>
              <w:rPr>
                <w:noProof/>
                <w:sz w:val="20"/>
                <w:szCs w:val="20"/>
              </w:rPr>
            </w:pPr>
            <w:r w:rsidRPr="007463C9">
              <w:rPr>
                <w:noProof/>
                <w:sz w:val="20"/>
                <w:szCs w:val="20"/>
              </w:rPr>
              <w:t>veiklos rezultatų tikrinimas ir taisomųjų veiksmų taikymas, ypatingą dėmesį skiriant:</w:t>
            </w:r>
          </w:p>
          <w:p w14:paraId="13E4A609" w14:textId="77777777" w:rsidR="00004883" w:rsidRPr="007463C9" w:rsidRDefault="00004883" w:rsidP="00D11074">
            <w:pPr>
              <w:tabs>
                <w:tab w:val="left" w:pos="171"/>
                <w:tab w:val="left" w:pos="1145"/>
              </w:tabs>
              <w:ind w:right="40"/>
              <w:jc w:val="both"/>
              <w:rPr>
                <w:noProof/>
                <w:sz w:val="20"/>
                <w:szCs w:val="20"/>
              </w:rPr>
            </w:pPr>
            <w:r w:rsidRPr="007463C9">
              <w:rPr>
                <w:noProof/>
                <w:sz w:val="20"/>
                <w:szCs w:val="20"/>
              </w:rPr>
              <w:t>a) stebėsenai ir matavimui (taip pat žr. Jungtinio tyrimų centro informacinę ataskaitą apie iš pramoninių išmetamųjų teršalų (PIT) įrenginių išmetamų teršalų kiekio stebėseną (angl. ROM);</w:t>
            </w:r>
          </w:p>
          <w:p w14:paraId="45C251E7" w14:textId="77777777" w:rsidR="00004883" w:rsidRPr="007463C9" w:rsidRDefault="00004883" w:rsidP="00D11074">
            <w:pPr>
              <w:tabs>
                <w:tab w:val="left" w:pos="171"/>
                <w:tab w:val="left" w:pos="1150"/>
              </w:tabs>
              <w:jc w:val="both"/>
              <w:rPr>
                <w:noProof/>
                <w:sz w:val="20"/>
                <w:szCs w:val="20"/>
              </w:rPr>
            </w:pPr>
            <w:r w:rsidRPr="007463C9">
              <w:rPr>
                <w:noProof/>
                <w:sz w:val="20"/>
                <w:szCs w:val="20"/>
              </w:rPr>
              <w:t>b) ištaisomiesiems ir prevenciniams veiksmams;</w:t>
            </w:r>
          </w:p>
          <w:p w14:paraId="4ACCF252" w14:textId="77777777" w:rsidR="00004883" w:rsidRPr="007463C9" w:rsidRDefault="00004883" w:rsidP="00D11074">
            <w:pPr>
              <w:tabs>
                <w:tab w:val="left" w:pos="171"/>
                <w:tab w:val="left" w:pos="1145"/>
              </w:tabs>
              <w:jc w:val="both"/>
              <w:rPr>
                <w:noProof/>
                <w:sz w:val="20"/>
                <w:szCs w:val="20"/>
              </w:rPr>
            </w:pPr>
            <w:r w:rsidRPr="007463C9">
              <w:rPr>
                <w:noProof/>
                <w:sz w:val="20"/>
                <w:szCs w:val="20"/>
              </w:rPr>
              <w:t>c) įrašų tvarkymui;</w:t>
            </w:r>
          </w:p>
          <w:p w14:paraId="337900BE" w14:textId="77777777" w:rsidR="00004883" w:rsidRPr="007463C9" w:rsidRDefault="00004883" w:rsidP="00D11074">
            <w:pPr>
              <w:tabs>
                <w:tab w:val="left" w:pos="171"/>
                <w:tab w:val="left" w:pos="1145"/>
              </w:tabs>
              <w:jc w:val="both"/>
              <w:rPr>
                <w:noProof/>
                <w:sz w:val="20"/>
                <w:szCs w:val="20"/>
              </w:rPr>
            </w:pPr>
            <w:r w:rsidRPr="007463C9">
              <w:rPr>
                <w:noProof/>
                <w:sz w:val="20"/>
                <w:szCs w:val="20"/>
              </w:rPr>
              <w:t>d) nepriklausomam (jei įmanoma) vidaus ar išorės auditui, siekiant nustatyti, ar AVS atitinka planuotus susitarimus, ir yra tinkamai įgyvendinama ir prižiūrima.</w:t>
            </w:r>
          </w:p>
          <w:p w14:paraId="441E4167" w14:textId="77777777" w:rsidR="00004883" w:rsidRPr="007463C9" w:rsidRDefault="00004883" w:rsidP="00004883">
            <w:pPr>
              <w:numPr>
                <w:ilvl w:val="0"/>
                <w:numId w:val="26"/>
              </w:numPr>
              <w:tabs>
                <w:tab w:val="left" w:pos="171"/>
                <w:tab w:val="left" w:pos="1130"/>
              </w:tabs>
              <w:ind w:right="40"/>
              <w:jc w:val="both"/>
              <w:rPr>
                <w:noProof/>
                <w:sz w:val="20"/>
                <w:szCs w:val="20"/>
              </w:rPr>
            </w:pPr>
            <w:r w:rsidRPr="007463C9">
              <w:rPr>
                <w:noProof/>
                <w:sz w:val="20"/>
                <w:szCs w:val="20"/>
              </w:rPr>
              <w:t>aukščiausiosios vadovybės atliekama AVS ir jos nuolatinio tinkamumo, pakankamumo ir veiksmingumo peržiūra.</w:t>
            </w:r>
          </w:p>
          <w:p w14:paraId="57BFF817" w14:textId="77777777" w:rsidR="00004883" w:rsidRPr="007463C9" w:rsidRDefault="00004883" w:rsidP="00004883">
            <w:pPr>
              <w:numPr>
                <w:ilvl w:val="0"/>
                <w:numId w:val="26"/>
              </w:numPr>
              <w:tabs>
                <w:tab w:val="left" w:pos="171"/>
                <w:tab w:val="left" w:pos="1126"/>
              </w:tabs>
              <w:jc w:val="both"/>
              <w:rPr>
                <w:noProof/>
                <w:sz w:val="20"/>
                <w:szCs w:val="20"/>
              </w:rPr>
            </w:pPr>
            <w:r w:rsidRPr="007463C9">
              <w:rPr>
                <w:noProof/>
                <w:sz w:val="20"/>
                <w:szCs w:val="20"/>
              </w:rPr>
              <w:t>švaresnių technologijų plėtros stebėjimas.</w:t>
            </w:r>
          </w:p>
          <w:p w14:paraId="7A9D64DE" w14:textId="77777777" w:rsidR="00004883" w:rsidRPr="007463C9" w:rsidRDefault="00004883" w:rsidP="00004883">
            <w:pPr>
              <w:numPr>
                <w:ilvl w:val="0"/>
                <w:numId w:val="26"/>
              </w:numPr>
              <w:tabs>
                <w:tab w:val="left" w:pos="171"/>
                <w:tab w:val="left" w:pos="1130"/>
              </w:tabs>
              <w:ind w:right="40"/>
              <w:jc w:val="both"/>
              <w:rPr>
                <w:noProof/>
                <w:sz w:val="20"/>
                <w:szCs w:val="20"/>
              </w:rPr>
            </w:pPr>
            <w:r w:rsidRPr="007463C9">
              <w:rPr>
                <w:noProof/>
                <w:sz w:val="20"/>
                <w:szCs w:val="20"/>
              </w:rPr>
              <w:t>įrenginio galutinio išmontavimo poveikio aplinkai įvertinimas naujo įrenginio projektavimo ir eksploataciniu laikotarpiu.</w:t>
            </w:r>
          </w:p>
          <w:p w14:paraId="033382AD" w14:textId="77777777" w:rsidR="00004883" w:rsidRPr="007463C9" w:rsidRDefault="00004883" w:rsidP="00004883">
            <w:pPr>
              <w:numPr>
                <w:ilvl w:val="0"/>
                <w:numId w:val="26"/>
              </w:numPr>
              <w:tabs>
                <w:tab w:val="left" w:pos="171"/>
                <w:tab w:val="left" w:pos="1130"/>
              </w:tabs>
              <w:ind w:right="40"/>
              <w:jc w:val="both"/>
              <w:rPr>
                <w:noProof/>
                <w:sz w:val="20"/>
                <w:szCs w:val="20"/>
              </w:rPr>
            </w:pPr>
            <w:r w:rsidRPr="007463C9">
              <w:rPr>
                <w:noProof/>
                <w:sz w:val="20"/>
                <w:szCs w:val="20"/>
              </w:rPr>
              <w:t>reguliarus atitikties nustatytiems sektoriaus etalonams (pvz., atitikties aplinkosaugos vadybos ir audito sistemos sektoriams skirtame informaciniame dokumente nustatytiems reikalavimams) tikrinimas.</w:t>
            </w:r>
          </w:p>
          <w:p w14:paraId="6A28DB38" w14:textId="77777777" w:rsidR="00004883" w:rsidRPr="007463C9" w:rsidRDefault="00004883" w:rsidP="00004883">
            <w:pPr>
              <w:numPr>
                <w:ilvl w:val="0"/>
                <w:numId w:val="26"/>
              </w:numPr>
              <w:tabs>
                <w:tab w:val="left" w:pos="171"/>
                <w:tab w:val="left" w:pos="325"/>
              </w:tabs>
              <w:ind w:right="40"/>
              <w:jc w:val="both"/>
              <w:rPr>
                <w:noProof/>
                <w:sz w:val="20"/>
                <w:szCs w:val="20"/>
              </w:rPr>
            </w:pPr>
            <w:r w:rsidRPr="007463C9">
              <w:rPr>
                <w:noProof/>
                <w:sz w:val="20"/>
                <w:szCs w:val="20"/>
              </w:rPr>
              <w:t>triukšmo valdymo plano įgyvendinimas (žr. GPGB 9);</w:t>
            </w:r>
          </w:p>
          <w:p w14:paraId="3C6EF246" w14:textId="77777777" w:rsidR="00004883" w:rsidRPr="007463C9" w:rsidRDefault="00004883" w:rsidP="00004883">
            <w:pPr>
              <w:numPr>
                <w:ilvl w:val="0"/>
                <w:numId w:val="26"/>
              </w:numPr>
              <w:tabs>
                <w:tab w:val="left" w:pos="171"/>
                <w:tab w:val="left" w:pos="325"/>
              </w:tabs>
              <w:ind w:right="40"/>
              <w:jc w:val="both"/>
              <w:rPr>
                <w:noProof/>
                <w:sz w:val="20"/>
                <w:szCs w:val="20"/>
              </w:rPr>
            </w:pPr>
            <w:r w:rsidRPr="007463C9">
              <w:rPr>
                <w:noProof/>
                <w:sz w:val="20"/>
                <w:szCs w:val="20"/>
              </w:rPr>
              <w:t>kvapų valdymo plano įgyvendinimas (žr. GPGB 12).</w:t>
            </w:r>
          </w:p>
          <w:p w14:paraId="07514CBD" w14:textId="77777777" w:rsidR="00004883" w:rsidRPr="007463C9" w:rsidRDefault="00004883" w:rsidP="00D11074">
            <w:pPr>
              <w:tabs>
                <w:tab w:val="left" w:pos="171"/>
                <w:tab w:val="left" w:pos="459"/>
              </w:tabs>
              <w:jc w:val="both"/>
              <w:rPr>
                <w:noProof/>
                <w:sz w:val="20"/>
                <w:szCs w:val="20"/>
              </w:rPr>
            </w:pPr>
          </w:p>
        </w:tc>
        <w:tc>
          <w:tcPr>
            <w:tcW w:w="1275" w:type="dxa"/>
            <w:vAlign w:val="center"/>
          </w:tcPr>
          <w:p w14:paraId="54F991F3"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5610653" w14:textId="77777777" w:rsidR="00004883" w:rsidRPr="007463C9" w:rsidRDefault="00004883" w:rsidP="00D11074">
            <w:pPr>
              <w:suppressAutoHyphens/>
              <w:adjustRightInd w:val="0"/>
              <w:spacing w:line="228" w:lineRule="auto"/>
              <w:jc w:val="center"/>
              <w:textAlignment w:val="baseline"/>
              <w:rPr>
                <w:noProof/>
                <w:sz w:val="20"/>
                <w:szCs w:val="20"/>
              </w:rPr>
            </w:pPr>
            <w:r w:rsidRPr="007463C9">
              <w:rPr>
                <w:noProof/>
                <w:sz w:val="20"/>
                <w:szCs w:val="20"/>
              </w:rPr>
              <w:t>Atitinka</w:t>
            </w:r>
          </w:p>
        </w:tc>
        <w:tc>
          <w:tcPr>
            <w:tcW w:w="3685" w:type="dxa"/>
          </w:tcPr>
          <w:p w14:paraId="763C58F8" w14:textId="77777777" w:rsidR="00004883" w:rsidRPr="007463C9" w:rsidRDefault="00004883" w:rsidP="00D11074">
            <w:pPr>
              <w:tabs>
                <w:tab w:val="left" w:pos="242"/>
                <w:tab w:val="left" w:pos="398"/>
              </w:tabs>
              <w:suppressAutoHyphens/>
              <w:adjustRightInd w:val="0"/>
              <w:textAlignment w:val="baseline"/>
              <w:rPr>
                <w:noProof/>
                <w:sz w:val="20"/>
                <w:szCs w:val="20"/>
              </w:rPr>
            </w:pPr>
            <w:r w:rsidRPr="007463C9">
              <w:rPr>
                <w:noProof/>
                <w:sz w:val="20"/>
                <w:szCs w:val="20"/>
              </w:rPr>
              <w:t>Bendrovės aplinkosauginė veikla organizuojama pagal galiojančių teisės aktų reikalavimus.</w:t>
            </w:r>
          </w:p>
          <w:p w14:paraId="042E127D" w14:textId="77777777" w:rsidR="00004883" w:rsidRPr="007463C9" w:rsidRDefault="00004883" w:rsidP="00D11074">
            <w:pPr>
              <w:tabs>
                <w:tab w:val="left" w:pos="242"/>
                <w:tab w:val="left" w:pos="398"/>
              </w:tabs>
              <w:suppressAutoHyphens/>
              <w:adjustRightInd w:val="0"/>
              <w:textAlignment w:val="baseline"/>
              <w:rPr>
                <w:noProof/>
                <w:sz w:val="20"/>
                <w:szCs w:val="20"/>
              </w:rPr>
            </w:pPr>
            <w:r w:rsidRPr="007463C9">
              <w:rPr>
                <w:noProof/>
                <w:sz w:val="20"/>
                <w:szCs w:val="20"/>
              </w:rPr>
              <w:t>Kiekvieniems metams sudaromi mokymų planai. Vyksta darbuotojų apmokymai siekiant teorinių žinių ir praktinių įgūdžių. Vadovaujantis personalas dalyvauja seminaruose, kursuose aplinkos apsaugos tematika.</w:t>
            </w:r>
          </w:p>
          <w:p w14:paraId="76880A91" w14:textId="77777777" w:rsidR="00004883" w:rsidRPr="007463C9" w:rsidRDefault="00004883" w:rsidP="00D11074">
            <w:pPr>
              <w:tabs>
                <w:tab w:val="left" w:pos="242"/>
                <w:tab w:val="left" w:pos="398"/>
              </w:tabs>
              <w:suppressAutoHyphens/>
              <w:adjustRightInd w:val="0"/>
              <w:textAlignment w:val="baseline"/>
              <w:rPr>
                <w:noProof/>
                <w:sz w:val="20"/>
                <w:szCs w:val="20"/>
              </w:rPr>
            </w:pPr>
            <w:r w:rsidRPr="007463C9">
              <w:rPr>
                <w:noProof/>
                <w:sz w:val="20"/>
                <w:szCs w:val="20"/>
              </w:rPr>
              <w:lastRenderedPageBreak/>
              <w:t>Sudarytas planas, kuriame nurodoma kas bus padaryta siekiant  sumažinti aplinkos taršą:</w:t>
            </w:r>
          </w:p>
          <w:p w14:paraId="5C0A4F9D" w14:textId="77777777" w:rsidR="00004883" w:rsidRPr="007463C9" w:rsidRDefault="00004883" w:rsidP="00D11074">
            <w:pPr>
              <w:tabs>
                <w:tab w:val="left" w:pos="242"/>
                <w:tab w:val="left" w:pos="398"/>
              </w:tabs>
              <w:suppressAutoHyphens/>
              <w:adjustRightInd w:val="0"/>
              <w:textAlignment w:val="baseline"/>
              <w:rPr>
                <w:noProof/>
                <w:sz w:val="20"/>
                <w:szCs w:val="20"/>
              </w:rPr>
            </w:pPr>
            <w:r w:rsidRPr="007463C9">
              <w:rPr>
                <w:noProof/>
                <w:sz w:val="20"/>
                <w:szCs w:val="20"/>
              </w:rPr>
              <w:t>- organinių trąšų naudojimo tręšimui planas;</w:t>
            </w:r>
          </w:p>
          <w:p w14:paraId="129D2C74" w14:textId="77777777" w:rsidR="00004883" w:rsidRPr="007463C9" w:rsidRDefault="00004883" w:rsidP="00D11074">
            <w:pPr>
              <w:tabs>
                <w:tab w:val="left" w:pos="242"/>
                <w:tab w:val="left" w:pos="398"/>
              </w:tabs>
              <w:suppressAutoHyphens/>
              <w:adjustRightInd w:val="0"/>
              <w:spacing w:line="228" w:lineRule="auto"/>
              <w:textAlignment w:val="baseline"/>
              <w:rPr>
                <w:noProof/>
                <w:sz w:val="20"/>
                <w:szCs w:val="20"/>
              </w:rPr>
            </w:pPr>
            <w:r w:rsidRPr="007463C9">
              <w:rPr>
                <w:noProof/>
                <w:sz w:val="20"/>
                <w:szCs w:val="20"/>
              </w:rPr>
              <w:t>- aplinkos monitoringo vykdymas.</w:t>
            </w:r>
          </w:p>
          <w:p w14:paraId="32BF1FA1" w14:textId="77777777" w:rsidR="00004883" w:rsidRPr="007463C9" w:rsidRDefault="00004883" w:rsidP="00D11074">
            <w:pPr>
              <w:tabs>
                <w:tab w:val="left" w:pos="242"/>
                <w:tab w:val="left" w:pos="398"/>
              </w:tabs>
              <w:suppressAutoHyphens/>
              <w:adjustRightInd w:val="0"/>
              <w:spacing w:line="228" w:lineRule="auto"/>
              <w:textAlignment w:val="baseline"/>
              <w:rPr>
                <w:noProof/>
                <w:sz w:val="20"/>
                <w:szCs w:val="20"/>
              </w:rPr>
            </w:pPr>
            <w:r w:rsidRPr="007463C9">
              <w:rPr>
                <w:noProof/>
                <w:sz w:val="20"/>
                <w:szCs w:val="20"/>
              </w:rPr>
              <w:t xml:space="preserve">UAB „Idavang“ periodiškai sudaromi investiciniai planai į kompleksų atnaujinimą, aplinkosauginių priemonių taikymą. Sudaromi tiesioginę įtaką aplinkai darančių įrenginių priežiūros planai. Periodiškai atliekami vidiniai auditai. </w:t>
            </w:r>
          </w:p>
        </w:tc>
      </w:tr>
      <w:tr w:rsidR="00004883" w:rsidRPr="007463C9" w14:paraId="1E15818D" w14:textId="77777777" w:rsidTr="00D11074">
        <w:tc>
          <w:tcPr>
            <w:tcW w:w="534" w:type="dxa"/>
            <w:vAlign w:val="center"/>
          </w:tcPr>
          <w:p w14:paraId="062C617D"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2</w:t>
            </w:r>
          </w:p>
        </w:tc>
        <w:tc>
          <w:tcPr>
            <w:tcW w:w="1701" w:type="dxa"/>
            <w:vMerge w:val="restart"/>
            <w:vAlign w:val="center"/>
          </w:tcPr>
          <w:p w14:paraId="6FA4999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Geras šeimininkavimas</w:t>
            </w:r>
          </w:p>
        </w:tc>
        <w:tc>
          <w:tcPr>
            <w:tcW w:w="1417" w:type="dxa"/>
            <w:vMerge w:val="restart"/>
            <w:vAlign w:val="center"/>
          </w:tcPr>
          <w:p w14:paraId="18A594B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w:t>
            </w:r>
          </w:p>
        </w:tc>
        <w:tc>
          <w:tcPr>
            <w:tcW w:w="5671" w:type="dxa"/>
          </w:tcPr>
          <w:p w14:paraId="23462BEF" w14:textId="77777777" w:rsidR="00004883" w:rsidRPr="007463C9" w:rsidRDefault="00004883" w:rsidP="00D11074">
            <w:pPr>
              <w:autoSpaceDE w:val="0"/>
              <w:autoSpaceDN w:val="0"/>
              <w:adjustRightInd w:val="0"/>
              <w:spacing w:after="60" w:line="211" w:lineRule="exact"/>
              <w:jc w:val="both"/>
              <w:rPr>
                <w:noProof/>
                <w:sz w:val="20"/>
                <w:szCs w:val="20"/>
              </w:rPr>
            </w:pPr>
            <w:r w:rsidRPr="007463C9">
              <w:rPr>
                <w:noProof/>
                <w:sz w:val="20"/>
                <w:szCs w:val="20"/>
              </w:rPr>
              <w:t>a) Tinkama įrenginio ir (arba) ūkio vieta ir veiklos erdvinis išdėstymas, siekiant:</w:t>
            </w:r>
          </w:p>
          <w:p w14:paraId="56103D4D" w14:textId="77777777" w:rsidR="00004883" w:rsidRPr="007463C9" w:rsidRDefault="00004883" w:rsidP="00004883">
            <w:pPr>
              <w:numPr>
                <w:ilvl w:val="0"/>
                <w:numId w:val="11"/>
              </w:numPr>
              <w:tabs>
                <w:tab w:val="left" w:pos="368"/>
              </w:tabs>
              <w:spacing w:before="60" w:after="60"/>
              <w:ind w:left="360" w:hanging="280"/>
              <w:jc w:val="both"/>
              <w:rPr>
                <w:noProof/>
                <w:sz w:val="20"/>
                <w:szCs w:val="20"/>
              </w:rPr>
            </w:pPr>
            <w:r w:rsidRPr="007463C9">
              <w:rPr>
                <w:noProof/>
                <w:sz w:val="20"/>
                <w:szCs w:val="20"/>
              </w:rPr>
              <w:t>sumažinti gyvūnų ir medžiagų (įskaitant mėšlą) vežimą,</w:t>
            </w:r>
          </w:p>
          <w:p w14:paraId="480C85C5" w14:textId="77777777" w:rsidR="00004883" w:rsidRPr="007463C9" w:rsidRDefault="00004883" w:rsidP="00004883">
            <w:pPr>
              <w:numPr>
                <w:ilvl w:val="0"/>
                <w:numId w:val="11"/>
              </w:numPr>
              <w:tabs>
                <w:tab w:val="left" w:pos="363"/>
              </w:tabs>
              <w:spacing w:before="60" w:after="60" w:line="211" w:lineRule="exact"/>
              <w:ind w:left="360" w:hanging="280"/>
              <w:jc w:val="both"/>
              <w:rPr>
                <w:noProof/>
                <w:sz w:val="20"/>
                <w:szCs w:val="20"/>
              </w:rPr>
            </w:pPr>
            <w:r w:rsidRPr="007463C9">
              <w:rPr>
                <w:noProof/>
                <w:sz w:val="20"/>
                <w:szCs w:val="20"/>
              </w:rPr>
              <w:lastRenderedPageBreak/>
              <w:t>užtikrinti tinkamą atstumą nuo apsaugos reikalaujančių jautrių receptorių,</w:t>
            </w:r>
          </w:p>
          <w:p w14:paraId="2374A565" w14:textId="77777777" w:rsidR="00004883" w:rsidRPr="007463C9" w:rsidRDefault="00004883" w:rsidP="00004883">
            <w:pPr>
              <w:numPr>
                <w:ilvl w:val="0"/>
                <w:numId w:val="11"/>
              </w:numPr>
              <w:tabs>
                <w:tab w:val="left" w:pos="368"/>
              </w:tabs>
              <w:spacing w:before="60" w:after="60" w:line="211" w:lineRule="exact"/>
              <w:ind w:left="360" w:hanging="280"/>
              <w:jc w:val="both"/>
              <w:rPr>
                <w:noProof/>
                <w:sz w:val="20"/>
                <w:szCs w:val="20"/>
              </w:rPr>
            </w:pPr>
            <w:r w:rsidRPr="007463C9">
              <w:rPr>
                <w:noProof/>
                <w:sz w:val="20"/>
                <w:szCs w:val="20"/>
              </w:rPr>
              <w:t>atsižvelgti į vyraujančias klimato sąlygas (pvz., vėją ir kritulius),</w:t>
            </w:r>
          </w:p>
          <w:p w14:paraId="4CF9CA77" w14:textId="77777777" w:rsidR="00004883" w:rsidRPr="007463C9" w:rsidRDefault="00004883" w:rsidP="00004883">
            <w:pPr>
              <w:numPr>
                <w:ilvl w:val="0"/>
                <w:numId w:val="11"/>
              </w:numPr>
              <w:tabs>
                <w:tab w:val="left" w:pos="368"/>
              </w:tabs>
              <w:spacing w:before="60" w:after="60"/>
              <w:ind w:left="360" w:hanging="280"/>
              <w:jc w:val="both"/>
              <w:rPr>
                <w:noProof/>
                <w:sz w:val="20"/>
                <w:szCs w:val="20"/>
              </w:rPr>
            </w:pPr>
            <w:r w:rsidRPr="007463C9">
              <w:rPr>
                <w:noProof/>
                <w:sz w:val="20"/>
                <w:szCs w:val="20"/>
              </w:rPr>
              <w:t>atsižvelgti į galimą ūkio pajėgumų plėtrą ateityje,</w:t>
            </w:r>
          </w:p>
          <w:p w14:paraId="25D9089B" w14:textId="77777777" w:rsidR="00004883" w:rsidRPr="007463C9" w:rsidRDefault="00004883" w:rsidP="00004883">
            <w:pPr>
              <w:numPr>
                <w:ilvl w:val="0"/>
                <w:numId w:val="11"/>
              </w:numPr>
              <w:tabs>
                <w:tab w:val="left" w:pos="363"/>
              </w:tabs>
              <w:spacing w:before="60"/>
              <w:ind w:left="360" w:hanging="280"/>
              <w:jc w:val="both"/>
              <w:rPr>
                <w:noProof/>
                <w:sz w:val="20"/>
                <w:szCs w:val="20"/>
              </w:rPr>
            </w:pPr>
            <w:r w:rsidRPr="007463C9">
              <w:rPr>
                <w:noProof/>
                <w:sz w:val="20"/>
                <w:szCs w:val="20"/>
              </w:rPr>
              <w:t>užkirsti kelią vandens taršai.</w:t>
            </w:r>
          </w:p>
        </w:tc>
        <w:tc>
          <w:tcPr>
            <w:tcW w:w="1275" w:type="dxa"/>
            <w:vAlign w:val="center"/>
          </w:tcPr>
          <w:p w14:paraId="122BDFD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836805D" w14:textId="77777777" w:rsidR="00004883" w:rsidRPr="007463C9" w:rsidRDefault="00004883" w:rsidP="00D11074">
            <w:pPr>
              <w:rPr>
                <w:noProof/>
                <w:sz w:val="20"/>
                <w:szCs w:val="20"/>
              </w:rPr>
            </w:pPr>
            <w:r w:rsidRPr="007463C9">
              <w:rPr>
                <w:noProof/>
                <w:sz w:val="20"/>
                <w:szCs w:val="20"/>
              </w:rPr>
              <w:t>Atitinka</w:t>
            </w:r>
          </w:p>
        </w:tc>
        <w:tc>
          <w:tcPr>
            <w:tcW w:w="3685" w:type="dxa"/>
          </w:tcPr>
          <w:p w14:paraId="1DE73A0B" w14:textId="77777777" w:rsidR="00004883" w:rsidRPr="007463C9" w:rsidRDefault="00004883" w:rsidP="00D11074">
            <w:pPr>
              <w:suppressAutoHyphens/>
              <w:adjustRightInd w:val="0"/>
              <w:spacing w:line="228" w:lineRule="auto"/>
              <w:textAlignment w:val="baseline"/>
              <w:rPr>
                <w:bCs/>
                <w:noProof/>
                <w:sz w:val="20"/>
                <w:szCs w:val="20"/>
              </w:rPr>
            </w:pPr>
            <w:r w:rsidRPr="007463C9">
              <w:rPr>
                <w:bCs/>
                <w:noProof/>
                <w:sz w:val="20"/>
                <w:szCs w:val="20"/>
              </w:rPr>
              <w:t>Srutos tiekiamos į uždaras lagūnas.</w:t>
            </w:r>
          </w:p>
          <w:p w14:paraId="4AAA6BB2" w14:textId="77777777" w:rsidR="00004883" w:rsidRPr="007463C9" w:rsidRDefault="00004883" w:rsidP="00D11074">
            <w:pPr>
              <w:suppressAutoHyphens/>
              <w:adjustRightInd w:val="0"/>
              <w:spacing w:line="228" w:lineRule="auto"/>
              <w:textAlignment w:val="baseline"/>
              <w:rPr>
                <w:bCs/>
                <w:noProof/>
                <w:sz w:val="20"/>
                <w:szCs w:val="20"/>
              </w:rPr>
            </w:pPr>
            <w:r w:rsidRPr="007463C9">
              <w:rPr>
                <w:bCs/>
                <w:noProof/>
                <w:sz w:val="20"/>
                <w:szCs w:val="20"/>
              </w:rPr>
              <w:t xml:space="preserve">Srutų kaupimo įrenginių teritorija yra pakankamu atstumu nuo artimiausių gyventojų, kas užtikrina oro teršalų ir </w:t>
            </w:r>
            <w:r w:rsidRPr="007463C9">
              <w:rPr>
                <w:bCs/>
                <w:noProof/>
                <w:sz w:val="20"/>
                <w:szCs w:val="20"/>
              </w:rPr>
              <w:lastRenderedPageBreak/>
              <w:t xml:space="preserve">kvapų sklaidą, nesiekiančią ribinių verčių gyvenamojoje aplinkoje. Kiaulių komplekso pajėgumas ir taikomos priemonės užtikrina tinkamą jautrių receptorių apsaugą. </w:t>
            </w:r>
          </w:p>
          <w:p w14:paraId="06F2723F"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Vykdant tręšimo darbus laikomasi visų apribojimų, draudžiančių tręšimą melioracijos griovių ir vandens telkinių apsaugos juostose ir zonose.</w:t>
            </w:r>
          </w:p>
        </w:tc>
      </w:tr>
      <w:tr w:rsidR="00004883" w:rsidRPr="007463C9" w14:paraId="032CD995" w14:textId="77777777" w:rsidTr="00D11074">
        <w:tc>
          <w:tcPr>
            <w:tcW w:w="534" w:type="dxa"/>
            <w:vAlign w:val="center"/>
          </w:tcPr>
          <w:p w14:paraId="3A17CD9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3</w:t>
            </w:r>
          </w:p>
        </w:tc>
        <w:tc>
          <w:tcPr>
            <w:tcW w:w="1701" w:type="dxa"/>
            <w:vMerge/>
            <w:vAlign w:val="center"/>
          </w:tcPr>
          <w:p w14:paraId="3E364197"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427F18B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20E51787" w14:textId="77777777" w:rsidR="00004883" w:rsidRPr="007463C9" w:rsidRDefault="00004883" w:rsidP="00D11074">
            <w:pPr>
              <w:autoSpaceDE w:val="0"/>
              <w:autoSpaceDN w:val="0"/>
              <w:adjustRightInd w:val="0"/>
              <w:ind w:left="357" w:hanging="278"/>
              <w:jc w:val="both"/>
              <w:rPr>
                <w:noProof/>
                <w:sz w:val="20"/>
                <w:szCs w:val="20"/>
              </w:rPr>
            </w:pPr>
            <w:r w:rsidRPr="007463C9">
              <w:rPr>
                <w:noProof/>
                <w:sz w:val="20"/>
                <w:szCs w:val="20"/>
              </w:rPr>
              <w:t>b) Šviesti ir mokyti darbuotojus, visų pirma:</w:t>
            </w:r>
          </w:p>
          <w:p w14:paraId="0FC45C1B" w14:textId="77777777" w:rsidR="00004883" w:rsidRPr="007463C9" w:rsidRDefault="00004883" w:rsidP="00004883">
            <w:pPr>
              <w:numPr>
                <w:ilvl w:val="0"/>
                <w:numId w:val="12"/>
              </w:numPr>
              <w:tabs>
                <w:tab w:val="left" w:pos="368"/>
              </w:tabs>
              <w:ind w:left="357" w:hanging="278"/>
              <w:jc w:val="both"/>
              <w:rPr>
                <w:noProof/>
                <w:sz w:val="20"/>
                <w:szCs w:val="20"/>
              </w:rPr>
            </w:pPr>
            <w:r w:rsidRPr="007463C9">
              <w:rPr>
                <w:noProof/>
                <w:sz w:val="20"/>
                <w:szCs w:val="20"/>
              </w:rPr>
              <w:t>apie susijusius reglamentus, gyvulininkystę, gyvūnų sveikatą ir gerovę, mėšlo tvarkymą, darbuotojų saugą,</w:t>
            </w:r>
          </w:p>
          <w:p w14:paraId="7B0E24EA" w14:textId="77777777" w:rsidR="00004883" w:rsidRPr="007463C9" w:rsidRDefault="00004883" w:rsidP="00004883">
            <w:pPr>
              <w:numPr>
                <w:ilvl w:val="0"/>
                <w:numId w:val="12"/>
              </w:numPr>
              <w:tabs>
                <w:tab w:val="left" w:pos="368"/>
              </w:tabs>
              <w:ind w:left="357" w:hanging="278"/>
              <w:jc w:val="both"/>
              <w:rPr>
                <w:noProof/>
                <w:sz w:val="20"/>
                <w:szCs w:val="20"/>
              </w:rPr>
            </w:pPr>
            <w:r w:rsidRPr="007463C9">
              <w:rPr>
                <w:noProof/>
                <w:sz w:val="20"/>
                <w:szCs w:val="20"/>
              </w:rPr>
              <w:t>mėšlo vežimą ir žemės tręšimą juo,</w:t>
            </w:r>
          </w:p>
          <w:p w14:paraId="68AB0C2F" w14:textId="77777777" w:rsidR="00004883" w:rsidRPr="007463C9" w:rsidRDefault="00004883" w:rsidP="00004883">
            <w:pPr>
              <w:numPr>
                <w:ilvl w:val="0"/>
                <w:numId w:val="12"/>
              </w:numPr>
              <w:tabs>
                <w:tab w:val="left" w:pos="363"/>
              </w:tabs>
              <w:ind w:left="357" w:hanging="278"/>
              <w:jc w:val="both"/>
              <w:rPr>
                <w:noProof/>
                <w:sz w:val="20"/>
                <w:szCs w:val="20"/>
              </w:rPr>
            </w:pPr>
            <w:r w:rsidRPr="007463C9">
              <w:rPr>
                <w:noProof/>
                <w:sz w:val="20"/>
                <w:szCs w:val="20"/>
              </w:rPr>
              <w:t>veiklos planavimą,</w:t>
            </w:r>
          </w:p>
          <w:p w14:paraId="04FF4590" w14:textId="77777777" w:rsidR="00004883" w:rsidRPr="007463C9" w:rsidRDefault="00004883" w:rsidP="00004883">
            <w:pPr>
              <w:numPr>
                <w:ilvl w:val="0"/>
                <w:numId w:val="12"/>
              </w:numPr>
              <w:tabs>
                <w:tab w:val="left" w:pos="368"/>
              </w:tabs>
              <w:ind w:left="357" w:hanging="278"/>
              <w:jc w:val="both"/>
              <w:rPr>
                <w:noProof/>
                <w:sz w:val="20"/>
                <w:szCs w:val="20"/>
              </w:rPr>
            </w:pPr>
            <w:r w:rsidRPr="007463C9">
              <w:rPr>
                <w:noProof/>
                <w:sz w:val="20"/>
                <w:szCs w:val="20"/>
              </w:rPr>
              <w:t>nepaprastosios padėties planavimą ir valdymą,</w:t>
            </w:r>
          </w:p>
          <w:p w14:paraId="501C5AA9" w14:textId="77777777" w:rsidR="00004883" w:rsidRPr="007463C9" w:rsidRDefault="00004883" w:rsidP="00004883">
            <w:pPr>
              <w:numPr>
                <w:ilvl w:val="0"/>
                <w:numId w:val="12"/>
              </w:numPr>
              <w:tabs>
                <w:tab w:val="left" w:pos="368"/>
              </w:tabs>
              <w:ind w:left="357" w:hanging="278"/>
              <w:jc w:val="both"/>
              <w:rPr>
                <w:noProof/>
                <w:sz w:val="20"/>
                <w:szCs w:val="20"/>
              </w:rPr>
            </w:pPr>
            <w:r w:rsidRPr="007463C9">
              <w:rPr>
                <w:noProof/>
                <w:sz w:val="20"/>
                <w:szCs w:val="20"/>
              </w:rPr>
              <w:t>įrangos remontą ir priežiūrą.</w:t>
            </w:r>
          </w:p>
        </w:tc>
        <w:tc>
          <w:tcPr>
            <w:tcW w:w="1275" w:type="dxa"/>
            <w:vAlign w:val="center"/>
          </w:tcPr>
          <w:p w14:paraId="6ACEEBD2"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F39BCBF" w14:textId="77777777" w:rsidR="00004883" w:rsidRPr="007463C9" w:rsidRDefault="00004883" w:rsidP="00D11074">
            <w:pPr>
              <w:rPr>
                <w:noProof/>
                <w:sz w:val="20"/>
                <w:szCs w:val="20"/>
              </w:rPr>
            </w:pPr>
            <w:r w:rsidRPr="007463C9">
              <w:rPr>
                <w:noProof/>
                <w:sz w:val="20"/>
                <w:szCs w:val="20"/>
              </w:rPr>
              <w:t>Atitinka</w:t>
            </w:r>
          </w:p>
        </w:tc>
        <w:tc>
          <w:tcPr>
            <w:tcW w:w="3685" w:type="dxa"/>
          </w:tcPr>
          <w:p w14:paraId="050A9CC5"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Parengti darbo procedūrų aprašymai. Kiekvieniems metams sudaromi mokymų planai. Periodiškai vykdoma įrangos remontas, priežiūra.</w:t>
            </w:r>
          </w:p>
        </w:tc>
      </w:tr>
      <w:tr w:rsidR="00004883" w:rsidRPr="007463C9" w14:paraId="5648C955" w14:textId="77777777" w:rsidTr="00D11074">
        <w:tc>
          <w:tcPr>
            <w:tcW w:w="534" w:type="dxa"/>
            <w:vAlign w:val="center"/>
          </w:tcPr>
          <w:p w14:paraId="6AA3DC74"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w:t>
            </w:r>
          </w:p>
        </w:tc>
        <w:tc>
          <w:tcPr>
            <w:tcW w:w="1701" w:type="dxa"/>
            <w:vMerge/>
            <w:vAlign w:val="center"/>
          </w:tcPr>
          <w:p w14:paraId="2B4D383E"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4C7374CB"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04547A86" w14:textId="77777777" w:rsidR="00004883" w:rsidRPr="007463C9" w:rsidRDefault="00004883" w:rsidP="00D11074">
            <w:pPr>
              <w:autoSpaceDE w:val="0"/>
              <w:autoSpaceDN w:val="0"/>
              <w:adjustRightInd w:val="0"/>
              <w:spacing w:after="60" w:line="211" w:lineRule="exact"/>
              <w:jc w:val="both"/>
              <w:rPr>
                <w:noProof/>
                <w:sz w:val="20"/>
                <w:szCs w:val="20"/>
              </w:rPr>
            </w:pPr>
            <w:r w:rsidRPr="007463C9">
              <w:rPr>
                <w:noProof/>
                <w:sz w:val="20"/>
                <w:szCs w:val="20"/>
              </w:rPr>
              <w:t>c) Parengti nepaprastosios padėties planą, skirtą veiksmams neti</w:t>
            </w:r>
            <w:r w:rsidRPr="007463C9">
              <w:rPr>
                <w:noProof/>
                <w:sz w:val="20"/>
                <w:szCs w:val="20"/>
              </w:rPr>
              <w:softHyphen/>
              <w:t>kėto išmetamųjų teršalų išsiskyrimo atveju ir įvykus inciden</w:t>
            </w:r>
            <w:r w:rsidRPr="007463C9">
              <w:rPr>
                <w:noProof/>
                <w:sz w:val="20"/>
                <w:szCs w:val="20"/>
              </w:rPr>
              <w:softHyphen/>
              <w:t>tams, pavyzdžiui, vandens telkinių taršai. Tai gali apimti:</w:t>
            </w:r>
          </w:p>
          <w:p w14:paraId="37ED13F0" w14:textId="77777777" w:rsidR="00004883" w:rsidRPr="007463C9" w:rsidRDefault="00004883" w:rsidP="00004883">
            <w:pPr>
              <w:numPr>
                <w:ilvl w:val="0"/>
                <w:numId w:val="13"/>
              </w:numPr>
              <w:tabs>
                <w:tab w:val="left" w:pos="383"/>
              </w:tabs>
              <w:spacing w:before="60" w:after="60" w:line="211" w:lineRule="exact"/>
              <w:jc w:val="both"/>
              <w:rPr>
                <w:noProof/>
                <w:sz w:val="20"/>
                <w:szCs w:val="20"/>
              </w:rPr>
            </w:pPr>
            <w:r w:rsidRPr="007463C9">
              <w:rPr>
                <w:noProof/>
                <w:sz w:val="20"/>
                <w:szCs w:val="20"/>
              </w:rPr>
              <w:t>ūkio planą, kuriame būtų nurodytos drenažo sistemos ir vandens/nuotekų šaltiniai,</w:t>
            </w:r>
          </w:p>
          <w:p w14:paraId="1D22ACF1" w14:textId="77777777" w:rsidR="00004883" w:rsidRPr="007463C9" w:rsidRDefault="00004883" w:rsidP="00004883">
            <w:pPr>
              <w:numPr>
                <w:ilvl w:val="0"/>
                <w:numId w:val="13"/>
              </w:numPr>
              <w:tabs>
                <w:tab w:val="left" w:pos="383"/>
              </w:tabs>
              <w:spacing w:before="60" w:after="60" w:line="211" w:lineRule="exact"/>
              <w:jc w:val="both"/>
              <w:rPr>
                <w:noProof/>
                <w:sz w:val="20"/>
                <w:szCs w:val="20"/>
              </w:rPr>
            </w:pPr>
            <w:r w:rsidRPr="007463C9">
              <w:rPr>
                <w:noProof/>
                <w:sz w:val="20"/>
                <w:szCs w:val="20"/>
              </w:rPr>
              <w:t>veiksmų planus, skirtus reaguoti į tam tikrus galimus įvykius (pvz., gaisrus, prasisunkimą iš srutų talpyklų, ar jų sugriuvimą, nekontroliuojamą nuotėkį iš mėšlo krūvų, naftos išsiliejimus),</w:t>
            </w:r>
          </w:p>
          <w:p w14:paraId="5651495B" w14:textId="77777777" w:rsidR="00004883" w:rsidRPr="007463C9" w:rsidRDefault="00004883" w:rsidP="00004883">
            <w:pPr>
              <w:numPr>
                <w:ilvl w:val="0"/>
                <w:numId w:val="13"/>
              </w:numPr>
              <w:tabs>
                <w:tab w:val="left" w:pos="388"/>
              </w:tabs>
              <w:spacing w:before="60" w:line="211" w:lineRule="exact"/>
              <w:jc w:val="both"/>
              <w:rPr>
                <w:noProof/>
                <w:sz w:val="20"/>
                <w:szCs w:val="20"/>
              </w:rPr>
            </w:pPr>
            <w:r w:rsidRPr="007463C9">
              <w:rPr>
                <w:noProof/>
                <w:sz w:val="20"/>
                <w:szCs w:val="20"/>
              </w:rPr>
              <w:t>turimą įrangą, skirtą kovoti su taršos incidentu (pvz., įrangą, skirtą užkimšti žemėje esantį drenažą, užtvenkti griovius, arba išsiliejusios alyvos surinkimo sistemą).</w:t>
            </w:r>
          </w:p>
        </w:tc>
        <w:tc>
          <w:tcPr>
            <w:tcW w:w="1275" w:type="dxa"/>
            <w:vAlign w:val="center"/>
          </w:tcPr>
          <w:p w14:paraId="0777FD8E"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146EDBB" w14:textId="77777777" w:rsidR="00004883" w:rsidRPr="007463C9" w:rsidRDefault="00004883" w:rsidP="00D11074">
            <w:pPr>
              <w:rPr>
                <w:noProof/>
                <w:sz w:val="20"/>
                <w:szCs w:val="20"/>
              </w:rPr>
            </w:pPr>
            <w:r w:rsidRPr="007463C9">
              <w:rPr>
                <w:noProof/>
                <w:sz w:val="20"/>
                <w:szCs w:val="20"/>
              </w:rPr>
              <w:t>Atitinka</w:t>
            </w:r>
          </w:p>
        </w:tc>
        <w:tc>
          <w:tcPr>
            <w:tcW w:w="3685" w:type="dxa"/>
          </w:tcPr>
          <w:p w14:paraId="391ADAC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Įmonėje sudaryti gaisro prevencijos bei darbuotojų veiksmų gaisro metu planai, srutų rezervuarų avarijų likvidavimo planas.</w:t>
            </w:r>
          </w:p>
        </w:tc>
      </w:tr>
      <w:tr w:rsidR="00004883" w:rsidRPr="007463C9" w14:paraId="3D9DFDF5" w14:textId="77777777" w:rsidTr="00D11074">
        <w:tc>
          <w:tcPr>
            <w:tcW w:w="534" w:type="dxa"/>
            <w:vAlign w:val="center"/>
          </w:tcPr>
          <w:p w14:paraId="41609A1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w:t>
            </w:r>
          </w:p>
        </w:tc>
        <w:tc>
          <w:tcPr>
            <w:tcW w:w="1701" w:type="dxa"/>
            <w:vMerge/>
            <w:vAlign w:val="center"/>
          </w:tcPr>
          <w:p w14:paraId="3203765D"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49E08EBF"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46D121BC"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 Reguliariai tikrinti, taisyti ir prižiūrėti struktūras ir įrangą, konkrečiai:</w:t>
            </w:r>
          </w:p>
          <w:p w14:paraId="6007F5CC" w14:textId="77777777" w:rsidR="00004883" w:rsidRPr="007463C9" w:rsidRDefault="00004883" w:rsidP="00004883">
            <w:pPr>
              <w:numPr>
                <w:ilvl w:val="0"/>
                <w:numId w:val="14"/>
              </w:numPr>
              <w:tabs>
                <w:tab w:val="left" w:pos="388"/>
              </w:tabs>
              <w:jc w:val="both"/>
              <w:rPr>
                <w:noProof/>
                <w:sz w:val="20"/>
                <w:szCs w:val="20"/>
              </w:rPr>
            </w:pPr>
            <w:r w:rsidRPr="007463C9">
              <w:rPr>
                <w:noProof/>
                <w:sz w:val="20"/>
                <w:szCs w:val="20"/>
              </w:rPr>
              <w:t>srutų saugyklas, siekiant pašalinti visus sugadinimo, būklės suprastėjimo ar srutų nutekėjimo požymius,</w:t>
            </w:r>
          </w:p>
          <w:p w14:paraId="2C6D7E69" w14:textId="77777777" w:rsidR="00004883" w:rsidRPr="007463C9" w:rsidRDefault="00004883" w:rsidP="00004883">
            <w:pPr>
              <w:numPr>
                <w:ilvl w:val="0"/>
                <w:numId w:val="14"/>
              </w:numPr>
              <w:tabs>
                <w:tab w:val="left" w:pos="388"/>
              </w:tabs>
              <w:jc w:val="both"/>
              <w:rPr>
                <w:noProof/>
                <w:sz w:val="20"/>
                <w:szCs w:val="20"/>
              </w:rPr>
            </w:pPr>
            <w:r w:rsidRPr="007463C9">
              <w:rPr>
                <w:noProof/>
                <w:sz w:val="20"/>
                <w:szCs w:val="20"/>
              </w:rPr>
              <w:t>srutų siurblius, maišytuvus, separatorius, drėkinimo siste</w:t>
            </w:r>
            <w:r w:rsidRPr="007463C9">
              <w:rPr>
                <w:noProof/>
                <w:sz w:val="20"/>
                <w:szCs w:val="20"/>
              </w:rPr>
              <w:softHyphen/>
              <w:t>mas,</w:t>
            </w:r>
          </w:p>
          <w:p w14:paraId="7F9739D0" w14:textId="77777777" w:rsidR="00004883" w:rsidRPr="007463C9" w:rsidRDefault="00004883" w:rsidP="00004883">
            <w:pPr>
              <w:numPr>
                <w:ilvl w:val="0"/>
                <w:numId w:val="14"/>
              </w:numPr>
              <w:tabs>
                <w:tab w:val="left" w:pos="383"/>
              </w:tabs>
              <w:jc w:val="both"/>
              <w:rPr>
                <w:noProof/>
                <w:sz w:val="20"/>
                <w:szCs w:val="20"/>
              </w:rPr>
            </w:pPr>
            <w:r w:rsidRPr="007463C9">
              <w:rPr>
                <w:noProof/>
                <w:sz w:val="20"/>
                <w:szCs w:val="20"/>
              </w:rPr>
              <w:t>vandens ir pašarų tiekimo sistemas,</w:t>
            </w:r>
          </w:p>
          <w:p w14:paraId="6791DF30" w14:textId="77777777" w:rsidR="00004883" w:rsidRPr="007463C9" w:rsidRDefault="00004883" w:rsidP="00004883">
            <w:pPr>
              <w:numPr>
                <w:ilvl w:val="0"/>
                <w:numId w:val="14"/>
              </w:numPr>
              <w:tabs>
                <w:tab w:val="left" w:pos="383"/>
              </w:tabs>
              <w:jc w:val="both"/>
              <w:rPr>
                <w:noProof/>
                <w:sz w:val="20"/>
                <w:szCs w:val="20"/>
              </w:rPr>
            </w:pPr>
            <w:r w:rsidRPr="007463C9">
              <w:rPr>
                <w:noProof/>
                <w:sz w:val="20"/>
                <w:szCs w:val="20"/>
              </w:rPr>
              <w:t>vėdinimo sistemą ir temperatūros jutiklius,</w:t>
            </w:r>
          </w:p>
          <w:p w14:paraId="622C33BD" w14:textId="77777777" w:rsidR="00004883" w:rsidRPr="007463C9" w:rsidRDefault="00004883" w:rsidP="00004883">
            <w:pPr>
              <w:numPr>
                <w:ilvl w:val="0"/>
                <w:numId w:val="14"/>
              </w:numPr>
              <w:tabs>
                <w:tab w:val="left" w:pos="388"/>
              </w:tabs>
              <w:jc w:val="both"/>
              <w:rPr>
                <w:noProof/>
                <w:sz w:val="20"/>
                <w:szCs w:val="20"/>
              </w:rPr>
            </w:pPr>
            <w:r w:rsidRPr="007463C9">
              <w:rPr>
                <w:noProof/>
                <w:sz w:val="20"/>
                <w:szCs w:val="20"/>
              </w:rPr>
              <w:t>siloso ir transporto įrangą (pvz., sklendes, vamzdžius),</w:t>
            </w:r>
          </w:p>
          <w:p w14:paraId="54C9CACD" w14:textId="77777777" w:rsidR="00004883" w:rsidRPr="007463C9" w:rsidRDefault="00004883" w:rsidP="00004883">
            <w:pPr>
              <w:numPr>
                <w:ilvl w:val="0"/>
                <w:numId w:val="14"/>
              </w:numPr>
              <w:tabs>
                <w:tab w:val="left" w:pos="388"/>
              </w:tabs>
              <w:jc w:val="both"/>
              <w:rPr>
                <w:noProof/>
                <w:sz w:val="20"/>
                <w:szCs w:val="20"/>
              </w:rPr>
            </w:pPr>
            <w:r w:rsidRPr="007463C9">
              <w:rPr>
                <w:noProof/>
                <w:sz w:val="20"/>
                <w:szCs w:val="20"/>
              </w:rPr>
              <w:lastRenderedPageBreak/>
              <w:t>oro valymo sistemas (pvz., atliekant reguliarų jų tikrinimą). Tai gali apimti švarą ūkyje ir kenkėjų kontrolę.</w:t>
            </w:r>
          </w:p>
        </w:tc>
        <w:tc>
          <w:tcPr>
            <w:tcW w:w="1275" w:type="dxa"/>
            <w:vAlign w:val="center"/>
          </w:tcPr>
          <w:p w14:paraId="5C75FEF3"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5C2A05F" w14:textId="77777777" w:rsidR="00004883" w:rsidRPr="007463C9" w:rsidRDefault="00004883" w:rsidP="00D11074">
            <w:pPr>
              <w:rPr>
                <w:noProof/>
                <w:sz w:val="20"/>
                <w:szCs w:val="20"/>
              </w:rPr>
            </w:pPr>
            <w:r w:rsidRPr="007463C9">
              <w:rPr>
                <w:noProof/>
                <w:sz w:val="20"/>
                <w:szCs w:val="20"/>
              </w:rPr>
              <w:t>Atitinka</w:t>
            </w:r>
          </w:p>
        </w:tc>
        <w:tc>
          <w:tcPr>
            <w:tcW w:w="3685" w:type="dxa"/>
          </w:tcPr>
          <w:p w14:paraId="068F2C2A"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Pašarų tiekimo, dozavimo, vandens tiekimo, girdymo įrenginių, ventiliacinės sistemos priežiūra atliekama kasdien, o techninė patikra – kartą metuose arba pagal technologinį reglamentą. Siurblių ir slėginių vamzdynų patikra padidintu slėgiu atliekama kartą metuose. Periodiškai atliekama srutų rezervuarų patikra.</w:t>
            </w:r>
          </w:p>
        </w:tc>
      </w:tr>
      <w:tr w:rsidR="00004883" w:rsidRPr="007463C9" w14:paraId="75C9B842" w14:textId="77777777" w:rsidTr="00D11074">
        <w:tc>
          <w:tcPr>
            <w:tcW w:w="534" w:type="dxa"/>
            <w:vAlign w:val="center"/>
          </w:tcPr>
          <w:p w14:paraId="71246A6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w:t>
            </w:r>
          </w:p>
        </w:tc>
        <w:tc>
          <w:tcPr>
            <w:tcW w:w="1701" w:type="dxa"/>
            <w:vMerge/>
            <w:vAlign w:val="center"/>
          </w:tcPr>
          <w:p w14:paraId="1D12FFC9"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7CEB79FD"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70B3D30C"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e) Nugaišusius gyvūnus sandėliuoti taip, kad būtų išvengta išme</w:t>
            </w:r>
            <w:r w:rsidRPr="007463C9">
              <w:rPr>
                <w:noProof/>
                <w:sz w:val="20"/>
                <w:szCs w:val="20"/>
              </w:rPr>
              <w:softHyphen/>
              <w:t>tamųjų teršalų arba būtų sumažintas jų kiekis.</w:t>
            </w:r>
          </w:p>
        </w:tc>
        <w:tc>
          <w:tcPr>
            <w:tcW w:w="1275" w:type="dxa"/>
            <w:vAlign w:val="center"/>
          </w:tcPr>
          <w:p w14:paraId="3DB4622E"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C274B10" w14:textId="77777777" w:rsidR="00004883" w:rsidRPr="007463C9" w:rsidRDefault="00004883" w:rsidP="00D11074">
            <w:pPr>
              <w:rPr>
                <w:noProof/>
                <w:sz w:val="20"/>
                <w:szCs w:val="20"/>
              </w:rPr>
            </w:pPr>
            <w:r w:rsidRPr="007463C9">
              <w:rPr>
                <w:noProof/>
                <w:sz w:val="20"/>
                <w:szCs w:val="20"/>
              </w:rPr>
              <w:t>Atitinka</w:t>
            </w:r>
          </w:p>
        </w:tc>
        <w:tc>
          <w:tcPr>
            <w:tcW w:w="3685" w:type="dxa"/>
          </w:tcPr>
          <w:p w14:paraId="1A77822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Kritę gyvuliai laikinai laikomi specialiuose sandariuose konteineriuose, pagalbinėje patalpoje įrengtoje šaldymo kameroje, kurioje palaikoma minusinė temperatūra ir pagal sutartį perduodami utilizavimo įmonei.</w:t>
            </w:r>
          </w:p>
        </w:tc>
      </w:tr>
      <w:tr w:rsidR="00004883" w:rsidRPr="007463C9" w14:paraId="352B6D64" w14:textId="77777777" w:rsidTr="00D11074">
        <w:tc>
          <w:tcPr>
            <w:tcW w:w="534" w:type="dxa"/>
            <w:vAlign w:val="center"/>
          </w:tcPr>
          <w:p w14:paraId="56AEB9D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7</w:t>
            </w:r>
          </w:p>
        </w:tc>
        <w:tc>
          <w:tcPr>
            <w:tcW w:w="1701" w:type="dxa"/>
            <w:vMerge w:val="restart"/>
            <w:vAlign w:val="center"/>
          </w:tcPr>
          <w:p w14:paraId="081CE665"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Mitybos valdymas</w:t>
            </w:r>
          </w:p>
        </w:tc>
        <w:tc>
          <w:tcPr>
            <w:tcW w:w="1417" w:type="dxa"/>
            <w:vAlign w:val="center"/>
          </w:tcPr>
          <w:p w14:paraId="57BF706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3</w:t>
            </w:r>
          </w:p>
        </w:tc>
        <w:tc>
          <w:tcPr>
            <w:tcW w:w="5671" w:type="dxa"/>
          </w:tcPr>
          <w:p w14:paraId="66472236"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51F85DD0"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Sumažinti žaliavinių baltymų kiekį naudojant pašarus, kuriuose yra subalansuotas azoto kiekis, atsižvelgiant į energijos poreikius ir į tai, kokios amino rūgštys yra lengvai virškinamos.</w:t>
            </w:r>
          </w:p>
          <w:p w14:paraId="4033D97E"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b) Taikyti daugiaetapį šėrimą, naudojant pašarus, kurie buvo paruošti atsižvelgiant į specifinius gamybos laikotarpio reikalavimus. </w:t>
            </w:r>
          </w:p>
          <w:p w14:paraId="202B83F4"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c) Pašarus, kuriuose yra mažai žaliavinių baltymų, papildyti pagrindinėmis amino rūgštimis.</w:t>
            </w:r>
          </w:p>
          <w:p w14:paraId="4071DE90"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d) Naudoti patvirtintus pašarų priedus, sumažinančius bendrą išsiskiriantį azoto kiekį.</w:t>
            </w:r>
          </w:p>
          <w:p w14:paraId="6B74199E" w14:textId="77777777" w:rsidR="00004883" w:rsidRPr="007463C9" w:rsidRDefault="00004883" w:rsidP="00D11074">
            <w:pPr>
              <w:autoSpaceDE w:val="0"/>
              <w:autoSpaceDN w:val="0"/>
              <w:adjustRightInd w:val="0"/>
              <w:jc w:val="both"/>
              <w:rPr>
                <w:noProof/>
                <w:sz w:val="20"/>
                <w:szCs w:val="20"/>
              </w:rPr>
            </w:pPr>
          </w:p>
          <w:p w14:paraId="6007C466" w14:textId="77777777" w:rsidR="00004883" w:rsidRPr="007463C9" w:rsidRDefault="00004883" w:rsidP="00D11074">
            <w:pPr>
              <w:autoSpaceDE w:val="0"/>
              <w:autoSpaceDN w:val="0"/>
              <w:adjustRightInd w:val="0"/>
              <w:spacing w:line="211" w:lineRule="exact"/>
              <w:jc w:val="both"/>
              <w:rPr>
                <w:noProof/>
                <w:sz w:val="20"/>
                <w:szCs w:val="20"/>
              </w:rPr>
            </w:pPr>
          </w:p>
        </w:tc>
        <w:tc>
          <w:tcPr>
            <w:tcW w:w="1275" w:type="dxa"/>
          </w:tcPr>
          <w:p w14:paraId="25065C97" w14:textId="77777777" w:rsidR="00004883" w:rsidRPr="007463C9" w:rsidRDefault="00004883" w:rsidP="00D11074">
            <w:pPr>
              <w:autoSpaceDE w:val="0"/>
              <w:autoSpaceDN w:val="0"/>
              <w:adjustRightInd w:val="0"/>
              <w:jc w:val="center"/>
              <w:rPr>
                <w:noProof/>
                <w:sz w:val="18"/>
                <w:szCs w:val="18"/>
              </w:rPr>
            </w:pPr>
            <w:r w:rsidRPr="007463C9">
              <w:rPr>
                <w:noProof/>
                <w:sz w:val="18"/>
                <w:szCs w:val="18"/>
              </w:rPr>
              <w:t>Bendras išsiskiriantis azoto kiekis, išreikštas N/metus:</w:t>
            </w:r>
          </w:p>
          <w:p w14:paraId="001AD70A" w14:textId="77777777" w:rsidR="00004883" w:rsidRPr="007463C9" w:rsidRDefault="00004883" w:rsidP="00D11074">
            <w:pPr>
              <w:autoSpaceDE w:val="0"/>
              <w:autoSpaceDN w:val="0"/>
              <w:adjustRightInd w:val="0"/>
              <w:jc w:val="center"/>
              <w:rPr>
                <w:noProof/>
                <w:sz w:val="18"/>
                <w:szCs w:val="18"/>
              </w:rPr>
            </w:pPr>
            <w:r w:rsidRPr="007463C9">
              <w:rPr>
                <w:noProof/>
                <w:sz w:val="18"/>
                <w:szCs w:val="18"/>
              </w:rPr>
              <w:t>nujunkyti paršeliai 1,5-4 kg/vietai/m;</w:t>
            </w:r>
          </w:p>
          <w:p w14:paraId="20B8475E" w14:textId="77777777" w:rsidR="00004883" w:rsidRPr="007463C9" w:rsidRDefault="00004883" w:rsidP="00D11074">
            <w:pPr>
              <w:suppressAutoHyphens/>
              <w:adjustRightInd w:val="0"/>
              <w:jc w:val="center"/>
              <w:textAlignment w:val="baseline"/>
              <w:rPr>
                <w:noProof/>
                <w:sz w:val="18"/>
                <w:szCs w:val="18"/>
              </w:rPr>
            </w:pPr>
            <w:r w:rsidRPr="007463C9">
              <w:rPr>
                <w:noProof/>
                <w:sz w:val="18"/>
                <w:szCs w:val="18"/>
              </w:rPr>
              <w:t xml:space="preserve">penimos kiaulės </w:t>
            </w:r>
          </w:p>
          <w:p w14:paraId="5896A57C" w14:textId="77777777" w:rsidR="00004883" w:rsidRPr="007463C9" w:rsidRDefault="00004883" w:rsidP="00D11074">
            <w:pPr>
              <w:suppressAutoHyphens/>
              <w:adjustRightInd w:val="0"/>
              <w:jc w:val="center"/>
              <w:textAlignment w:val="baseline"/>
              <w:rPr>
                <w:noProof/>
                <w:sz w:val="18"/>
                <w:szCs w:val="18"/>
              </w:rPr>
            </w:pPr>
            <w:r w:rsidRPr="007463C9">
              <w:rPr>
                <w:noProof/>
                <w:sz w:val="18"/>
                <w:szCs w:val="18"/>
              </w:rPr>
              <w:t>7,0-13,0 kg/vietai/m;</w:t>
            </w:r>
          </w:p>
          <w:p w14:paraId="26576116" w14:textId="77777777" w:rsidR="00004883" w:rsidRPr="007463C9" w:rsidRDefault="00004883" w:rsidP="00D11074">
            <w:pPr>
              <w:suppressAutoHyphens/>
              <w:adjustRightInd w:val="0"/>
              <w:jc w:val="center"/>
              <w:textAlignment w:val="baseline"/>
              <w:rPr>
                <w:noProof/>
                <w:sz w:val="18"/>
                <w:szCs w:val="18"/>
              </w:rPr>
            </w:pPr>
            <w:r w:rsidRPr="007463C9">
              <w:rPr>
                <w:noProof/>
                <w:sz w:val="18"/>
                <w:szCs w:val="18"/>
              </w:rPr>
              <w:t>paršavedės 17-30 kg/vietai/m.</w:t>
            </w:r>
          </w:p>
        </w:tc>
        <w:tc>
          <w:tcPr>
            <w:tcW w:w="1134" w:type="dxa"/>
          </w:tcPr>
          <w:p w14:paraId="01345712" w14:textId="77777777" w:rsidR="00004883" w:rsidRPr="007463C9" w:rsidRDefault="00004883" w:rsidP="00D11074">
            <w:pPr>
              <w:rPr>
                <w:noProof/>
                <w:sz w:val="20"/>
                <w:szCs w:val="20"/>
              </w:rPr>
            </w:pPr>
            <w:r w:rsidRPr="007463C9">
              <w:rPr>
                <w:noProof/>
                <w:sz w:val="20"/>
                <w:szCs w:val="20"/>
              </w:rPr>
              <w:t>Atitinka</w:t>
            </w:r>
          </w:p>
        </w:tc>
        <w:tc>
          <w:tcPr>
            <w:tcW w:w="3685" w:type="dxa"/>
          </w:tcPr>
          <w:p w14:paraId="4FFD0B5B"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Šėrimo racionai sudaryti atskiroms kiaulių grupėms pagal amžių ir svorį. Šėrimui pašarai ruošiami bendrovėje. Perkami grūdai malami nuosavame malūne. Į paruoštus pašarus dedami reikalingi priedai – mineralai, vitaminai, enzimai ir kt.</w:t>
            </w:r>
            <w:r w:rsidRPr="007463C9">
              <w:rPr>
                <w:noProof/>
              </w:rPr>
              <w:t xml:space="preserve"> </w:t>
            </w:r>
            <w:r w:rsidRPr="007463C9">
              <w:rPr>
                <w:noProof/>
                <w:sz w:val="20"/>
                <w:szCs w:val="20"/>
              </w:rPr>
              <w:t>Periodiškai atliekami pašarų kokybės tyrimai. Subalansuoti pašarai mažina susidarančių srutų bei mėšlo kiekį bei azoto nuostolius gyvulių laikymo metu.</w:t>
            </w:r>
          </w:p>
          <w:p w14:paraId="39A97648"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Bendrovė kasmet prieš rengiant tręšimo planą atlieka srutų ir mėšlo laboratorinius tyrimus. Pagal 2020 m. tyrimų duomenis, srutose dengtuose rezervuaruose azoto koncentracija 2130 mg/l, tirštajame mėšle – 6040 mg/l. Per metus azoto sukaupta 118,1 t. Įvertinant tai, kad bendrame mėšlo kiekyje paršavedžių tvartuose susidaręs mėšlas sudaro 74 </w:t>
            </w:r>
            <w:r w:rsidRPr="007463C9">
              <w:rPr>
                <w:rFonts w:cs="Calibri"/>
                <w:noProof/>
                <w:sz w:val="20"/>
                <w:szCs w:val="20"/>
              </w:rPr>
              <w:t>%</w:t>
            </w:r>
            <w:r w:rsidRPr="007463C9">
              <w:rPr>
                <w:noProof/>
                <w:sz w:val="20"/>
                <w:szCs w:val="20"/>
              </w:rPr>
              <w:t xml:space="preserve"> viso mėšlo kiekio, o penimų kiaulių – 19 </w:t>
            </w:r>
            <w:r w:rsidRPr="007463C9">
              <w:rPr>
                <w:rFonts w:cs="Calibri"/>
                <w:noProof/>
                <w:sz w:val="20"/>
                <w:szCs w:val="20"/>
              </w:rPr>
              <w:t>%</w:t>
            </w:r>
            <w:r w:rsidRPr="007463C9">
              <w:rPr>
                <w:noProof/>
                <w:sz w:val="20"/>
                <w:szCs w:val="20"/>
              </w:rPr>
              <w:t>, azoto kiekis vienoje gyvūno vietoje yra atitinkamai 13 kg ir 6,4 kg.</w:t>
            </w:r>
          </w:p>
        </w:tc>
      </w:tr>
      <w:tr w:rsidR="00004883" w:rsidRPr="007463C9" w14:paraId="3BE09887" w14:textId="77777777" w:rsidTr="00D11074">
        <w:tc>
          <w:tcPr>
            <w:tcW w:w="534" w:type="dxa"/>
            <w:vAlign w:val="center"/>
          </w:tcPr>
          <w:p w14:paraId="5E1068D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8</w:t>
            </w:r>
          </w:p>
        </w:tc>
        <w:tc>
          <w:tcPr>
            <w:tcW w:w="1701" w:type="dxa"/>
            <w:vMerge/>
            <w:vAlign w:val="center"/>
          </w:tcPr>
          <w:p w14:paraId="36942128" w14:textId="77777777" w:rsidR="00004883" w:rsidRPr="007463C9" w:rsidRDefault="00004883" w:rsidP="00D11074">
            <w:pPr>
              <w:rPr>
                <w:noProof/>
                <w:sz w:val="20"/>
                <w:szCs w:val="20"/>
              </w:rPr>
            </w:pPr>
          </w:p>
        </w:tc>
        <w:tc>
          <w:tcPr>
            <w:tcW w:w="1417" w:type="dxa"/>
            <w:vAlign w:val="center"/>
          </w:tcPr>
          <w:p w14:paraId="6BC8D5D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4</w:t>
            </w:r>
          </w:p>
        </w:tc>
        <w:tc>
          <w:tcPr>
            <w:tcW w:w="5671" w:type="dxa"/>
            <w:vAlign w:val="center"/>
          </w:tcPr>
          <w:p w14:paraId="12BFAE69"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Siekiant sumažinti bendrą išsiskiriantį fosforo kiekį ir tuo pačiu patenkinti gyvūnų maistinių medžiagų poreikius, pagal GPGB naudojamam racionui ir taikomai maistingumo strategijai taikomi vienas ar keli toliau nurodytų metodų:</w:t>
            </w:r>
          </w:p>
          <w:p w14:paraId="5E92B2CE"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lastRenderedPageBreak/>
              <w:t>a) Taikyti daugiaetapį šėrimą, naudojant racioną, kuris buvo sudarytas atsižvelgiant į specifinius gamybos laikotarpio reikalavimus.</w:t>
            </w:r>
          </w:p>
          <w:p w14:paraId="3CE27FAC"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b) Naudoti patvirtintus pašarų priedus (pvz. fitazę), kuriais sumažinamas bendras išsiskiriantis fosforo kiekis.</w:t>
            </w:r>
          </w:p>
          <w:p w14:paraId="5848C678"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c) Naudoti lengvai virškinamus neorganinius fosfatus siekiant iš dalies pakeisti tradicinius fosforo šaltinius pašaruose.</w:t>
            </w:r>
          </w:p>
        </w:tc>
        <w:tc>
          <w:tcPr>
            <w:tcW w:w="1275" w:type="dxa"/>
          </w:tcPr>
          <w:p w14:paraId="7AF2D364" w14:textId="77777777" w:rsidR="00004883" w:rsidRPr="007463C9" w:rsidRDefault="00004883" w:rsidP="00D11074">
            <w:pPr>
              <w:autoSpaceDE w:val="0"/>
              <w:autoSpaceDN w:val="0"/>
              <w:adjustRightInd w:val="0"/>
              <w:ind w:left="100"/>
              <w:jc w:val="center"/>
              <w:rPr>
                <w:noProof/>
                <w:sz w:val="18"/>
                <w:szCs w:val="18"/>
              </w:rPr>
            </w:pPr>
            <w:r w:rsidRPr="007463C9">
              <w:rPr>
                <w:noProof/>
                <w:sz w:val="18"/>
                <w:szCs w:val="18"/>
              </w:rPr>
              <w:lastRenderedPageBreak/>
              <w:t>Bendras išsiskiriantis fosforo kiekis, išreikštas P</w:t>
            </w:r>
            <w:r w:rsidRPr="007463C9">
              <w:rPr>
                <w:noProof/>
                <w:sz w:val="18"/>
                <w:szCs w:val="18"/>
                <w:vertAlign w:val="subscript"/>
              </w:rPr>
              <w:t>2</w:t>
            </w:r>
            <w:r w:rsidRPr="007463C9">
              <w:rPr>
                <w:noProof/>
                <w:sz w:val="18"/>
                <w:szCs w:val="18"/>
              </w:rPr>
              <w:t>O</w:t>
            </w:r>
            <w:r w:rsidRPr="007463C9">
              <w:rPr>
                <w:noProof/>
                <w:sz w:val="18"/>
                <w:szCs w:val="18"/>
                <w:vertAlign w:val="subscript"/>
              </w:rPr>
              <w:t>5</w:t>
            </w:r>
            <w:r w:rsidRPr="007463C9">
              <w:rPr>
                <w:noProof/>
                <w:sz w:val="18"/>
                <w:szCs w:val="18"/>
              </w:rPr>
              <w:t xml:space="preserve">: </w:t>
            </w:r>
          </w:p>
          <w:p w14:paraId="50A48F73" w14:textId="77777777" w:rsidR="00004883" w:rsidRPr="007463C9" w:rsidRDefault="00004883" w:rsidP="00D11074">
            <w:pPr>
              <w:autoSpaceDE w:val="0"/>
              <w:autoSpaceDN w:val="0"/>
              <w:adjustRightInd w:val="0"/>
              <w:jc w:val="center"/>
              <w:rPr>
                <w:noProof/>
                <w:sz w:val="18"/>
                <w:szCs w:val="18"/>
              </w:rPr>
            </w:pPr>
            <w:r w:rsidRPr="007463C9">
              <w:rPr>
                <w:noProof/>
                <w:sz w:val="18"/>
                <w:szCs w:val="18"/>
              </w:rPr>
              <w:lastRenderedPageBreak/>
              <w:t>nujunkyti paršeliai 1,2-2,2 kg/vietai/m;</w:t>
            </w:r>
          </w:p>
          <w:p w14:paraId="54200CD0" w14:textId="77777777" w:rsidR="00004883" w:rsidRPr="007463C9" w:rsidRDefault="00004883" w:rsidP="00D11074">
            <w:pPr>
              <w:autoSpaceDE w:val="0"/>
              <w:autoSpaceDN w:val="0"/>
              <w:adjustRightInd w:val="0"/>
              <w:ind w:left="100"/>
              <w:jc w:val="center"/>
              <w:rPr>
                <w:noProof/>
                <w:sz w:val="18"/>
                <w:szCs w:val="18"/>
              </w:rPr>
            </w:pPr>
            <w:r w:rsidRPr="007463C9">
              <w:rPr>
                <w:noProof/>
                <w:sz w:val="18"/>
                <w:szCs w:val="18"/>
              </w:rPr>
              <w:t xml:space="preserve">penimos kiaulės </w:t>
            </w:r>
          </w:p>
          <w:p w14:paraId="6C985FD3" w14:textId="77777777" w:rsidR="00004883" w:rsidRPr="007463C9" w:rsidRDefault="00004883" w:rsidP="00D11074">
            <w:pPr>
              <w:autoSpaceDE w:val="0"/>
              <w:autoSpaceDN w:val="0"/>
              <w:adjustRightInd w:val="0"/>
              <w:ind w:left="100"/>
              <w:jc w:val="center"/>
              <w:rPr>
                <w:noProof/>
                <w:sz w:val="18"/>
                <w:szCs w:val="18"/>
              </w:rPr>
            </w:pPr>
            <w:r w:rsidRPr="007463C9">
              <w:rPr>
                <w:noProof/>
                <w:sz w:val="18"/>
                <w:szCs w:val="18"/>
              </w:rPr>
              <w:t>3,5–5,4</w:t>
            </w:r>
          </w:p>
          <w:p w14:paraId="2CA120CF" w14:textId="77777777" w:rsidR="00004883" w:rsidRPr="007463C9" w:rsidRDefault="00004883" w:rsidP="00D11074">
            <w:pPr>
              <w:suppressAutoHyphens/>
              <w:adjustRightInd w:val="0"/>
              <w:jc w:val="center"/>
              <w:textAlignment w:val="baseline"/>
              <w:rPr>
                <w:noProof/>
                <w:sz w:val="18"/>
                <w:szCs w:val="18"/>
              </w:rPr>
            </w:pPr>
            <w:r w:rsidRPr="007463C9">
              <w:rPr>
                <w:noProof/>
                <w:sz w:val="18"/>
                <w:szCs w:val="18"/>
              </w:rPr>
              <w:t>kg/vietai/m;</w:t>
            </w:r>
          </w:p>
          <w:p w14:paraId="3C74621E" w14:textId="77777777" w:rsidR="00004883" w:rsidRPr="007463C9" w:rsidRDefault="00004883" w:rsidP="00D11074">
            <w:pPr>
              <w:autoSpaceDE w:val="0"/>
              <w:autoSpaceDN w:val="0"/>
              <w:adjustRightInd w:val="0"/>
              <w:ind w:left="100"/>
              <w:jc w:val="center"/>
              <w:rPr>
                <w:noProof/>
                <w:sz w:val="18"/>
                <w:szCs w:val="18"/>
              </w:rPr>
            </w:pPr>
            <w:r w:rsidRPr="007463C9">
              <w:rPr>
                <w:noProof/>
                <w:sz w:val="18"/>
                <w:szCs w:val="18"/>
              </w:rPr>
              <w:t>paršavedės 9-15 kg/vietai/m.</w:t>
            </w:r>
          </w:p>
        </w:tc>
        <w:tc>
          <w:tcPr>
            <w:tcW w:w="1134" w:type="dxa"/>
          </w:tcPr>
          <w:p w14:paraId="57E4E639" w14:textId="77777777" w:rsidR="00004883" w:rsidRPr="007463C9" w:rsidRDefault="00004883" w:rsidP="00D11074">
            <w:pPr>
              <w:rPr>
                <w:noProof/>
                <w:sz w:val="20"/>
                <w:szCs w:val="20"/>
              </w:rPr>
            </w:pPr>
            <w:r w:rsidRPr="007463C9">
              <w:rPr>
                <w:noProof/>
                <w:sz w:val="20"/>
                <w:szCs w:val="20"/>
              </w:rPr>
              <w:lastRenderedPageBreak/>
              <w:t>Atitinka</w:t>
            </w:r>
          </w:p>
        </w:tc>
        <w:tc>
          <w:tcPr>
            <w:tcW w:w="3685" w:type="dxa"/>
          </w:tcPr>
          <w:p w14:paraId="036103EF" w14:textId="77777777" w:rsidR="00004883" w:rsidRPr="007463C9" w:rsidRDefault="00004883" w:rsidP="00D11074">
            <w:pPr>
              <w:suppressAutoHyphens/>
              <w:adjustRightInd w:val="0"/>
              <w:spacing w:line="228" w:lineRule="auto"/>
              <w:textAlignment w:val="baseline"/>
              <w:rPr>
                <w:noProof/>
                <w:sz w:val="20"/>
                <w:szCs w:val="20"/>
              </w:rPr>
            </w:pPr>
            <w:r w:rsidRPr="007463C9">
              <w:rPr>
                <w:bCs/>
                <w:iCs/>
                <w:noProof/>
                <w:sz w:val="20"/>
                <w:szCs w:val="20"/>
              </w:rPr>
              <w:t>Naudojamas mažai fosforingas maistas, maisto papildai didina šėrimo efektyvumą ir tuo pačiu išsaugo maistmedžiages, mažina jų pašalinimą su mėšlu, fos</w:t>
            </w:r>
            <w:r w:rsidRPr="007463C9">
              <w:rPr>
                <w:noProof/>
                <w:sz w:val="20"/>
                <w:szCs w:val="20"/>
              </w:rPr>
              <w:t xml:space="preserve">foras pasisavinimas fosfatų forma ar fitaze. Pagal 2020 m. tyrimų duomenis, srutose </w:t>
            </w:r>
            <w:r w:rsidRPr="007463C9">
              <w:rPr>
                <w:noProof/>
                <w:sz w:val="20"/>
                <w:szCs w:val="20"/>
              </w:rPr>
              <w:lastRenderedPageBreak/>
              <w:t>dengtuose rezervuaruose fosforo koncentracija 59,5 mg/l, tirštajame mėšle – 2881 mg/l. Per metus fosforo sukaupta 17,5 t. Perskaičiuojant iš bendrojo P į P</w:t>
            </w:r>
            <w:r w:rsidRPr="007463C9">
              <w:rPr>
                <w:noProof/>
                <w:sz w:val="20"/>
                <w:szCs w:val="20"/>
                <w:vertAlign w:val="subscript"/>
              </w:rPr>
              <w:t>2</w:t>
            </w:r>
            <w:r w:rsidRPr="007463C9">
              <w:rPr>
                <w:noProof/>
                <w:sz w:val="20"/>
                <w:szCs w:val="20"/>
              </w:rPr>
              <w:t>O</w:t>
            </w:r>
            <w:r w:rsidRPr="007463C9">
              <w:rPr>
                <w:noProof/>
                <w:sz w:val="20"/>
                <w:szCs w:val="20"/>
                <w:vertAlign w:val="subscript"/>
              </w:rPr>
              <w:t>5</w:t>
            </w:r>
            <w:r w:rsidRPr="007463C9">
              <w:rPr>
                <w:noProof/>
                <w:sz w:val="20"/>
                <w:szCs w:val="20"/>
              </w:rPr>
              <w:t xml:space="preserve"> naudotas koeficientas 2,29, tuomet fosforo kiekis 40,1 t. Įvertinant tai, kad bendrame mėšlo kiekyje paršavedžių tvartuose susidaręs mėšlas sudaro 74 </w:t>
            </w:r>
            <w:r w:rsidRPr="007463C9">
              <w:rPr>
                <w:rFonts w:cs="Calibri"/>
                <w:noProof/>
                <w:sz w:val="20"/>
                <w:szCs w:val="20"/>
              </w:rPr>
              <w:t>%</w:t>
            </w:r>
            <w:r w:rsidRPr="007463C9">
              <w:rPr>
                <w:noProof/>
                <w:sz w:val="20"/>
                <w:szCs w:val="20"/>
              </w:rPr>
              <w:t xml:space="preserve"> viso mėšlo kiekio, o penimų kiaulių – 19 </w:t>
            </w:r>
            <w:r w:rsidRPr="007463C9">
              <w:rPr>
                <w:rFonts w:cs="Calibri"/>
                <w:noProof/>
                <w:sz w:val="20"/>
                <w:szCs w:val="20"/>
              </w:rPr>
              <w:t>%</w:t>
            </w:r>
            <w:r w:rsidRPr="007463C9">
              <w:rPr>
                <w:noProof/>
                <w:sz w:val="20"/>
                <w:szCs w:val="20"/>
              </w:rPr>
              <w:t>, azoto kiekis vienoje gyvūno vietoje yra atitinkamai 4,3 kg ir 2,1 kg.</w:t>
            </w:r>
          </w:p>
        </w:tc>
      </w:tr>
      <w:tr w:rsidR="00004883" w:rsidRPr="007463C9" w14:paraId="64AD3154" w14:textId="77777777" w:rsidTr="00D11074">
        <w:tc>
          <w:tcPr>
            <w:tcW w:w="534" w:type="dxa"/>
            <w:vAlign w:val="center"/>
          </w:tcPr>
          <w:p w14:paraId="32484F6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9</w:t>
            </w:r>
          </w:p>
        </w:tc>
        <w:tc>
          <w:tcPr>
            <w:tcW w:w="1701" w:type="dxa"/>
            <w:vMerge w:val="restart"/>
            <w:vAlign w:val="center"/>
          </w:tcPr>
          <w:p w14:paraId="1B1C076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Taupus vandens vartojimas</w:t>
            </w:r>
          </w:p>
        </w:tc>
        <w:tc>
          <w:tcPr>
            <w:tcW w:w="1417" w:type="dxa"/>
            <w:vMerge w:val="restart"/>
            <w:vAlign w:val="center"/>
          </w:tcPr>
          <w:p w14:paraId="1D53D49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5</w:t>
            </w:r>
          </w:p>
        </w:tc>
        <w:tc>
          <w:tcPr>
            <w:tcW w:w="5671" w:type="dxa"/>
          </w:tcPr>
          <w:p w14:paraId="340FF2E9" w14:textId="77777777" w:rsidR="00004883" w:rsidRPr="007463C9" w:rsidRDefault="00004883" w:rsidP="00D11074">
            <w:pPr>
              <w:autoSpaceDE w:val="0"/>
              <w:autoSpaceDN w:val="0"/>
              <w:adjustRightInd w:val="0"/>
              <w:jc w:val="both"/>
              <w:rPr>
                <w:noProof/>
                <w:sz w:val="20"/>
                <w:szCs w:val="20"/>
              </w:rPr>
            </w:pPr>
            <w:r w:rsidRPr="007463C9">
              <w:rPr>
                <w:noProof/>
                <w:sz w:val="20"/>
                <w:szCs w:val="20"/>
              </w:rPr>
              <w:t>a) Suvartojamo vandens kiekio registravimas.</w:t>
            </w:r>
          </w:p>
        </w:tc>
        <w:tc>
          <w:tcPr>
            <w:tcW w:w="1275" w:type="dxa"/>
            <w:vAlign w:val="center"/>
          </w:tcPr>
          <w:p w14:paraId="62E69BC0"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3F1FD0D" w14:textId="77777777" w:rsidR="00004883" w:rsidRPr="007463C9" w:rsidRDefault="00004883" w:rsidP="00D11074">
            <w:pPr>
              <w:rPr>
                <w:noProof/>
                <w:sz w:val="20"/>
                <w:szCs w:val="20"/>
              </w:rPr>
            </w:pPr>
            <w:r w:rsidRPr="007463C9">
              <w:rPr>
                <w:noProof/>
                <w:sz w:val="20"/>
                <w:szCs w:val="20"/>
              </w:rPr>
              <w:t>Atitinka</w:t>
            </w:r>
          </w:p>
        </w:tc>
        <w:tc>
          <w:tcPr>
            <w:tcW w:w="3685" w:type="dxa"/>
          </w:tcPr>
          <w:p w14:paraId="3585AF92"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Vartojamas vanduo apskaitomas registruojant vandens skaitliukų rodmenis. </w:t>
            </w:r>
          </w:p>
        </w:tc>
      </w:tr>
      <w:tr w:rsidR="00004883" w:rsidRPr="007463C9" w14:paraId="76FBFFD8" w14:textId="77777777" w:rsidTr="00D11074">
        <w:tc>
          <w:tcPr>
            <w:tcW w:w="534" w:type="dxa"/>
            <w:vAlign w:val="center"/>
          </w:tcPr>
          <w:p w14:paraId="634A53A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10</w:t>
            </w:r>
          </w:p>
        </w:tc>
        <w:tc>
          <w:tcPr>
            <w:tcW w:w="1701" w:type="dxa"/>
            <w:vMerge/>
            <w:vAlign w:val="center"/>
          </w:tcPr>
          <w:p w14:paraId="35793731"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06472BBF"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7365E2CD" w14:textId="77777777" w:rsidR="00004883" w:rsidRPr="007463C9" w:rsidRDefault="00004883" w:rsidP="00D11074">
            <w:pPr>
              <w:autoSpaceDE w:val="0"/>
              <w:autoSpaceDN w:val="0"/>
              <w:adjustRightInd w:val="0"/>
              <w:jc w:val="both"/>
              <w:rPr>
                <w:noProof/>
                <w:sz w:val="20"/>
                <w:szCs w:val="20"/>
              </w:rPr>
            </w:pPr>
            <w:r w:rsidRPr="007463C9">
              <w:rPr>
                <w:noProof/>
                <w:sz w:val="20"/>
                <w:szCs w:val="20"/>
              </w:rPr>
              <w:t>b) Vandens nutekėjimo aptikimas ir pašalinimas.</w:t>
            </w:r>
          </w:p>
        </w:tc>
        <w:tc>
          <w:tcPr>
            <w:tcW w:w="1275" w:type="dxa"/>
            <w:vAlign w:val="center"/>
          </w:tcPr>
          <w:p w14:paraId="26BAB6F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64097871" w14:textId="77777777" w:rsidR="00004883" w:rsidRPr="007463C9" w:rsidRDefault="00004883" w:rsidP="00D11074">
            <w:pPr>
              <w:rPr>
                <w:noProof/>
                <w:sz w:val="20"/>
                <w:szCs w:val="20"/>
              </w:rPr>
            </w:pPr>
            <w:r w:rsidRPr="007463C9">
              <w:rPr>
                <w:noProof/>
                <w:sz w:val="20"/>
                <w:szCs w:val="20"/>
              </w:rPr>
              <w:t>Atitinka</w:t>
            </w:r>
          </w:p>
        </w:tc>
        <w:tc>
          <w:tcPr>
            <w:tcW w:w="3685" w:type="dxa"/>
          </w:tcPr>
          <w:p w14:paraId="5A5E8408"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Periodiškai vykdoma vandentiekio techninė priežiūra, šalinami gedimai. Vandens prietaisai kalibruojami, o pratekėjimai nustatomi kasdien apeinant.</w:t>
            </w:r>
          </w:p>
        </w:tc>
      </w:tr>
      <w:tr w:rsidR="00004883" w:rsidRPr="007463C9" w14:paraId="28EC1E39" w14:textId="77777777" w:rsidTr="00D11074">
        <w:tc>
          <w:tcPr>
            <w:tcW w:w="534" w:type="dxa"/>
            <w:vAlign w:val="center"/>
          </w:tcPr>
          <w:p w14:paraId="3C92F29C"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11</w:t>
            </w:r>
          </w:p>
        </w:tc>
        <w:tc>
          <w:tcPr>
            <w:tcW w:w="1701" w:type="dxa"/>
            <w:vMerge/>
            <w:vAlign w:val="center"/>
          </w:tcPr>
          <w:p w14:paraId="6C722F4C"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738D74A3"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14C07F23"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c) Tvartų ir įrangos valymas naudojant didelio slėgio valymo įrangą.</w:t>
            </w:r>
          </w:p>
        </w:tc>
        <w:tc>
          <w:tcPr>
            <w:tcW w:w="1275" w:type="dxa"/>
            <w:vAlign w:val="center"/>
          </w:tcPr>
          <w:p w14:paraId="37DA272D"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71DAB6F" w14:textId="77777777" w:rsidR="00004883" w:rsidRPr="007463C9" w:rsidRDefault="00004883" w:rsidP="00D11074">
            <w:pPr>
              <w:rPr>
                <w:noProof/>
                <w:sz w:val="20"/>
                <w:szCs w:val="20"/>
              </w:rPr>
            </w:pPr>
            <w:r w:rsidRPr="007463C9">
              <w:rPr>
                <w:noProof/>
                <w:sz w:val="20"/>
                <w:szCs w:val="20"/>
              </w:rPr>
              <w:t>Atitinka</w:t>
            </w:r>
          </w:p>
        </w:tc>
        <w:tc>
          <w:tcPr>
            <w:tcW w:w="3685" w:type="dxa"/>
          </w:tcPr>
          <w:p w14:paraId="5846A31B"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Tvartų vidus ir įrengimai plaunami </w:t>
            </w:r>
            <w:bookmarkStart w:id="6" w:name="_Hlk41607684"/>
            <w:r w:rsidRPr="007463C9">
              <w:rPr>
                <w:noProof/>
                <w:sz w:val="20"/>
                <w:szCs w:val="20"/>
              </w:rPr>
              <w:t xml:space="preserve">taupiais mobiliais aukšto slėgio plovimo įrenginiais. </w:t>
            </w:r>
            <w:bookmarkEnd w:id="6"/>
          </w:p>
        </w:tc>
      </w:tr>
      <w:tr w:rsidR="00004883" w:rsidRPr="007463C9" w14:paraId="78AA89F1" w14:textId="77777777" w:rsidTr="00D11074">
        <w:tc>
          <w:tcPr>
            <w:tcW w:w="534" w:type="dxa"/>
            <w:vAlign w:val="center"/>
          </w:tcPr>
          <w:p w14:paraId="05503B44"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12</w:t>
            </w:r>
          </w:p>
        </w:tc>
        <w:tc>
          <w:tcPr>
            <w:tcW w:w="1701" w:type="dxa"/>
            <w:vMerge/>
            <w:vAlign w:val="center"/>
          </w:tcPr>
          <w:p w14:paraId="71FE48E9"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43400F1A"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0B90270C"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d) Konkrečiai gyvūnų kategorijai tinkamos įrangos (pvz., automatinių girdyklų, apvalių girdyklų, vandens lovių), pasirinkimas ir naudojimas tuo pačiu užtikrinant prieinamumą prie vandens</w:t>
            </w:r>
            <w:r w:rsidRPr="007463C9">
              <w:rPr>
                <w:rFonts w:eastAsia="Palatino Linotype"/>
                <w:i/>
                <w:iCs/>
                <w:noProof/>
                <w:spacing w:val="1"/>
                <w:sz w:val="20"/>
                <w:szCs w:val="20"/>
                <w:shd w:val="clear" w:color="auto" w:fill="FFFFFF"/>
              </w:rPr>
              <w:t xml:space="preserve"> (ad libitum).</w:t>
            </w:r>
          </w:p>
        </w:tc>
        <w:tc>
          <w:tcPr>
            <w:tcW w:w="1275" w:type="dxa"/>
            <w:vAlign w:val="center"/>
          </w:tcPr>
          <w:p w14:paraId="3436BF9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360E198" w14:textId="77777777" w:rsidR="00004883" w:rsidRPr="007463C9" w:rsidRDefault="00004883" w:rsidP="00D11074">
            <w:pPr>
              <w:rPr>
                <w:noProof/>
                <w:sz w:val="20"/>
                <w:szCs w:val="20"/>
              </w:rPr>
            </w:pPr>
            <w:r w:rsidRPr="007463C9">
              <w:rPr>
                <w:noProof/>
                <w:sz w:val="20"/>
                <w:szCs w:val="20"/>
              </w:rPr>
              <w:t>Atitinka</w:t>
            </w:r>
          </w:p>
        </w:tc>
        <w:tc>
          <w:tcPr>
            <w:tcW w:w="3685" w:type="dxa"/>
          </w:tcPr>
          <w:p w14:paraId="26BB409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Naudojamos čiulptukinės girdyklos ir vanduo kiaulėms prieinamas bet kuriuo paros metu. </w:t>
            </w:r>
          </w:p>
        </w:tc>
      </w:tr>
      <w:tr w:rsidR="00004883" w:rsidRPr="007463C9" w14:paraId="37EC432A" w14:textId="77777777" w:rsidTr="00D11074">
        <w:tc>
          <w:tcPr>
            <w:tcW w:w="534" w:type="dxa"/>
            <w:vAlign w:val="center"/>
          </w:tcPr>
          <w:p w14:paraId="417AEA9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13</w:t>
            </w:r>
          </w:p>
        </w:tc>
        <w:tc>
          <w:tcPr>
            <w:tcW w:w="1701" w:type="dxa"/>
            <w:vMerge/>
            <w:vAlign w:val="center"/>
          </w:tcPr>
          <w:p w14:paraId="2387AA35"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269981E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6A1A56A8"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e) Geriamojo vandens įrangos tikrinimas ir (prireikus) reguliarus kalibravimas.</w:t>
            </w:r>
          </w:p>
        </w:tc>
        <w:tc>
          <w:tcPr>
            <w:tcW w:w="1275" w:type="dxa"/>
            <w:vAlign w:val="center"/>
          </w:tcPr>
          <w:p w14:paraId="0F7B6B03"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CC50EDC" w14:textId="77777777" w:rsidR="00004883" w:rsidRPr="007463C9" w:rsidRDefault="00004883" w:rsidP="00D11074">
            <w:pPr>
              <w:rPr>
                <w:noProof/>
                <w:sz w:val="20"/>
                <w:szCs w:val="20"/>
              </w:rPr>
            </w:pPr>
            <w:r w:rsidRPr="007463C9">
              <w:rPr>
                <w:noProof/>
                <w:sz w:val="20"/>
                <w:szCs w:val="20"/>
              </w:rPr>
              <w:t>Atitinka</w:t>
            </w:r>
          </w:p>
        </w:tc>
        <w:tc>
          <w:tcPr>
            <w:tcW w:w="3685" w:type="dxa"/>
          </w:tcPr>
          <w:p w14:paraId="7ED7CD4F"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Vandens skaitliukai sukalibruoti, ir užplombuoti.</w:t>
            </w:r>
          </w:p>
        </w:tc>
      </w:tr>
      <w:tr w:rsidR="00004883" w:rsidRPr="007463C9" w14:paraId="615AA066" w14:textId="77777777" w:rsidTr="00D11074">
        <w:tc>
          <w:tcPr>
            <w:tcW w:w="534" w:type="dxa"/>
            <w:vAlign w:val="center"/>
          </w:tcPr>
          <w:p w14:paraId="7DD978A6"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14</w:t>
            </w:r>
          </w:p>
        </w:tc>
        <w:tc>
          <w:tcPr>
            <w:tcW w:w="1701" w:type="dxa"/>
            <w:vMerge/>
            <w:vAlign w:val="center"/>
          </w:tcPr>
          <w:p w14:paraId="1AF662B5"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79356A87"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1144C6C4"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f) Neužteršto lietaus vandens pakartotinis naudojimas valymui.</w:t>
            </w:r>
          </w:p>
        </w:tc>
        <w:tc>
          <w:tcPr>
            <w:tcW w:w="1275" w:type="dxa"/>
            <w:vAlign w:val="center"/>
          </w:tcPr>
          <w:p w14:paraId="1689FB49"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679EE32" w14:textId="77777777" w:rsidR="00004883" w:rsidRPr="007463C9" w:rsidRDefault="00004883" w:rsidP="00D11074">
            <w:pPr>
              <w:rPr>
                <w:noProof/>
                <w:sz w:val="20"/>
                <w:szCs w:val="20"/>
              </w:rPr>
            </w:pPr>
            <w:r w:rsidRPr="007463C9">
              <w:rPr>
                <w:noProof/>
                <w:sz w:val="20"/>
                <w:szCs w:val="20"/>
              </w:rPr>
              <w:t>Netaikoma</w:t>
            </w:r>
          </w:p>
        </w:tc>
        <w:tc>
          <w:tcPr>
            <w:tcW w:w="3685" w:type="dxa"/>
          </w:tcPr>
          <w:p w14:paraId="4EB3C35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Dėl biosaugos reikalavimų neplanuojama jų naudoti gamybinėje veikloje</w:t>
            </w:r>
          </w:p>
        </w:tc>
      </w:tr>
      <w:tr w:rsidR="00004883" w:rsidRPr="007463C9" w14:paraId="1EE69D79" w14:textId="77777777" w:rsidTr="00D11074">
        <w:trPr>
          <w:trHeight w:val="4379"/>
        </w:trPr>
        <w:tc>
          <w:tcPr>
            <w:tcW w:w="534" w:type="dxa"/>
            <w:vAlign w:val="center"/>
          </w:tcPr>
          <w:p w14:paraId="6CC84C2F" w14:textId="77777777" w:rsidR="00004883" w:rsidRPr="007463C9" w:rsidRDefault="00004883" w:rsidP="00D11074">
            <w:pPr>
              <w:suppressAutoHyphens/>
              <w:adjustRightInd w:val="0"/>
              <w:jc w:val="center"/>
              <w:textAlignment w:val="baseline"/>
              <w:rPr>
                <w:noProof/>
                <w:sz w:val="20"/>
                <w:szCs w:val="20"/>
              </w:rPr>
            </w:pPr>
            <w:bookmarkStart w:id="7" w:name="_Hlk59108895"/>
            <w:r w:rsidRPr="007463C9">
              <w:rPr>
                <w:noProof/>
                <w:sz w:val="20"/>
                <w:szCs w:val="20"/>
              </w:rPr>
              <w:lastRenderedPageBreak/>
              <w:t>15</w:t>
            </w:r>
          </w:p>
        </w:tc>
        <w:tc>
          <w:tcPr>
            <w:tcW w:w="1701" w:type="dxa"/>
            <w:vMerge w:val="restart"/>
            <w:vAlign w:val="center"/>
          </w:tcPr>
          <w:p w14:paraId="5B1F8CD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Nuotekų išmetamieji teršalai</w:t>
            </w:r>
          </w:p>
        </w:tc>
        <w:tc>
          <w:tcPr>
            <w:tcW w:w="1417" w:type="dxa"/>
            <w:vMerge w:val="restart"/>
            <w:vAlign w:val="center"/>
          </w:tcPr>
          <w:p w14:paraId="646A6E44"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6</w:t>
            </w:r>
          </w:p>
        </w:tc>
        <w:tc>
          <w:tcPr>
            <w:tcW w:w="5671" w:type="dxa"/>
          </w:tcPr>
          <w:p w14:paraId="62150AF5"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Siekti, kad užterštos kiemo erdvės būtų kuo mažesnės.</w:t>
            </w:r>
          </w:p>
        </w:tc>
        <w:tc>
          <w:tcPr>
            <w:tcW w:w="1275" w:type="dxa"/>
            <w:vAlign w:val="center"/>
          </w:tcPr>
          <w:p w14:paraId="5C523431"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8A917D0" w14:textId="77777777" w:rsidR="00004883" w:rsidRPr="007463C9" w:rsidRDefault="00004883" w:rsidP="00D11074">
            <w:pPr>
              <w:rPr>
                <w:noProof/>
                <w:sz w:val="20"/>
                <w:szCs w:val="20"/>
              </w:rPr>
            </w:pPr>
            <w:r w:rsidRPr="007463C9">
              <w:rPr>
                <w:noProof/>
                <w:sz w:val="20"/>
                <w:szCs w:val="20"/>
              </w:rPr>
              <w:t>Atitinka</w:t>
            </w:r>
          </w:p>
        </w:tc>
        <w:tc>
          <w:tcPr>
            <w:tcW w:w="3685" w:type="dxa"/>
          </w:tcPr>
          <w:p w14:paraId="6A03627F"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Dyzelinio kuro konteinerinių degalinių aikštelės priskirtinos prie galimai teršiamų teritorijų.  Aikštelės kietos vandeniui nepralaidžios dangos. Paviršinės nuotekos nuo aikštelių surenkamos ir latakais nuvedamos į šulinėlius. </w:t>
            </w:r>
            <w:r w:rsidRPr="007463C9">
              <w:rPr>
                <w:noProof/>
                <w:sz w:val="20"/>
              </w:rPr>
              <w:t xml:space="preserve">Šulinėliams užsipildžius, iš jų naftos produktais užterštos nuotekos išsiurbiamos ir išvežamos pagal sutartį su atliekų tvarkytoju. </w:t>
            </w:r>
            <w:r w:rsidRPr="007463C9">
              <w:rPr>
                <w:noProof/>
                <w:sz w:val="20"/>
                <w:szCs w:val="20"/>
              </w:rPr>
              <w:t xml:space="preserve">Kitų </w:t>
            </w:r>
            <w:r w:rsidRPr="007463C9">
              <w:rPr>
                <w:bCs/>
                <w:noProof/>
                <w:sz w:val="20"/>
                <w:szCs w:val="20"/>
              </w:rPr>
              <w:t>galimai teršiamų teritorijų k</w:t>
            </w:r>
            <w:r w:rsidRPr="007463C9">
              <w:rPr>
                <w:noProof/>
                <w:sz w:val="20"/>
                <w:szCs w:val="20"/>
              </w:rPr>
              <w:t xml:space="preserve">omplekso </w:t>
            </w:r>
            <w:r w:rsidRPr="007463C9">
              <w:rPr>
                <w:bCs/>
                <w:noProof/>
                <w:sz w:val="20"/>
                <w:szCs w:val="20"/>
              </w:rPr>
              <w:t xml:space="preserve">teritorijoje nėra. Teritorijos keliais važinėja techniškai tvarkingas transportas, teritorija aptverta ir saugoma, netransportuojamos pavojingos medžiagos. </w:t>
            </w:r>
          </w:p>
        </w:tc>
      </w:tr>
      <w:bookmarkEnd w:id="7"/>
      <w:tr w:rsidR="00004883" w:rsidRPr="007463C9" w14:paraId="34503620" w14:textId="77777777" w:rsidTr="00D11074">
        <w:tc>
          <w:tcPr>
            <w:tcW w:w="534" w:type="dxa"/>
            <w:vAlign w:val="center"/>
          </w:tcPr>
          <w:p w14:paraId="1033DDB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16</w:t>
            </w:r>
          </w:p>
        </w:tc>
        <w:tc>
          <w:tcPr>
            <w:tcW w:w="1701" w:type="dxa"/>
            <w:vMerge/>
            <w:vAlign w:val="center"/>
          </w:tcPr>
          <w:p w14:paraId="30CC5B4A"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2AD7021F"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157929BE" w14:textId="77777777" w:rsidR="00004883" w:rsidRPr="007463C9" w:rsidRDefault="00004883" w:rsidP="00D11074">
            <w:pPr>
              <w:autoSpaceDE w:val="0"/>
              <w:autoSpaceDN w:val="0"/>
              <w:adjustRightInd w:val="0"/>
              <w:jc w:val="both"/>
              <w:rPr>
                <w:noProof/>
                <w:sz w:val="20"/>
                <w:szCs w:val="20"/>
              </w:rPr>
            </w:pPr>
            <w:r w:rsidRPr="007463C9">
              <w:rPr>
                <w:noProof/>
                <w:sz w:val="20"/>
                <w:szCs w:val="20"/>
              </w:rPr>
              <w:t>b) Taupiai naudoti vandenį.</w:t>
            </w:r>
          </w:p>
        </w:tc>
        <w:tc>
          <w:tcPr>
            <w:tcW w:w="1275" w:type="dxa"/>
            <w:vAlign w:val="center"/>
          </w:tcPr>
          <w:p w14:paraId="644326A1"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7F2DC8B3" w14:textId="77777777" w:rsidR="00004883" w:rsidRPr="007463C9" w:rsidRDefault="00004883" w:rsidP="00D11074">
            <w:pPr>
              <w:rPr>
                <w:noProof/>
                <w:sz w:val="20"/>
                <w:szCs w:val="20"/>
              </w:rPr>
            </w:pPr>
            <w:r w:rsidRPr="007463C9">
              <w:rPr>
                <w:noProof/>
                <w:sz w:val="20"/>
                <w:szCs w:val="20"/>
              </w:rPr>
              <w:t>Atitinka</w:t>
            </w:r>
          </w:p>
        </w:tc>
        <w:tc>
          <w:tcPr>
            <w:tcW w:w="3685" w:type="dxa"/>
          </w:tcPr>
          <w:p w14:paraId="1A796F8B"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Vartojamas vanduo apskaitomas registruojant vandens skaitliukais.</w:t>
            </w:r>
          </w:p>
          <w:p w14:paraId="3FB8EC5B"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Po kiaulių auginimo ciklo išvarius gyvulius iš tvartų; tvartai drėkinami lašeliniu būdu prieš plovimą, tokiu būdu plovimo metu sunaudojama mažiau vandens. </w:t>
            </w:r>
          </w:p>
        </w:tc>
      </w:tr>
      <w:tr w:rsidR="00004883" w:rsidRPr="007463C9" w14:paraId="2109668E" w14:textId="77777777" w:rsidTr="00D11074">
        <w:tc>
          <w:tcPr>
            <w:tcW w:w="534" w:type="dxa"/>
            <w:vAlign w:val="center"/>
          </w:tcPr>
          <w:p w14:paraId="04394604"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17</w:t>
            </w:r>
          </w:p>
        </w:tc>
        <w:tc>
          <w:tcPr>
            <w:tcW w:w="1701" w:type="dxa"/>
            <w:vMerge/>
            <w:vAlign w:val="center"/>
          </w:tcPr>
          <w:p w14:paraId="243FB982"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3BBC7097"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47382BD1"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c) Atskirti neužterštą lietaus vandenį nuo nuotekų srautų, kuriuos reikia valyti.</w:t>
            </w:r>
          </w:p>
        </w:tc>
        <w:tc>
          <w:tcPr>
            <w:tcW w:w="1275" w:type="dxa"/>
            <w:vAlign w:val="center"/>
          </w:tcPr>
          <w:p w14:paraId="50F5DE65"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361B0FF" w14:textId="77777777" w:rsidR="00004883" w:rsidRPr="007463C9" w:rsidRDefault="00004883" w:rsidP="00D11074">
            <w:pPr>
              <w:rPr>
                <w:noProof/>
                <w:sz w:val="20"/>
                <w:szCs w:val="20"/>
              </w:rPr>
            </w:pPr>
            <w:r w:rsidRPr="007463C9">
              <w:rPr>
                <w:noProof/>
                <w:sz w:val="20"/>
                <w:szCs w:val="20"/>
              </w:rPr>
              <w:t>Netaikoma</w:t>
            </w:r>
          </w:p>
        </w:tc>
        <w:tc>
          <w:tcPr>
            <w:tcW w:w="3685" w:type="dxa"/>
          </w:tcPr>
          <w:p w14:paraId="55CFD41E"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 xml:space="preserve">Nuotekos nuo gyvulių bandotakio ir gyvulių krovos rampų surenkamos latakais ir nuvedamos į mėšlo tvarkymo sistemą. Buitinės nuotekos valomos nuosavame biologinio valymo įrenginyje. Išvalytos nuotekos patenka į teritorijos apsauginį griovį. Naftos produktais užterštos paviršinės nuotekos nuo kuro užpylimo aikštelių surenkamos į šulinėlius ir pagal </w:t>
            </w:r>
            <w:r w:rsidRPr="007463C9">
              <w:rPr>
                <w:bCs/>
                <w:noProof/>
                <w:sz w:val="20"/>
                <w:szCs w:val="20"/>
              </w:rPr>
              <w:lastRenderedPageBreak/>
              <w:t xml:space="preserve">sutartį perduodamos atliekų tvarkytojui. </w:t>
            </w:r>
            <w:r w:rsidRPr="007463C9">
              <w:rPr>
                <w:noProof/>
                <w:sz w:val="20"/>
                <w:szCs w:val="20"/>
              </w:rPr>
              <w:t xml:space="preserve">Lietaus vanduo iš gamybinės teritorijos dalies, užstatytos pastatais ir statiniais, kurioje nėra teršiamų teritorijų,  per išleistuvą nuteka į teritorijos apsauginį griovį, iš kurio patenka į Viršyčio upę. </w:t>
            </w:r>
          </w:p>
        </w:tc>
      </w:tr>
      <w:tr w:rsidR="00004883" w:rsidRPr="007463C9" w14:paraId="36CE8D00" w14:textId="77777777" w:rsidTr="00D11074">
        <w:tc>
          <w:tcPr>
            <w:tcW w:w="534" w:type="dxa"/>
            <w:vAlign w:val="center"/>
          </w:tcPr>
          <w:p w14:paraId="00B01F65"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18</w:t>
            </w:r>
          </w:p>
        </w:tc>
        <w:tc>
          <w:tcPr>
            <w:tcW w:w="1701" w:type="dxa"/>
            <w:vMerge/>
            <w:vAlign w:val="center"/>
          </w:tcPr>
          <w:p w14:paraId="7FB115F1" w14:textId="77777777" w:rsidR="00004883" w:rsidRPr="007463C9" w:rsidRDefault="00004883" w:rsidP="00D11074">
            <w:pPr>
              <w:suppressAutoHyphens/>
              <w:adjustRightInd w:val="0"/>
              <w:jc w:val="center"/>
              <w:textAlignment w:val="baseline"/>
              <w:rPr>
                <w:noProof/>
                <w:sz w:val="20"/>
                <w:szCs w:val="20"/>
              </w:rPr>
            </w:pPr>
          </w:p>
        </w:tc>
        <w:tc>
          <w:tcPr>
            <w:tcW w:w="1417" w:type="dxa"/>
            <w:vMerge w:val="restart"/>
            <w:vAlign w:val="center"/>
          </w:tcPr>
          <w:p w14:paraId="47A3BDD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7</w:t>
            </w:r>
          </w:p>
        </w:tc>
        <w:tc>
          <w:tcPr>
            <w:tcW w:w="5671" w:type="dxa"/>
          </w:tcPr>
          <w:p w14:paraId="6FB750F3"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Nuotekos turi nutekėti į tam skirtą talpyklą arba į srutų saugyklą.</w:t>
            </w:r>
          </w:p>
        </w:tc>
        <w:tc>
          <w:tcPr>
            <w:tcW w:w="1275" w:type="dxa"/>
            <w:vAlign w:val="center"/>
          </w:tcPr>
          <w:p w14:paraId="66A964AC"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B8817FE" w14:textId="77777777" w:rsidR="00004883" w:rsidRPr="007463C9" w:rsidRDefault="00004883" w:rsidP="00D11074">
            <w:pPr>
              <w:rPr>
                <w:noProof/>
                <w:sz w:val="20"/>
                <w:szCs w:val="20"/>
              </w:rPr>
            </w:pPr>
            <w:r w:rsidRPr="007463C9">
              <w:rPr>
                <w:noProof/>
                <w:sz w:val="20"/>
                <w:szCs w:val="20"/>
              </w:rPr>
              <w:t>Atitinka</w:t>
            </w:r>
          </w:p>
        </w:tc>
        <w:tc>
          <w:tcPr>
            <w:tcW w:w="3685" w:type="dxa"/>
          </w:tcPr>
          <w:p w14:paraId="7F0D2843"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Paviršinės nuotekos nuo kuro užpylimo aikštelių surenkamos ir latakais nuvedamos į šulinėlius. </w:t>
            </w:r>
            <w:r w:rsidRPr="007463C9">
              <w:rPr>
                <w:noProof/>
                <w:sz w:val="20"/>
              </w:rPr>
              <w:t xml:space="preserve">Šulinėliams užsipildžius, iš jų naftos produktais užterštos nuotekos išsiurbiamos ir išvežamos pagal sutartį su atliekų tvarkytoju. </w:t>
            </w:r>
            <w:r w:rsidRPr="007463C9">
              <w:rPr>
                <w:iCs/>
                <w:noProof/>
                <w:sz w:val="20"/>
                <w:szCs w:val="20"/>
              </w:rPr>
              <w:t>Buitinės nuotekos valomos biologinio valymo įrenginyje, kurį sudaro tipinis daugiakamerinis septikas ir smėlio-augalų filtras.</w:t>
            </w:r>
          </w:p>
        </w:tc>
      </w:tr>
      <w:tr w:rsidR="00004883" w:rsidRPr="007463C9" w14:paraId="392275CD" w14:textId="77777777" w:rsidTr="00D11074">
        <w:tc>
          <w:tcPr>
            <w:tcW w:w="534" w:type="dxa"/>
            <w:vAlign w:val="center"/>
          </w:tcPr>
          <w:p w14:paraId="2D03F9D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19</w:t>
            </w:r>
          </w:p>
        </w:tc>
        <w:tc>
          <w:tcPr>
            <w:tcW w:w="1701" w:type="dxa"/>
            <w:vMerge/>
            <w:vAlign w:val="center"/>
          </w:tcPr>
          <w:p w14:paraId="0C937EFA"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117AEB34"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339DEE14" w14:textId="77777777" w:rsidR="00004883" w:rsidRPr="007463C9" w:rsidRDefault="00004883" w:rsidP="00D11074">
            <w:pPr>
              <w:autoSpaceDE w:val="0"/>
              <w:autoSpaceDN w:val="0"/>
              <w:adjustRightInd w:val="0"/>
              <w:jc w:val="both"/>
              <w:rPr>
                <w:noProof/>
                <w:sz w:val="20"/>
                <w:szCs w:val="20"/>
              </w:rPr>
            </w:pPr>
            <w:r w:rsidRPr="007463C9">
              <w:rPr>
                <w:noProof/>
                <w:sz w:val="20"/>
                <w:szCs w:val="20"/>
              </w:rPr>
              <w:t>b) Nuotekas reikia išvalyti.</w:t>
            </w:r>
          </w:p>
        </w:tc>
        <w:tc>
          <w:tcPr>
            <w:tcW w:w="1275" w:type="dxa"/>
            <w:vAlign w:val="center"/>
          </w:tcPr>
          <w:p w14:paraId="4CC333FB"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77ADFF4B" w14:textId="77777777" w:rsidR="00004883" w:rsidRPr="007463C9" w:rsidRDefault="00004883" w:rsidP="00D11074">
            <w:pPr>
              <w:rPr>
                <w:noProof/>
                <w:sz w:val="20"/>
                <w:szCs w:val="20"/>
              </w:rPr>
            </w:pPr>
            <w:r w:rsidRPr="007463C9">
              <w:rPr>
                <w:noProof/>
                <w:sz w:val="20"/>
                <w:szCs w:val="20"/>
              </w:rPr>
              <w:t>Atitinka</w:t>
            </w:r>
          </w:p>
        </w:tc>
        <w:tc>
          <w:tcPr>
            <w:tcW w:w="3685" w:type="dxa"/>
          </w:tcPr>
          <w:p w14:paraId="6927DBA7"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Paviršinės nuotekos nuo kuro užpylimo aikštelių surenkamos ir latakais nuvedamos į šulinėlius. </w:t>
            </w:r>
            <w:r w:rsidRPr="007463C9">
              <w:rPr>
                <w:noProof/>
                <w:sz w:val="20"/>
              </w:rPr>
              <w:t xml:space="preserve">Šulinėliams užsipildžius, iš jų naftos produktais užterštos nuotekos išsiurbiamos ir išvežamos pagal sutartį su atliekų tvarkytoju. </w:t>
            </w:r>
            <w:r w:rsidRPr="007463C9">
              <w:rPr>
                <w:iCs/>
                <w:noProof/>
                <w:sz w:val="20"/>
                <w:szCs w:val="20"/>
              </w:rPr>
              <w:t>Buitinės nuotekos valomos biologinio valymo įrenginyje, kurį sudaro tipinis daugiakamerinis septikas ir smėlio-augalų filtras.</w:t>
            </w:r>
          </w:p>
        </w:tc>
      </w:tr>
      <w:tr w:rsidR="00004883" w:rsidRPr="007463C9" w14:paraId="33DC3F1B" w14:textId="77777777" w:rsidTr="00D11074">
        <w:tc>
          <w:tcPr>
            <w:tcW w:w="534" w:type="dxa"/>
            <w:vAlign w:val="center"/>
          </w:tcPr>
          <w:p w14:paraId="7A0E150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20</w:t>
            </w:r>
          </w:p>
        </w:tc>
        <w:tc>
          <w:tcPr>
            <w:tcW w:w="1701" w:type="dxa"/>
            <w:vMerge/>
            <w:vAlign w:val="center"/>
          </w:tcPr>
          <w:p w14:paraId="0949D2C3"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70274A3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2E5830B3"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c) Nuotekomis tręšiama žemė, pavyzdžiui, naudojant purkštuvų, judriųjų laistymo sistemų, cisternos, vėduoklinio įterptuvo ar panašias drėkinimo sistemas.</w:t>
            </w:r>
          </w:p>
        </w:tc>
        <w:tc>
          <w:tcPr>
            <w:tcW w:w="1275" w:type="dxa"/>
            <w:vAlign w:val="center"/>
          </w:tcPr>
          <w:p w14:paraId="0851066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76EE91F" w14:textId="77777777" w:rsidR="00004883" w:rsidRPr="007463C9" w:rsidRDefault="00004883" w:rsidP="00D11074">
            <w:pPr>
              <w:rPr>
                <w:noProof/>
                <w:sz w:val="20"/>
                <w:szCs w:val="20"/>
              </w:rPr>
            </w:pPr>
            <w:r w:rsidRPr="007463C9">
              <w:rPr>
                <w:noProof/>
                <w:sz w:val="20"/>
                <w:szCs w:val="20"/>
              </w:rPr>
              <w:t>Netaikoma</w:t>
            </w:r>
          </w:p>
        </w:tc>
        <w:tc>
          <w:tcPr>
            <w:tcW w:w="3685" w:type="dxa"/>
          </w:tcPr>
          <w:p w14:paraId="64F205FA"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Nuotekos nenaudojamos tręšimui.</w:t>
            </w:r>
          </w:p>
        </w:tc>
      </w:tr>
      <w:tr w:rsidR="00004883" w:rsidRPr="007463C9" w14:paraId="59460DFF" w14:textId="77777777" w:rsidTr="00D11074">
        <w:tc>
          <w:tcPr>
            <w:tcW w:w="534" w:type="dxa"/>
            <w:vAlign w:val="center"/>
          </w:tcPr>
          <w:p w14:paraId="236DCF3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21</w:t>
            </w:r>
          </w:p>
        </w:tc>
        <w:tc>
          <w:tcPr>
            <w:tcW w:w="1701" w:type="dxa"/>
            <w:vMerge w:val="restart"/>
            <w:vAlign w:val="center"/>
          </w:tcPr>
          <w:p w14:paraId="46B44E9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Taupus energijos vartojimas</w:t>
            </w:r>
          </w:p>
        </w:tc>
        <w:tc>
          <w:tcPr>
            <w:tcW w:w="1417" w:type="dxa"/>
            <w:vMerge w:val="restart"/>
            <w:vAlign w:val="center"/>
          </w:tcPr>
          <w:p w14:paraId="0E380B97"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8</w:t>
            </w:r>
          </w:p>
        </w:tc>
        <w:tc>
          <w:tcPr>
            <w:tcW w:w="5671" w:type="dxa"/>
          </w:tcPr>
          <w:p w14:paraId="172168B0"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Taikyti didelio efektyvumo šildymo ir (arba) vėsinimo ir vėdinimo sistemas.</w:t>
            </w:r>
          </w:p>
        </w:tc>
        <w:tc>
          <w:tcPr>
            <w:tcW w:w="1275" w:type="dxa"/>
            <w:vAlign w:val="center"/>
          </w:tcPr>
          <w:p w14:paraId="77B9F0B1"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3539E74" w14:textId="77777777" w:rsidR="00004883" w:rsidRPr="007463C9" w:rsidRDefault="00004883" w:rsidP="00D11074">
            <w:pPr>
              <w:rPr>
                <w:noProof/>
                <w:sz w:val="20"/>
                <w:szCs w:val="20"/>
              </w:rPr>
            </w:pPr>
            <w:r w:rsidRPr="007463C9">
              <w:rPr>
                <w:noProof/>
                <w:sz w:val="20"/>
                <w:szCs w:val="20"/>
              </w:rPr>
              <w:t>Atitinka</w:t>
            </w:r>
          </w:p>
        </w:tc>
        <w:tc>
          <w:tcPr>
            <w:tcW w:w="3685" w:type="dxa"/>
          </w:tcPr>
          <w:p w14:paraId="29F28E33"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Tvartuose įrengta centralizuota priverstinės ventiliacijos sistema.</w:t>
            </w:r>
          </w:p>
        </w:tc>
      </w:tr>
      <w:tr w:rsidR="00004883" w:rsidRPr="007463C9" w14:paraId="1ABB3736" w14:textId="77777777" w:rsidTr="00D11074">
        <w:tc>
          <w:tcPr>
            <w:tcW w:w="534" w:type="dxa"/>
            <w:vAlign w:val="center"/>
          </w:tcPr>
          <w:p w14:paraId="6F93D6C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22</w:t>
            </w:r>
          </w:p>
        </w:tc>
        <w:tc>
          <w:tcPr>
            <w:tcW w:w="1701" w:type="dxa"/>
            <w:vMerge/>
            <w:vAlign w:val="center"/>
          </w:tcPr>
          <w:p w14:paraId="15A4C7FA"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6D987033"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0C153F14"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b) Optimizuoti ir valdyti šildymo ir (arba) vėsinimo ir vėdinimo sistemas, visų pirma, tais atvejais, kai naudojamos oro valymo sistemos.</w:t>
            </w:r>
          </w:p>
        </w:tc>
        <w:tc>
          <w:tcPr>
            <w:tcW w:w="1275" w:type="dxa"/>
            <w:vAlign w:val="center"/>
          </w:tcPr>
          <w:p w14:paraId="2621A122"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732F5809" w14:textId="77777777" w:rsidR="00004883" w:rsidRPr="007463C9" w:rsidRDefault="00004883" w:rsidP="00D11074">
            <w:pPr>
              <w:rPr>
                <w:noProof/>
                <w:sz w:val="20"/>
                <w:szCs w:val="20"/>
              </w:rPr>
            </w:pPr>
            <w:r w:rsidRPr="007463C9">
              <w:rPr>
                <w:noProof/>
                <w:sz w:val="20"/>
                <w:szCs w:val="20"/>
              </w:rPr>
              <w:t>Atitinka</w:t>
            </w:r>
          </w:p>
        </w:tc>
        <w:tc>
          <w:tcPr>
            <w:tcW w:w="3685" w:type="dxa"/>
          </w:tcPr>
          <w:p w14:paraId="7A51446E"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Tvartuose įrengta centralizuota priverstinės ventiliacijos sistema. Oro valymas nenaudojamas.</w:t>
            </w:r>
          </w:p>
        </w:tc>
      </w:tr>
      <w:tr w:rsidR="00004883" w:rsidRPr="007463C9" w14:paraId="402D8CC2" w14:textId="77777777" w:rsidTr="00D11074">
        <w:tc>
          <w:tcPr>
            <w:tcW w:w="534" w:type="dxa"/>
            <w:vAlign w:val="center"/>
          </w:tcPr>
          <w:p w14:paraId="1B41C0D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23</w:t>
            </w:r>
          </w:p>
        </w:tc>
        <w:tc>
          <w:tcPr>
            <w:tcW w:w="1701" w:type="dxa"/>
            <w:vMerge/>
            <w:vAlign w:val="center"/>
          </w:tcPr>
          <w:p w14:paraId="44902172"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685FD95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4022EBE0" w14:textId="77777777" w:rsidR="00004883" w:rsidRPr="007463C9" w:rsidRDefault="00004883" w:rsidP="00D11074">
            <w:pPr>
              <w:autoSpaceDE w:val="0"/>
              <w:autoSpaceDN w:val="0"/>
              <w:adjustRightInd w:val="0"/>
              <w:jc w:val="both"/>
              <w:rPr>
                <w:noProof/>
                <w:sz w:val="20"/>
                <w:szCs w:val="20"/>
              </w:rPr>
            </w:pPr>
            <w:r w:rsidRPr="007463C9">
              <w:rPr>
                <w:noProof/>
                <w:sz w:val="20"/>
                <w:szCs w:val="20"/>
              </w:rPr>
              <w:t>c) Izoliuoti gyvūnams skirtų tvartų sienas, grindis ir (arba) lubas.</w:t>
            </w:r>
          </w:p>
        </w:tc>
        <w:tc>
          <w:tcPr>
            <w:tcW w:w="1275" w:type="dxa"/>
            <w:vAlign w:val="center"/>
          </w:tcPr>
          <w:p w14:paraId="16BFCC7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713ADC5" w14:textId="77777777" w:rsidR="00004883" w:rsidRPr="007463C9" w:rsidRDefault="00004883" w:rsidP="00D11074">
            <w:pPr>
              <w:rPr>
                <w:noProof/>
                <w:sz w:val="20"/>
                <w:szCs w:val="20"/>
              </w:rPr>
            </w:pPr>
            <w:r w:rsidRPr="007463C9">
              <w:rPr>
                <w:noProof/>
                <w:sz w:val="20"/>
                <w:szCs w:val="20"/>
              </w:rPr>
              <w:t>Atitinka</w:t>
            </w:r>
          </w:p>
        </w:tc>
        <w:tc>
          <w:tcPr>
            <w:tcW w:w="3685" w:type="dxa"/>
          </w:tcPr>
          <w:p w14:paraId="28FE55C7"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Tvartai dalinai apšiltinti polistirolu ir plytų mūru,  stogai apšiltinti vata.</w:t>
            </w:r>
          </w:p>
        </w:tc>
      </w:tr>
      <w:tr w:rsidR="00004883" w:rsidRPr="007463C9" w14:paraId="6EC6B9E4" w14:textId="77777777" w:rsidTr="00D11074">
        <w:tc>
          <w:tcPr>
            <w:tcW w:w="534" w:type="dxa"/>
            <w:vAlign w:val="center"/>
          </w:tcPr>
          <w:p w14:paraId="2E7DC3AC"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24</w:t>
            </w:r>
          </w:p>
        </w:tc>
        <w:tc>
          <w:tcPr>
            <w:tcW w:w="1701" w:type="dxa"/>
            <w:vMerge/>
            <w:vAlign w:val="center"/>
          </w:tcPr>
          <w:p w14:paraId="29C8651E"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07DBFC41"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1D69009D"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 Naudoti taupiąsias apšvietimo priemones.</w:t>
            </w:r>
          </w:p>
        </w:tc>
        <w:tc>
          <w:tcPr>
            <w:tcW w:w="1275" w:type="dxa"/>
            <w:vAlign w:val="center"/>
          </w:tcPr>
          <w:p w14:paraId="604946F3"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7633AFCA" w14:textId="77777777" w:rsidR="00004883" w:rsidRPr="007463C9" w:rsidRDefault="00004883" w:rsidP="00D11074">
            <w:pPr>
              <w:rPr>
                <w:noProof/>
                <w:sz w:val="20"/>
                <w:szCs w:val="20"/>
              </w:rPr>
            </w:pPr>
            <w:r w:rsidRPr="007463C9">
              <w:rPr>
                <w:noProof/>
                <w:sz w:val="20"/>
                <w:szCs w:val="20"/>
              </w:rPr>
              <w:t>Atitinka</w:t>
            </w:r>
          </w:p>
        </w:tc>
        <w:tc>
          <w:tcPr>
            <w:tcW w:w="3685" w:type="dxa"/>
          </w:tcPr>
          <w:p w14:paraId="37EBDE95"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Naudojamos taupios liuminescencinės lempos.</w:t>
            </w:r>
          </w:p>
        </w:tc>
      </w:tr>
      <w:tr w:rsidR="00004883" w:rsidRPr="007463C9" w14:paraId="13A96CD0" w14:textId="77777777" w:rsidTr="00D11074">
        <w:tc>
          <w:tcPr>
            <w:tcW w:w="534" w:type="dxa"/>
            <w:vAlign w:val="center"/>
          </w:tcPr>
          <w:p w14:paraId="58D64FC5"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25</w:t>
            </w:r>
          </w:p>
        </w:tc>
        <w:tc>
          <w:tcPr>
            <w:tcW w:w="1701" w:type="dxa"/>
            <w:vMerge/>
            <w:vAlign w:val="center"/>
          </w:tcPr>
          <w:p w14:paraId="30BF20CB"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2F59D8A0"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24D8338A" w14:textId="77777777" w:rsidR="00004883" w:rsidRPr="007463C9" w:rsidRDefault="00004883" w:rsidP="00D11074">
            <w:pPr>
              <w:autoSpaceDE w:val="0"/>
              <w:autoSpaceDN w:val="0"/>
              <w:adjustRightInd w:val="0"/>
              <w:spacing w:after="60"/>
              <w:jc w:val="both"/>
              <w:rPr>
                <w:noProof/>
                <w:sz w:val="20"/>
                <w:szCs w:val="20"/>
              </w:rPr>
            </w:pPr>
            <w:r w:rsidRPr="007463C9">
              <w:rPr>
                <w:noProof/>
                <w:sz w:val="20"/>
                <w:szCs w:val="20"/>
              </w:rPr>
              <w:t>e) Naudoti šilumokaičius. Gali būti naudojama viena iš šių sistemų:</w:t>
            </w:r>
          </w:p>
          <w:p w14:paraId="153DFE91" w14:textId="77777777" w:rsidR="00004883" w:rsidRPr="007463C9" w:rsidRDefault="00004883" w:rsidP="00004883">
            <w:pPr>
              <w:numPr>
                <w:ilvl w:val="0"/>
                <w:numId w:val="15"/>
              </w:numPr>
              <w:tabs>
                <w:tab w:val="left" w:pos="330"/>
              </w:tabs>
              <w:spacing w:before="60"/>
              <w:jc w:val="both"/>
              <w:rPr>
                <w:noProof/>
                <w:sz w:val="20"/>
                <w:szCs w:val="20"/>
              </w:rPr>
            </w:pPr>
            <w:r w:rsidRPr="007463C9">
              <w:rPr>
                <w:noProof/>
                <w:sz w:val="20"/>
                <w:szCs w:val="20"/>
              </w:rPr>
              <w:t>oras-oras;</w:t>
            </w:r>
          </w:p>
          <w:p w14:paraId="065BB475" w14:textId="77777777" w:rsidR="00004883" w:rsidRPr="007463C9" w:rsidRDefault="00004883" w:rsidP="00004883">
            <w:pPr>
              <w:numPr>
                <w:ilvl w:val="0"/>
                <w:numId w:val="15"/>
              </w:numPr>
              <w:tabs>
                <w:tab w:val="left" w:pos="335"/>
              </w:tabs>
              <w:jc w:val="both"/>
              <w:rPr>
                <w:noProof/>
                <w:sz w:val="20"/>
                <w:szCs w:val="20"/>
              </w:rPr>
            </w:pPr>
            <w:r w:rsidRPr="007463C9">
              <w:rPr>
                <w:noProof/>
                <w:sz w:val="20"/>
                <w:szCs w:val="20"/>
              </w:rPr>
              <w:t>oras-vanduo;</w:t>
            </w:r>
          </w:p>
          <w:p w14:paraId="07268D54" w14:textId="77777777" w:rsidR="00004883" w:rsidRPr="007463C9" w:rsidRDefault="00004883" w:rsidP="00004883">
            <w:pPr>
              <w:numPr>
                <w:ilvl w:val="0"/>
                <w:numId w:val="15"/>
              </w:numPr>
              <w:tabs>
                <w:tab w:val="left" w:pos="330"/>
              </w:tabs>
              <w:jc w:val="both"/>
              <w:rPr>
                <w:noProof/>
                <w:sz w:val="20"/>
                <w:szCs w:val="20"/>
              </w:rPr>
            </w:pPr>
            <w:r w:rsidRPr="007463C9">
              <w:rPr>
                <w:noProof/>
                <w:sz w:val="20"/>
                <w:szCs w:val="20"/>
              </w:rPr>
              <w:t>oras-žemė.</w:t>
            </w:r>
          </w:p>
        </w:tc>
        <w:tc>
          <w:tcPr>
            <w:tcW w:w="1275" w:type="dxa"/>
            <w:vAlign w:val="center"/>
          </w:tcPr>
          <w:p w14:paraId="6D08720E"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780C792B" w14:textId="77777777" w:rsidR="00004883" w:rsidRPr="007463C9" w:rsidRDefault="00004883" w:rsidP="00D11074">
            <w:pPr>
              <w:rPr>
                <w:noProof/>
                <w:sz w:val="20"/>
                <w:szCs w:val="20"/>
              </w:rPr>
            </w:pPr>
            <w:r w:rsidRPr="007463C9">
              <w:rPr>
                <w:noProof/>
                <w:sz w:val="20"/>
                <w:szCs w:val="20"/>
              </w:rPr>
              <w:t>Netaikoma</w:t>
            </w:r>
          </w:p>
        </w:tc>
        <w:tc>
          <w:tcPr>
            <w:tcW w:w="3685" w:type="dxa"/>
          </w:tcPr>
          <w:p w14:paraId="11917104"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Tvartų džiovinimui ir šildymui juos išvalius ir dezinfekavus naudojami kilnojami šildytuvai.</w:t>
            </w:r>
          </w:p>
        </w:tc>
      </w:tr>
      <w:tr w:rsidR="00004883" w:rsidRPr="007463C9" w14:paraId="409D5828" w14:textId="77777777" w:rsidTr="00D11074">
        <w:tc>
          <w:tcPr>
            <w:tcW w:w="534" w:type="dxa"/>
            <w:vAlign w:val="center"/>
          </w:tcPr>
          <w:p w14:paraId="65C0308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26</w:t>
            </w:r>
          </w:p>
        </w:tc>
        <w:tc>
          <w:tcPr>
            <w:tcW w:w="1701" w:type="dxa"/>
            <w:vMerge/>
            <w:vAlign w:val="center"/>
          </w:tcPr>
          <w:p w14:paraId="19131B31"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0D06E059"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5BD97CFD" w14:textId="77777777" w:rsidR="00004883" w:rsidRPr="007463C9" w:rsidRDefault="00004883" w:rsidP="00D11074">
            <w:pPr>
              <w:autoSpaceDE w:val="0"/>
              <w:autoSpaceDN w:val="0"/>
              <w:adjustRightInd w:val="0"/>
              <w:jc w:val="both"/>
              <w:rPr>
                <w:noProof/>
                <w:sz w:val="20"/>
                <w:szCs w:val="20"/>
              </w:rPr>
            </w:pPr>
            <w:r w:rsidRPr="007463C9">
              <w:rPr>
                <w:noProof/>
                <w:sz w:val="20"/>
                <w:szCs w:val="20"/>
              </w:rPr>
              <w:t>f) Šilumos atgavimui naudoti šilumos siurblius.</w:t>
            </w:r>
          </w:p>
        </w:tc>
        <w:tc>
          <w:tcPr>
            <w:tcW w:w="1275" w:type="dxa"/>
            <w:vAlign w:val="center"/>
          </w:tcPr>
          <w:p w14:paraId="419CDAC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9815769" w14:textId="77777777" w:rsidR="00004883" w:rsidRPr="007463C9" w:rsidRDefault="00004883" w:rsidP="00D11074">
            <w:pPr>
              <w:rPr>
                <w:noProof/>
                <w:sz w:val="20"/>
                <w:szCs w:val="20"/>
              </w:rPr>
            </w:pPr>
            <w:r w:rsidRPr="007463C9">
              <w:rPr>
                <w:noProof/>
                <w:sz w:val="20"/>
                <w:szCs w:val="20"/>
              </w:rPr>
              <w:t>Netaikoma</w:t>
            </w:r>
          </w:p>
        </w:tc>
        <w:tc>
          <w:tcPr>
            <w:tcW w:w="3685" w:type="dxa"/>
          </w:tcPr>
          <w:p w14:paraId="3203388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Kompleksas šildomas biokuru.</w:t>
            </w:r>
          </w:p>
        </w:tc>
      </w:tr>
      <w:tr w:rsidR="00004883" w:rsidRPr="007463C9" w14:paraId="60B4CEB8" w14:textId="77777777" w:rsidTr="00D11074">
        <w:tc>
          <w:tcPr>
            <w:tcW w:w="534" w:type="dxa"/>
            <w:vAlign w:val="center"/>
          </w:tcPr>
          <w:p w14:paraId="6F4BD5B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27</w:t>
            </w:r>
          </w:p>
        </w:tc>
        <w:tc>
          <w:tcPr>
            <w:tcW w:w="1701" w:type="dxa"/>
            <w:vMerge/>
            <w:vAlign w:val="center"/>
          </w:tcPr>
          <w:p w14:paraId="4B51B500"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1899A8C7"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59ECA3B9"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g) Atgauti šilumą iš šildomų ir vėsinamų pakreiktų grindų (mišri sistema).</w:t>
            </w:r>
          </w:p>
        </w:tc>
        <w:tc>
          <w:tcPr>
            <w:tcW w:w="1275" w:type="dxa"/>
            <w:vAlign w:val="center"/>
          </w:tcPr>
          <w:p w14:paraId="6651CA58"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6ACC7F83" w14:textId="77777777" w:rsidR="00004883" w:rsidRPr="007463C9" w:rsidRDefault="00004883" w:rsidP="00D11074">
            <w:pPr>
              <w:rPr>
                <w:noProof/>
                <w:sz w:val="20"/>
                <w:szCs w:val="20"/>
              </w:rPr>
            </w:pPr>
            <w:r w:rsidRPr="007463C9">
              <w:rPr>
                <w:noProof/>
                <w:sz w:val="20"/>
                <w:szCs w:val="20"/>
              </w:rPr>
              <w:t>Netaikoma</w:t>
            </w:r>
          </w:p>
        </w:tc>
        <w:tc>
          <w:tcPr>
            <w:tcW w:w="3685" w:type="dxa"/>
          </w:tcPr>
          <w:p w14:paraId="4244B3DC"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Nekreikiama</w:t>
            </w:r>
          </w:p>
        </w:tc>
      </w:tr>
      <w:tr w:rsidR="00004883" w:rsidRPr="007463C9" w14:paraId="0ED65628" w14:textId="77777777" w:rsidTr="00D11074">
        <w:tc>
          <w:tcPr>
            <w:tcW w:w="534" w:type="dxa"/>
            <w:vAlign w:val="center"/>
          </w:tcPr>
          <w:p w14:paraId="136B53D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28</w:t>
            </w:r>
          </w:p>
        </w:tc>
        <w:tc>
          <w:tcPr>
            <w:tcW w:w="1701" w:type="dxa"/>
            <w:vMerge/>
            <w:vAlign w:val="center"/>
          </w:tcPr>
          <w:p w14:paraId="177C47A2"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15D4D43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20DEFF74" w14:textId="77777777" w:rsidR="00004883" w:rsidRPr="007463C9" w:rsidRDefault="00004883" w:rsidP="00D11074">
            <w:pPr>
              <w:autoSpaceDE w:val="0"/>
              <w:autoSpaceDN w:val="0"/>
              <w:adjustRightInd w:val="0"/>
              <w:jc w:val="both"/>
              <w:rPr>
                <w:noProof/>
                <w:sz w:val="20"/>
                <w:szCs w:val="20"/>
              </w:rPr>
            </w:pPr>
            <w:r w:rsidRPr="007463C9">
              <w:rPr>
                <w:noProof/>
                <w:sz w:val="20"/>
                <w:szCs w:val="20"/>
              </w:rPr>
              <w:t>h) Taikyti natūralųjį vėdinimą.</w:t>
            </w:r>
          </w:p>
        </w:tc>
        <w:tc>
          <w:tcPr>
            <w:tcW w:w="1275" w:type="dxa"/>
            <w:vAlign w:val="center"/>
          </w:tcPr>
          <w:p w14:paraId="25FAD012"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20D0E98" w14:textId="77777777" w:rsidR="00004883" w:rsidRPr="007463C9" w:rsidRDefault="00004883" w:rsidP="00D11074">
            <w:pPr>
              <w:suppressAutoHyphens/>
              <w:adjustRightInd w:val="0"/>
              <w:spacing w:line="228" w:lineRule="auto"/>
              <w:jc w:val="center"/>
              <w:textAlignment w:val="baseline"/>
              <w:rPr>
                <w:noProof/>
                <w:sz w:val="20"/>
                <w:szCs w:val="20"/>
              </w:rPr>
            </w:pPr>
            <w:r w:rsidRPr="007463C9">
              <w:rPr>
                <w:noProof/>
                <w:sz w:val="20"/>
                <w:szCs w:val="20"/>
              </w:rPr>
              <w:t>Netaikoma</w:t>
            </w:r>
          </w:p>
        </w:tc>
        <w:tc>
          <w:tcPr>
            <w:tcW w:w="3685" w:type="dxa"/>
          </w:tcPr>
          <w:p w14:paraId="69F59EB4"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Įrengta centralizuota priverstinės ventiliacijos sistema.</w:t>
            </w:r>
          </w:p>
        </w:tc>
      </w:tr>
      <w:tr w:rsidR="00004883" w:rsidRPr="007463C9" w14:paraId="1A0CD202" w14:textId="77777777" w:rsidTr="00D11074">
        <w:tc>
          <w:tcPr>
            <w:tcW w:w="534" w:type="dxa"/>
            <w:vAlign w:val="center"/>
          </w:tcPr>
          <w:p w14:paraId="4FB3EC2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29</w:t>
            </w:r>
          </w:p>
        </w:tc>
        <w:tc>
          <w:tcPr>
            <w:tcW w:w="1701" w:type="dxa"/>
            <w:vMerge w:val="restart"/>
            <w:vAlign w:val="center"/>
          </w:tcPr>
          <w:p w14:paraId="4478B4F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Skleidžiamas triukšmas</w:t>
            </w:r>
          </w:p>
        </w:tc>
        <w:tc>
          <w:tcPr>
            <w:tcW w:w="1417" w:type="dxa"/>
            <w:vAlign w:val="center"/>
          </w:tcPr>
          <w:p w14:paraId="65C46005"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9</w:t>
            </w:r>
          </w:p>
        </w:tc>
        <w:tc>
          <w:tcPr>
            <w:tcW w:w="5671" w:type="dxa"/>
          </w:tcPr>
          <w:p w14:paraId="39A4814C" w14:textId="77777777" w:rsidR="00004883" w:rsidRPr="007463C9" w:rsidRDefault="00004883" w:rsidP="00D11074">
            <w:pPr>
              <w:ind w:left="40" w:right="40"/>
              <w:jc w:val="both"/>
              <w:rPr>
                <w:rFonts w:eastAsia="Palatino Linotype"/>
                <w:noProof/>
                <w:spacing w:val="2"/>
                <w:sz w:val="20"/>
                <w:szCs w:val="20"/>
              </w:rPr>
            </w:pPr>
            <w:r w:rsidRPr="007463C9">
              <w:rPr>
                <w:rFonts w:eastAsia="Palatino Linotype"/>
                <w:noProof/>
                <w:spacing w:val="2"/>
                <w:sz w:val="20"/>
                <w:szCs w:val="20"/>
              </w:rPr>
              <w:t>Siekiant išvengti skleidžiamo triukšmo arba, jei tai neįmanoma, jį sumažinti, pagal GPGB turi būti sudarytas ir įgyvendintas triukšmo valdymo planas, kuris turi būti aplinkos valdymo sistemos (žr. GPGB 1), dalis, ir apimti šiuos elementus:</w:t>
            </w:r>
          </w:p>
          <w:p w14:paraId="77012682" w14:textId="77777777" w:rsidR="00004883" w:rsidRPr="007463C9" w:rsidRDefault="00004883" w:rsidP="00D11074">
            <w:pPr>
              <w:tabs>
                <w:tab w:val="left" w:pos="318"/>
              </w:tabs>
              <w:ind w:left="40"/>
              <w:jc w:val="both"/>
              <w:rPr>
                <w:rFonts w:eastAsia="Palatino Linotype"/>
                <w:noProof/>
                <w:spacing w:val="2"/>
                <w:sz w:val="20"/>
                <w:szCs w:val="20"/>
              </w:rPr>
            </w:pPr>
            <w:r w:rsidRPr="007463C9">
              <w:rPr>
                <w:rFonts w:eastAsia="Palatino Linotype"/>
                <w:noProof/>
                <w:spacing w:val="2"/>
                <w:sz w:val="20"/>
                <w:szCs w:val="20"/>
              </w:rPr>
              <w:t>i.</w:t>
            </w:r>
            <w:r w:rsidRPr="007463C9">
              <w:rPr>
                <w:rFonts w:eastAsia="Palatino Linotype"/>
                <w:noProof/>
                <w:spacing w:val="2"/>
                <w:sz w:val="20"/>
                <w:szCs w:val="20"/>
              </w:rPr>
              <w:tab/>
              <w:t>Protokolą, kuriame nurodyti reikiami veiksmai ir terminai;</w:t>
            </w:r>
          </w:p>
          <w:p w14:paraId="022F4AA2" w14:textId="77777777" w:rsidR="00004883" w:rsidRPr="007463C9" w:rsidRDefault="00004883" w:rsidP="00004883">
            <w:pPr>
              <w:numPr>
                <w:ilvl w:val="0"/>
                <w:numId w:val="27"/>
              </w:numPr>
              <w:tabs>
                <w:tab w:val="left" w:pos="318"/>
              </w:tabs>
              <w:jc w:val="both"/>
              <w:rPr>
                <w:rFonts w:eastAsia="Palatino Linotype"/>
                <w:noProof/>
                <w:spacing w:val="2"/>
                <w:sz w:val="20"/>
                <w:szCs w:val="20"/>
              </w:rPr>
            </w:pPr>
            <w:r w:rsidRPr="007463C9">
              <w:rPr>
                <w:rFonts w:eastAsia="Palatino Linotype"/>
                <w:noProof/>
                <w:spacing w:val="2"/>
                <w:sz w:val="20"/>
                <w:szCs w:val="20"/>
              </w:rPr>
              <w:t>triukšmo stebėsenos vykdymo protokolą;</w:t>
            </w:r>
          </w:p>
          <w:p w14:paraId="6B4ED0A3" w14:textId="77777777" w:rsidR="00004883" w:rsidRPr="007463C9" w:rsidRDefault="00004883" w:rsidP="00004883">
            <w:pPr>
              <w:numPr>
                <w:ilvl w:val="0"/>
                <w:numId w:val="27"/>
              </w:numPr>
              <w:tabs>
                <w:tab w:val="left" w:pos="318"/>
              </w:tabs>
              <w:jc w:val="both"/>
              <w:rPr>
                <w:rFonts w:eastAsia="Palatino Linotype"/>
                <w:noProof/>
                <w:spacing w:val="2"/>
                <w:sz w:val="20"/>
                <w:szCs w:val="20"/>
              </w:rPr>
            </w:pPr>
            <w:r w:rsidRPr="007463C9">
              <w:rPr>
                <w:rFonts w:eastAsia="Palatino Linotype"/>
                <w:noProof/>
                <w:spacing w:val="2"/>
                <w:sz w:val="20"/>
                <w:szCs w:val="20"/>
              </w:rPr>
              <w:t>reagavimo į nustatytus triukšmo įvykius protokolą;</w:t>
            </w:r>
          </w:p>
          <w:p w14:paraId="49A6E85D" w14:textId="77777777" w:rsidR="00004883" w:rsidRPr="007463C9" w:rsidRDefault="00004883" w:rsidP="00004883">
            <w:pPr>
              <w:numPr>
                <w:ilvl w:val="0"/>
                <w:numId w:val="27"/>
              </w:numPr>
              <w:tabs>
                <w:tab w:val="left" w:pos="318"/>
              </w:tabs>
              <w:ind w:right="40"/>
              <w:jc w:val="both"/>
              <w:rPr>
                <w:rFonts w:eastAsia="Palatino Linotype"/>
                <w:noProof/>
                <w:spacing w:val="2"/>
                <w:sz w:val="20"/>
                <w:szCs w:val="20"/>
              </w:rPr>
            </w:pPr>
            <w:r w:rsidRPr="007463C9">
              <w:rPr>
                <w:rFonts w:eastAsia="Palatino Linotype"/>
                <w:noProof/>
                <w:spacing w:val="2"/>
                <w:sz w:val="20"/>
                <w:szCs w:val="20"/>
              </w:rPr>
              <w:t xml:space="preserve"> triukšmo sumažinimo programą, skirtą, pavyzdžiui, triukšmo šaltiniui (-ams) nustatyti, triukšmui stebėti, šaltinių poveikiui charakterizuoti, ir triukšmo panaikinimo ir (arba) sumažinimo priemonėms įgyvendinti;</w:t>
            </w:r>
          </w:p>
          <w:p w14:paraId="232D1EF7" w14:textId="77777777" w:rsidR="00004883" w:rsidRPr="007463C9" w:rsidRDefault="00004883" w:rsidP="00004883">
            <w:pPr>
              <w:numPr>
                <w:ilvl w:val="0"/>
                <w:numId w:val="27"/>
              </w:numPr>
              <w:tabs>
                <w:tab w:val="left" w:pos="318"/>
              </w:tabs>
              <w:jc w:val="both"/>
              <w:rPr>
                <w:rFonts w:eastAsia="Palatino Linotype"/>
                <w:noProof/>
                <w:spacing w:val="2"/>
                <w:sz w:val="20"/>
                <w:szCs w:val="20"/>
              </w:rPr>
            </w:pPr>
            <w:r w:rsidRPr="007463C9">
              <w:rPr>
                <w:rFonts w:eastAsia="Palatino Linotype"/>
                <w:noProof/>
                <w:spacing w:val="2"/>
                <w:sz w:val="20"/>
                <w:szCs w:val="20"/>
              </w:rPr>
              <w:t>ankstesnių triukšmo incidentų ir taisomųjų priemonių peržiūrą ir žinių apie triukšmo incidentus skleidimą.</w:t>
            </w:r>
          </w:p>
        </w:tc>
        <w:tc>
          <w:tcPr>
            <w:tcW w:w="1275" w:type="dxa"/>
            <w:vAlign w:val="center"/>
          </w:tcPr>
          <w:p w14:paraId="1509A1C8"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D90240A" w14:textId="77777777" w:rsidR="00004883" w:rsidRPr="007463C9" w:rsidRDefault="00004883" w:rsidP="00D11074">
            <w:pPr>
              <w:suppressAutoHyphens/>
              <w:adjustRightInd w:val="0"/>
              <w:spacing w:line="228" w:lineRule="auto"/>
              <w:jc w:val="center"/>
              <w:textAlignment w:val="baseline"/>
              <w:rPr>
                <w:noProof/>
                <w:sz w:val="20"/>
                <w:szCs w:val="20"/>
              </w:rPr>
            </w:pPr>
            <w:r w:rsidRPr="007463C9">
              <w:rPr>
                <w:noProof/>
                <w:sz w:val="20"/>
                <w:szCs w:val="20"/>
              </w:rPr>
              <w:t>Netaikoma</w:t>
            </w:r>
          </w:p>
        </w:tc>
        <w:tc>
          <w:tcPr>
            <w:tcW w:w="3685" w:type="dxa"/>
          </w:tcPr>
          <w:p w14:paraId="0DC357D2"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GPGB 9 taikoma tik tais atvejais, kai tikimasi ir (arba) yra pagrįsta tikėtis, kad bus sukeltas jautriems receptoriams poveikį darantis triukšmas. </w:t>
            </w:r>
            <w:r w:rsidRPr="007463C9">
              <w:rPr>
                <w:bCs/>
                <w:noProof/>
                <w:sz w:val="20"/>
                <w:szCs w:val="20"/>
              </w:rPr>
              <w:t>Pagal triukšmo matavimų duomenis, visais paros periodais triukšmo lygis ties gamybinės teritorijos riba neviršija ribinių verčių, nustatytų gyvenamosios ir visuomeninės paskirties pastatų aplinkoje, reglamentuojamų ūkinės veiklos objektams pagal HN 33:2011.</w:t>
            </w:r>
          </w:p>
        </w:tc>
      </w:tr>
      <w:tr w:rsidR="00004883" w:rsidRPr="007463C9" w14:paraId="0362E5A5" w14:textId="77777777" w:rsidTr="00D11074">
        <w:tc>
          <w:tcPr>
            <w:tcW w:w="534" w:type="dxa"/>
            <w:vAlign w:val="center"/>
          </w:tcPr>
          <w:p w14:paraId="78E14B7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30</w:t>
            </w:r>
          </w:p>
        </w:tc>
        <w:tc>
          <w:tcPr>
            <w:tcW w:w="1701" w:type="dxa"/>
            <w:vMerge/>
            <w:vAlign w:val="center"/>
          </w:tcPr>
          <w:p w14:paraId="76195C5C" w14:textId="77777777" w:rsidR="00004883" w:rsidRPr="007463C9" w:rsidRDefault="00004883" w:rsidP="00D11074">
            <w:pPr>
              <w:suppressAutoHyphens/>
              <w:adjustRightInd w:val="0"/>
              <w:jc w:val="center"/>
              <w:textAlignment w:val="baseline"/>
              <w:rPr>
                <w:noProof/>
                <w:sz w:val="20"/>
                <w:szCs w:val="20"/>
              </w:rPr>
            </w:pPr>
          </w:p>
        </w:tc>
        <w:tc>
          <w:tcPr>
            <w:tcW w:w="1417" w:type="dxa"/>
            <w:vMerge w:val="restart"/>
            <w:vAlign w:val="center"/>
          </w:tcPr>
          <w:p w14:paraId="45F93BE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10</w:t>
            </w:r>
          </w:p>
        </w:tc>
        <w:tc>
          <w:tcPr>
            <w:tcW w:w="5671" w:type="dxa"/>
          </w:tcPr>
          <w:p w14:paraId="057C8203"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Pakankamų atstumų tarp įrenginio ir (arba) ūkių ir jautrių receptorių užtikrinimas. Projektuojant įrenginį ir (arba) ūkį, tinkamas atstumas tarp įrenginio ir (arba) ūkio ir jautrių receptorių užtikrinamas taikant minimalius standartinius atstumus.</w:t>
            </w:r>
          </w:p>
        </w:tc>
        <w:tc>
          <w:tcPr>
            <w:tcW w:w="1275" w:type="dxa"/>
            <w:vAlign w:val="center"/>
          </w:tcPr>
          <w:p w14:paraId="14946630"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C2102A7" w14:textId="77777777" w:rsidR="00004883" w:rsidRPr="007463C9" w:rsidRDefault="00004883" w:rsidP="00D11074">
            <w:pPr>
              <w:rPr>
                <w:noProof/>
                <w:sz w:val="20"/>
                <w:szCs w:val="20"/>
              </w:rPr>
            </w:pPr>
            <w:r w:rsidRPr="007463C9">
              <w:rPr>
                <w:noProof/>
                <w:sz w:val="20"/>
                <w:szCs w:val="20"/>
              </w:rPr>
              <w:t>Atitinka</w:t>
            </w:r>
          </w:p>
        </w:tc>
        <w:tc>
          <w:tcPr>
            <w:tcW w:w="3685" w:type="dxa"/>
          </w:tcPr>
          <w:p w14:paraId="396F7186"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Veikla vykdoma esamoje teritorijoje</w:t>
            </w:r>
          </w:p>
        </w:tc>
      </w:tr>
      <w:tr w:rsidR="00004883" w:rsidRPr="007463C9" w14:paraId="6C1E3835" w14:textId="77777777" w:rsidTr="00D11074">
        <w:tc>
          <w:tcPr>
            <w:tcW w:w="534" w:type="dxa"/>
            <w:vAlign w:val="center"/>
          </w:tcPr>
          <w:p w14:paraId="041094C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31</w:t>
            </w:r>
          </w:p>
        </w:tc>
        <w:tc>
          <w:tcPr>
            <w:tcW w:w="1701" w:type="dxa"/>
            <w:vMerge/>
            <w:vAlign w:val="center"/>
          </w:tcPr>
          <w:p w14:paraId="0B27713B"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032F91F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53008188" w14:textId="77777777" w:rsidR="00004883" w:rsidRPr="007463C9" w:rsidRDefault="00004883" w:rsidP="00D11074">
            <w:pPr>
              <w:autoSpaceDE w:val="0"/>
              <w:autoSpaceDN w:val="0"/>
              <w:adjustRightInd w:val="0"/>
              <w:jc w:val="both"/>
              <w:rPr>
                <w:noProof/>
                <w:sz w:val="20"/>
                <w:szCs w:val="20"/>
              </w:rPr>
            </w:pPr>
            <w:r w:rsidRPr="007463C9">
              <w:rPr>
                <w:noProof/>
                <w:sz w:val="20"/>
                <w:szCs w:val="20"/>
              </w:rPr>
              <w:t>b) Įrangos buvimo vieta. Triukšmo lygis gali būti sumažintas:</w:t>
            </w:r>
          </w:p>
          <w:p w14:paraId="55762A74" w14:textId="77777777" w:rsidR="00004883" w:rsidRPr="007463C9" w:rsidRDefault="00004883" w:rsidP="00004883">
            <w:pPr>
              <w:numPr>
                <w:ilvl w:val="0"/>
                <w:numId w:val="16"/>
              </w:numPr>
              <w:tabs>
                <w:tab w:val="left" w:pos="378"/>
              </w:tabs>
              <w:jc w:val="both"/>
              <w:rPr>
                <w:noProof/>
                <w:sz w:val="20"/>
                <w:szCs w:val="20"/>
              </w:rPr>
            </w:pPr>
            <w:r w:rsidRPr="007463C9">
              <w:rPr>
                <w:noProof/>
                <w:sz w:val="20"/>
                <w:szCs w:val="20"/>
              </w:rPr>
              <w:t>padidinus atstumą tarp triukšmo šaltinio ir veikiamo objekto (sumontuojant įrangą kiek praktiškai įmanoma toliau nuo jautrių receptorių);</w:t>
            </w:r>
          </w:p>
          <w:p w14:paraId="31479223" w14:textId="77777777" w:rsidR="00004883" w:rsidRPr="007463C9" w:rsidRDefault="00004883" w:rsidP="00004883">
            <w:pPr>
              <w:numPr>
                <w:ilvl w:val="0"/>
                <w:numId w:val="16"/>
              </w:numPr>
              <w:tabs>
                <w:tab w:val="left" w:pos="378"/>
              </w:tabs>
              <w:jc w:val="both"/>
              <w:rPr>
                <w:noProof/>
                <w:sz w:val="20"/>
                <w:szCs w:val="20"/>
              </w:rPr>
            </w:pPr>
            <w:r w:rsidRPr="007463C9">
              <w:rPr>
                <w:noProof/>
                <w:sz w:val="20"/>
                <w:szCs w:val="20"/>
              </w:rPr>
              <w:t>sutrumpinant pašarų tiekimo vamzdžių ilgį;</w:t>
            </w:r>
          </w:p>
          <w:p w14:paraId="21BE1512" w14:textId="77777777" w:rsidR="00004883" w:rsidRPr="007463C9" w:rsidRDefault="00004883" w:rsidP="00D11074">
            <w:pPr>
              <w:autoSpaceDE w:val="0"/>
              <w:autoSpaceDN w:val="0"/>
              <w:adjustRightInd w:val="0"/>
              <w:jc w:val="both"/>
              <w:rPr>
                <w:noProof/>
                <w:sz w:val="20"/>
                <w:szCs w:val="20"/>
              </w:rPr>
            </w:pPr>
            <w:r w:rsidRPr="007463C9">
              <w:rPr>
                <w:noProof/>
                <w:sz w:val="20"/>
                <w:szCs w:val="20"/>
              </w:rPr>
              <w:lastRenderedPageBreak/>
              <w:t>nurodant pašarų dėžių ir pašarų silosinių buvimo vietas, kad transporto priemonių judėjimas ūkyje būtų sumažintas iki minimumo.</w:t>
            </w:r>
          </w:p>
        </w:tc>
        <w:tc>
          <w:tcPr>
            <w:tcW w:w="1275" w:type="dxa"/>
            <w:vAlign w:val="center"/>
          </w:tcPr>
          <w:p w14:paraId="143B0A8A"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810100C" w14:textId="77777777" w:rsidR="00004883" w:rsidRPr="007463C9" w:rsidRDefault="00004883" w:rsidP="00D11074">
            <w:pPr>
              <w:rPr>
                <w:noProof/>
                <w:sz w:val="20"/>
                <w:szCs w:val="20"/>
              </w:rPr>
            </w:pPr>
            <w:r w:rsidRPr="007463C9">
              <w:rPr>
                <w:noProof/>
                <w:sz w:val="20"/>
                <w:szCs w:val="20"/>
              </w:rPr>
              <w:t>Atitinka</w:t>
            </w:r>
          </w:p>
        </w:tc>
        <w:tc>
          <w:tcPr>
            <w:tcW w:w="3685" w:type="dxa"/>
          </w:tcPr>
          <w:p w14:paraId="5B4473E0"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Dominuojantys triukšmo šaltiniai (tvartų vėdinimo sistema, pašarų transporteriai ir dalytuvai, malūnas, mėšlo siurblinė) yra pastatų ar statinių viduje, kas užtikrina gerą triukšmo izoliaciją. Tvartuose naudojami mažai triukšmo keliantys pažangūs mechaniniai-vamzdiniai </w:t>
            </w:r>
            <w:r w:rsidRPr="007463C9">
              <w:rPr>
                <w:noProof/>
                <w:sz w:val="20"/>
                <w:szCs w:val="20"/>
              </w:rPr>
              <w:lastRenderedPageBreak/>
              <w:t>transporteriai ir šėryklos, iš kurių gyvulys gali pasiimti tiek pašaro, kiek yra poreikis. Konvejeriai niekada nevažinėja tušti, jie sumontuoti pačia optimaliausia distancija, turi mažai posūkių, kas taip pat prisideda prie triukšmo mažinimo</w:t>
            </w:r>
          </w:p>
        </w:tc>
      </w:tr>
      <w:tr w:rsidR="00004883" w:rsidRPr="007463C9" w14:paraId="2554529C" w14:textId="77777777" w:rsidTr="00D11074">
        <w:tc>
          <w:tcPr>
            <w:tcW w:w="534" w:type="dxa"/>
            <w:vAlign w:val="center"/>
          </w:tcPr>
          <w:p w14:paraId="5E5F2F4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32</w:t>
            </w:r>
          </w:p>
        </w:tc>
        <w:tc>
          <w:tcPr>
            <w:tcW w:w="1701" w:type="dxa"/>
            <w:vMerge/>
            <w:vAlign w:val="center"/>
          </w:tcPr>
          <w:p w14:paraId="04A6AC77"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0932FEA4"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045F8FE8" w14:textId="77777777" w:rsidR="00004883" w:rsidRPr="007463C9" w:rsidRDefault="00004883" w:rsidP="00D11074">
            <w:pPr>
              <w:tabs>
                <w:tab w:val="left" w:pos="291"/>
              </w:tabs>
              <w:autoSpaceDE w:val="0"/>
              <w:autoSpaceDN w:val="0"/>
              <w:adjustRightInd w:val="0"/>
              <w:ind w:firstLine="34"/>
              <w:jc w:val="both"/>
              <w:rPr>
                <w:noProof/>
                <w:sz w:val="20"/>
                <w:szCs w:val="20"/>
              </w:rPr>
            </w:pPr>
            <w:r w:rsidRPr="007463C9">
              <w:rPr>
                <w:noProof/>
                <w:sz w:val="20"/>
                <w:szCs w:val="20"/>
              </w:rPr>
              <w:t>c) Veiklos priemonės: pavyzdžiui, apima:</w:t>
            </w:r>
          </w:p>
          <w:p w14:paraId="61205ED7" w14:textId="77777777" w:rsidR="00004883" w:rsidRPr="007463C9" w:rsidRDefault="00004883" w:rsidP="00004883">
            <w:pPr>
              <w:numPr>
                <w:ilvl w:val="0"/>
                <w:numId w:val="17"/>
              </w:numPr>
              <w:tabs>
                <w:tab w:val="left" w:pos="291"/>
                <w:tab w:val="left" w:pos="378"/>
              </w:tabs>
              <w:jc w:val="both"/>
              <w:rPr>
                <w:noProof/>
                <w:sz w:val="20"/>
                <w:szCs w:val="20"/>
              </w:rPr>
            </w:pPr>
            <w:r w:rsidRPr="007463C9">
              <w:rPr>
                <w:noProof/>
                <w:sz w:val="20"/>
                <w:szCs w:val="20"/>
              </w:rPr>
              <w:t>durų ir pastato pagrindinių angų uždarymą, ypač šėrimo metu, jei įmanoma;</w:t>
            </w:r>
          </w:p>
          <w:p w14:paraId="31E35AB6" w14:textId="77777777" w:rsidR="00004883" w:rsidRPr="007463C9" w:rsidRDefault="00004883" w:rsidP="00004883">
            <w:pPr>
              <w:numPr>
                <w:ilvl w:val="0"/>
                <w:numId w:val="17"/>
              </w:numPr>
              <w:tabs>
                <w:tab w:val="left" w:pos="291"/>
                <w:tab w:val="left" w:pos="378"/>
              </w:tabs>
              <w:jc w:val="both"/>
              <w:rPr>
                <w:noProof/>
                <w:sz w:val="20"/>
                <w:szCs w:val="20"/>
              </w:rPr>
            </w:pPr>
            <w:r w:rsidRPr="007463C9">
              <w:rPr>
                <w:noProof/>
                <w:sz w:val="20"/>
                <w:szCs w:val="20"/>
              </w:rPr>
              <w:t>įrangos eksploatavimo pavedimą patyrusiems darbuotojams;</w:t>
            </w:r>
          </w:p>
          <w:p w14:paraId="7A1BD493" w14:textId="77777777" w:rsidR="00004883" w:rsidRPr="007463C9" w:rsidRDefault="00004883" w:rsidP="00004883">
            <w:pPr>
              <w:numPr>
                <w:ilvl w:val="0"/>
                <w:numId w:val="17"/>
              </w:numPr>
              <w:tabs>
                <w:tab w:val="left" w:pos="291"/>
                <w:tab w:val="left" w:pos="378"/>
              </w:tabs>
              <w:jc w:val="both"/>
              <w:rPr>
                <w:noProof/>
                <w:sz w:val="20"/>
                <w:szCs w:val="20"/>
              </w:rPr>
            </w:pPr>
            <w:r w:rsidRPr="007463C9">
              <w:rPr>
                <w:noProof/>
                <w:sz w:val="20"/>
                <w:szCs w:val="20"/>
              </w:rPr>
              <w:t>triukšmingos veiklos naktį ir savaitgaliais, jei įmanoma, vengimą;</w:t>
            </w:r>
          </w:p>
          <w:p w14:paraId="18B71127" w14:textId="77777777" w:rsidR="00004883" w:rsidRPr="007463C9" w:rsidRDefault="00004883" w:rsidP="00004883">
            <w:pPr>
              <w:numPr>
                <w:ilvl w:val="0"/>
                <w:numId w:val="17"/>
              </w:numPr>
              <w:tabs>
                <w:tab w:val="left" w:pos="291"/>
                <w:tab w:val="left" w:pos="378"/>
              </w:tabs>
              <w:jc w:val="both"/>
              <w:rPr>
                <w:noProof/>
                <w:sz w:val="20"/>
                <w:szCs w:val="20"/>
              </w:rPr>
            </w:pPr>
            <w:r w:rsidRPr="007463C9">
              <w:rPr>
                <w:noProof/>
                <w:sz w:val="20"/>
                <w:szCs w:val="20"/>
              </w:rPr>
              <w:t>triukšmo kontroliavimą atliekant techninę priežiūrą;</w:t>
            </w:r>
          </w:p>
          <w:p w14:paraId="4219C17C" w14:textId="77777777" w:rsidR="00004883" w:rsidRPr="007463C9" w:rsidRDefault="00004883" w:rsidP="00004883">
            <w:pPr>
              <w:numPr>
                <w:ilvl w:val="0"/>
                <w:numId w:val="17"/>
              </w:numPr>
              <w:tabs>
                <w:tab w:val="left" w:pos="291"/>
                <w:tab w:val="left" w:pos="369"/>
              </w:tabs>
              <w:jc w:val="both"/>
              <w:rPr>
                <w:noProof/>
                <w:sz w:val="20"/>
                <w:szCs w:val="20"/>
              </w:rPr>
            </w:pPr>
            <w:r w:rsidRPr="007463C9">
              <w:rPr>
                <w:noProof/>
                <w:sz w:val="20"/>
                <w:szCs w:val="20"/>
              </w:rPr>
              <w:t>jei įmanoma, pašaro pilnų konvejerių ir sraigtinių separatorių naudojimą;</w:t>
            </w:r>
          </w:p>
          <w:p w14:paraId="7120945A" w14:textId="77777777" w:rsidR="00004883" w:rsidRPr="007463C9" w:rsidRDefault="00004883" w:rsidP="00004883">
            <w:pPr>
              <w:numPr>
                <w:ilvl w:val="0"/>
                <w:numId w:val="17"/>
              </w:numPr>
              <w:tabs>
                <w:tab w:val="left" w:pos="291"/>
                <w:tab w:val="left" w:pos="369"/>
              </w:tabs>
              <w:jc w:val="both"/>
              <w:rPr>
                <w:noProof/>
                <w:sz w:val="20"/>
                <w:szCs w:val="20"/>
              </w:rPr>
            </w:pPr>
            <w:r w:rsidRPr="007463C9">
              <w:rPr>
                <w:noProof/>
                <w:sz w:val="20"/>
                <w:szCs w:val="20"/>
              </w:rPr>
              <w:t>lauke esančių gramdomų plotų maksimalų sumažinimą, siekiant sumažinti skreperių keliamą triukšmą.</w:t>
            </w:r>
          </w:p>
        </w:tc>
        <w:tc>
          <w:tcPr>
            <w:tcW w:w="1275" w:type="dxa"/>
            <w:vAlign w:val="center"/>
          </w:tcPr>
          <w:p w14:paraId="09E8268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A1AB6D3" w14:textId="77777777" w:rsidR="00004883" w:rsidRPr="007463C9" w:rsidRDefault="00004883" w:rsidP="00D11074">
            <w:pPr>
              <w:rPr>
                <w:noProof/>
                <w:sz w:val="20"/>
                <w:szCs w:val="20"/>
              </w:rPr>
            </w:pPr>
            <w:r w:rsidRPr="007463C9">
              <w:rPr>
                <w:noProof/>
                <w:sz w:val="20"/>
                <w:szCs w:val="20"/>
              </w:rPr>
              <w:t>Atitinka</w:t>
            </w:r>
          </w:p>
        </w:tc>
        <w:tc>
          <w:tcPr>
            <w:tcW w:w="3685" w:type="dxa"/>
          </w:tcPr>
          <w:p w14:paraId="5DE495D1"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Tvarto įrenginius eksploatuoja daug metų dirbantys darbuotojai, veikla vykdoma tvartuose. Įmonės specialistai eksploatuoja tvarkingas transporto priemones ir mechanizmus, kurių sukeliamas triukšmas tenkina normas. Transporto maršrutai numatomi vengiant gyvenviečių. Sraigtiniai separatoriai, pilni konvejeriai, skreperiai nenaudojami.</w:t>
            </w:r>
          </w:p>
        </w:tc>
      </w:tr>
      <w:tr w:rsidR="00004883" w:rsidRPr="007463C9" w14:paraId="6EB35C22" w14:textId="77777777" w:rsidTr="00D11074">
        <w:tc>
          <w:tcPr>
            <w:tcW w:w="534" w:type="dxa"/>
            <w:vAlign w:val="center"/>
          </w:tcPr>
          <w:p w14:paraId="2EF202C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33</w:t>
            </w:r>
          </w:p>
        </w:tc>
        <w:tc>
          <w:tcPr>
            <w:tcW w:w="1701" w:type="dxa"/>
            <w:vMerge/>
            <w:vAlign w:val="center"/>
          </w:tcPr>
          <w:p w14:paraId="1561CA3D"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63984B3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648B757E" w14:textId="77777777" w:rsidR="00004883" w:rsidRPr="007463C9" w:rsidRDefault="00004883" w:rsidP="00D11074">
            <w:pPr>
              <w:tabs>
                <w:tab w:val="left" w:pos="291"/>
              </w:tabs>
              <w:autoSpaceDE w:val="0"/>
              <w:autoSpaceDN w:val="0"/>
              <w:adjustRightInd w:val="0"/>
              <w:ind w:firstLine="34"/>
              <w:jc w:val="both"/>
              <w:rPr>
                <w:noProof/>
                <w:sz w:val="20"/>
                <w:szCs w:val="20"/>
              </w:rPr>
            </w:pPr>
            <w:r w:rsidRPr="007463C9">
              <w:rPr>
                <w:noProof/>
                <w:sz w:val="20"/>
                <w:szCs w:val="20"/>
              </w:rPr>
              <w:t>d) Mažiau triukšmo skleidžianti įranga. Apima tokią įrangą:</w:t>
            </w:r>
          </w:p>
          <w:p w14:paraId="55275929" w14:textId="77777777" w:rsidR="00004883" w:rsidRPr="007463C9" w:rsidRDefault="00004883" w:rsidP="00004883">
            <w:pPr>
              <w:numPr>
                <w:ilvl w:val="0"/>
                <w:numId w:val="18"/>
              </w:numPr>
              <w:tabs>
                <w:tab w:val="left" w:pos="291"/>
                <w:tab w:val="left" w:pos="378"/>
              </w:tabs>
              <w:jc w:val="both"/>
              <w:rPr>
                <w:noProof/>
                <w:sz w:val="20"/>
                <w:szCs w:val="20"/>
              </w:rPr>
            </w:pPr>
            <w:r w:rsidRPr="007463C9">
              <w:rPr>
                <w:noProof/>
                <w:sz w:val="20"/>
                <w:szCs w:val="20"/>
              </w:rPr>
              <w:t>didelio naudingumo ventiliatorius, jei natūralusis vėdinimas yra neįmanomas arba nepakankamas;</w:t>
            </w:r>
          </w:p>
          <w:p w14:paraId="6194536F" w14:textId="77777777" w:rsidR="00004883" w:rsidRPr="007463C9" w:rsidRDefault="00004883" w:rsidP="00004883">
            <w:pPr>
              <w:numPr>
                <w:ilvl w:val="0"/>
                <w:numId w:val="18"/>
              </w:numPr>
              <w:tabs>
                <w:tab w:val="left" w:pos="291"/>
                <w:tab w:val="left" w:pos="378"/>
              </w:tabs>
              <w:jc w:val="both"/>
              <w:rPr>
                <w:noProof/>
                <w:sz w:val="20"/>
                <w:szCs w:val="20"/>
              </w:rPr>
            </w:pPr>
            <w:r w:rsidRPr="007463C9">
              <w:rPr>
                <w:noProof/>
                <w:sz w:val="20"/>
                <w:szCs w:val="20"/>
              </w:rPr>
              <w:t>siurblius ir kompresorius;</w:t>
            </w:r>
          </w:p>
          <w:p w14:paraId="1251A57D" w14:textId="77777777" w:rsidR="00004883" w:rsidRPr="007463C9" w:rsidRDefault="00004883" w:rsidP="00D11074">
            <w:pPr>
              <w:tabs>
                <w:tab w:val="left" w:pos="291"/>
              </w:tabs>
              <w:autoSpaceDE w:val="0"/>
              <w:autoSpaceDN w:val="0"/>
              <w:adjustRightInd w:val="0"/>
              <w:jc w:val="both"/>
              <w:rPr>
                <w:noProof/>
                <w:sz w:val="20"/>
                <w:szCs w:val="20"/>
              </w:rPr>
            </w:pPr>
            <w:r w:rsidRPr="007463C9">
              <w:rPr>
                <w:noProof/>
                <w:sz w:val="20"/>
                <w:szCs w:val="20"/>
              </w:rPr>
              <w:t>iii. šėrimo sistemą, kuri sumažina stimulus prieš šėrimą (pavyzdžiui, vertikalius maišytuvus, pasyviąsias</w:t>
            </w:r>
            <w:r w:rsidRPr="007463C9">
              <w:rPr>
                <w:rFonts w:eastAsia="Palatino Linotype"/>
                <w:i/>
                <w:iCs/>
                <w:noProof/>
                <w:spacing w:val="1"/>
                <w:sz w:val="20"/>
                <w:szCs w:val="20"/>
                <w:shd w:val="clear" w:color="auto" w:fill="FFFFFF"/>
              </w:rPr>
              <w:t xml:space="preserve"> ad libitum</w:t>
            </w:r>
            <w:r w:rsidRPr="007463C9">
              <w:rPr>
                <w:noProof/>
                <w:sz w:val="20"/>
                <w:szCs w:val="20"/>
              </w:rPr>
              <w:t xml:space="preserve"> šėrimo stoteles, pašarų bokštus).</w:t>
            </w:r>
          </w:p>
        </w:tc>
        <w:tc>
          <w:tcPr>
            <w:tcW w:w="1275" w:type="dxa"/>
            <w:vAlign w:val="center"/>
          </w:tcPr>
          <w:p w14:paraId="61466FEB"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66407D75" w14:textId="77777777" w:rsidR="00004883" w:rsidRPr="007463C9" w:rsidRDefault="00004883" w:rsidP="00D11074">
            <w:pPr>
              <w:rPr>
                <w:noProof/>
                <w:sz w:val="20"/>
                <w:szCs w:val="20"/>
              </w:rPr>
            </w:pPr>
            <w:r w:rsidRPr="007463C9">
              <w:rPr>
                <w:noProof/>
                <w:sz w:val="20"/>
                <w:szCs w:val="20"/>
              </w:rPr>
              <w:t>Atitinka</w:t>
            </w:r>
          </w:p>
        </w:tc>
        <w:tc>
          <w:tcPr>
            <w:tcW w:w="3685" w:type="dxa"/>
          </w:tcPr>
          <w:p w14:paraId="5319F1B5"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Tvartuose įrengta priverstinės ventiliacijos sistema su optimaliu ventiliatorių veikimu.</w:t>
            </w:r>
          </w:p>
          <w:p w14:paraId="255A7E6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Esant reguliariam ir dažnam šėrimui sumažinamas gyvulio stresas dėl pašaro trūkumo.</w:t>
            </w:r>
          </w:p>
          <w:p w14:paraId="1BB0F4F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Tvartuose naudojami mažai triukšmo keliantys pažangūs mechaniniai-vamzdiniai transporteriai ir šėryklos. Konvejeriai niekada nevažinėja tušti, jie sumontuoti pačia optimaliausia distancija, turi mažai posūkių. </w:t>
            </w:r>
          </w:p>
        </w:tc>
      </w:tr>
      <w:tr w:rsidR="00004883" w:rsidRPr="007463C9" w14:paraId="375516C5" w14:textId="77777777" w:rsidTr="00D11074">
        <w:tc>
          <w:tcPr>
            <w:tcW w:w="534" w:type="dxa"/>
            <w:vAlign w:val="center"/>
          </w:tcPr>
          <w:p w14:paraId="71E27677"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34</w:t>
            </w:r>
          </w:p>
        </w:tc>
        <w:tc>
          <w:tcPr>
            <w:tcW w:w="1701" w:type="dxa"/>
            <w:vMerge/>
            <w:vAlign w:val="center"/>
          </w:tcPr>
          <w:p w14:paraId="17E7A5A6"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2CCA92D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72712603" w14:textId="77777777" w:rsidR="00004883" w:rsidRPr="007463C9" w:rsidRDefault="00004883" w:rsidP="00D11074">
            <w:pPr>
              <w:tabs>
                <w:tab w:val="left" w:pos="291"/>
              </w:tabs>
              <w:autoSpaceDE w:val="0"/>
              <w:autoSpaceDN w:val="0"/>
              <w:adjustRightInd w:val="0"/>
              <w:ind w:left="34"/>
              <w:jc w:val="both"/>
              <w:rPr>
                <w:noProof/>
                <w:sz w:val="20"/>
                <w:szCs w:val="20"/>
              </w:rPr>
            </w:pPr>
            <w:r w:rsidRPr="007463C9">
              <w:rPr>
                <w:noProof/>
                <w:sz w:val="20"/>
                <w:szCs w:val="20"/>
              </w:rPr>
              <w:t>e) Triukšmo kontrolės įranga. Tai apima:</w:t>
            </w:r>
          </w:p>
          <w:p w14:paraId="79CC3959" w14:textId="77777777" w:rsidR="00004883" w:rsidRPr="007463C9" w:rsidRDefault="00004883" w:rsidP="00004883">
            <w:pPr>
              <w:numPr>
                <w:ilvl w:val="0"/>
                <w:numId w:val="19"/>
              </w:numPr>
              <w:tabs>
                <w:tab w:val="left" w:pos="291"/>
                <w:tab w:val="left" w:pos="378"/>
              </w:tabs>
              <w:jc w:val="both"/>
              <w:rPr>
                <w:noProof/>
                <w:sz w:val="20"/>
                <w:szCs w:val="20"/>
              </w:rPr>
            </w:pPr>
            <w:r w:rsidRPr="007463C9">
              <w:rPr>
                <w:noProof/>
                <w:sz w:val="20"/>
                <w:szCs w:val="20"/>
              </w:rPr>
              <w:t>triukšmo slopintuvus;</w:t>
            </w:r>
          </w:p>
          <w:p w14:paraId="2AC0F9B4" w14:textId="77777777" w:rsidR="00004883" w:rsidRPr="007463C9" w:rsidRDefault="00004883" w:rsidP="00004883">
            <w:pPr>
              <w:numPr>
                <w:ilvl w:val="0"/>
                <w:numId w:val="19"/>
              </w:numPr>
              <w:tabs>
                <w:tab w:val="left" w:pos="291"/>
                <w:tab w:val="left" w:pos="374"/>
              </w:tabs>
              <w:jc w:val="both"/>
              <w:rPr>
                <w:noProof/>
                <w:sz w:val="20"/>
                <w:szCs w:val="20"/>
              </w:rPr>
            </w:pPr>
            <w:r w:rsidRPr="007463C9">
              <w:rPr>
                <w:noProof/>
                <w:sz w:val="20"/>
                <w:szCs w:val="20"/>
              </w:rPr>
              <w:t>vibracijos izoliavimą;</w:t>
            </w:r>
          </w:p>
          <w:p w14:paraId="4838374C" w14:textId="77777777" w:rsidR="00004883" w:rsidRPr="007463C9" w:rsidRDefault="00004883" w:rsidP="00004883">
            <w:pPr>
              <w:numPr>
                <w:ilvl w:val="0"/>
                <w:numId w:val="19"/>
              </w:numPr>
              <w:tabs>
                <w:tab w:val="left" w:pos="291"/>
                <w:tab w:val="left" w:pos="378"/>
              </w:tabs>
              <w:jc w:val="both"/>
              <w:rPr>
                <w:noProof/>
                <w:sz w:val="20"/>
                <w:szCs w:val="20"/>
              </w:rPr>
            </w:pPr>
            <w:r w:rsidRPr="007463C9">
              <w:rPr>
                <w:noProof/>
                <w:sz w:val="20"/>
                <w:szCs w:val="20"/>
              </w:rPr>
              <w:t>triukšmą skleidžiančios įrangos (pvz., valcavimo staklynų, pneumatinių konvejerių) atitvėrimą;</w:t>
            </w:r>
          </w:p>
          <w:p w14:paraId="2FAE2E56" w14:textId="77777777" w:rsidR="00004883" w:rsidRPr="007463C9" w:rsidRDefault="00004883" w:rsidP="00D11074">
            <w:pPr>
              <w:tabs>
                <w:tab w:val="left" w:pos="291"/>
              </w:tabs>
              <w:autoSpaceDE w:val="0"/>
              <w:autoSpaceDN w:val="0"/>
              <w:adjustRightInd w:val="0"/>
              <w:ind w:left="34"/>
              <w:rPr>
                <w:noProof/>
                <w:sz w:val="20"/>
                <w:szCs w:val="20"/>
              </w:rPr>
            </w:pPr>
            <w:r w:rsidRPr="007463C9">
              <w:rPr>
                <w:noProof/>
                <w:sz w:val="20"/>
                <w:szCs w:val="20"/>
              </w:rPr>
              <w:t>pastatų garso izoliavimą.</w:t>
            </w:r>
          </w:p>
        </w:tc>
        <w:tc>
          <w:tcPr>
            <w:tcW w:w="1275" w:type="dxa"/>
            <w:vAlign w:val="center"/>
          </w:tcPr>
          <w:p w14:paraId="483456E8"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AF6EEEE" w14:textId="77777777" w:rsidR="00004883" w:rsidRPr="007463C9" w:rsidRDefault="00004883" w:rsidP="00D11074">
            <w:pPr>
              <w:rPr>
                <w:noProof/>
                <w:sz w:val="20"/>
                <w:szCs w:val="20"/>
              </w:rPr>
            </w:pPr>
            <w:r w:rsidRPr="007463C9">
              <w:rPr>
                <w:noProof/>
                <w:sz w:val="20"/>
                <w:szCs w:val="20"/>
              </w:rPr>
              <w:t>Netaikoma</w:t>
            </w:r>
          </w:p>
        </w:tc>
        <w:tc>
          <w:tcPr>
            <w:tcW w:w="3685" w:type="dxa"/>
          </w:tcPr>
          <w:p w14:paraId="0E38E27A"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Pagal triukšmo matavimų duomenis, visais paros periodais triukšmo lygis ties gamybinės teritorijos riba neviršija ribinių verčių, nustatytų gyvenamosios ir visuomeninės paskirties pastatų aplinkoje, reglamentuojamų ūkinės veiklos objektams pagal HN 33:2011.</w:t>
            </w:r>
          </w:p>
        </w:tc>
      </w:tr>
      <w:tr w:rsidR="00004883" w:rsidRPr="007463C9" w14:paraId="10361C77" w14:textId="77777777" w:rsidTr="00D11074">
        <w:tc>
          <w:tcPr>
            <w:tcW w:w="534" w:type="dxa"/>
            <w:vAlign w:val="center"/>
          </w:tcPr>
          <w:p w14:paraId="5657631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35</w:t>
            </w:r>
          </w:p>
        </w:tc>
        <w:tc>
          <w:tcPr>
            <w:tcW w:w="1701" w:type="dxa"/>
            <w:vMerge/>
            <w:vAlign w:val="center"/>
          </w:tcPr>
          <w:p w14:paraId="7181A69F"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15E21B39"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1E3B1E1E" w14:textId="77777777" w:rsidR="00004883" w:rsidRPr="007463C9" w:rsidRDefault="00004883" w:rsidP="00D11074">
            <w:pPr>
              <w:tabs>
                <w:tab w:val="left" w:pos="291"/>
              </w:tabs>
              <w:autoSpaceDE w:val="0"/>
              <w:autoSpaceDN w:val="0"/>
              <w:adjustRightInd w:val="0"/>
              <w:ind w:left="34"/>
              <w:rPr>
                <w:noProof/>
                <w:sz w:val="20"/>
                <w:szCs w:val="20"/>
              </w:rPr>
            </w:pPr>
            <w:r w:rsidRPr="007463C9">
              <w:rPr>
                <w:noProof/>
                <w:sz w:val="20"/>
                <w:szCs w:val="20"/>
              </w:rPr>
              <w:t>f) Triukšmo mažinimas. Triukšmo sklidimą galima sumažinti tarp triukšmo šaltinio ir veikiamo objekto įrengiant triukšmo barjerus.</w:t>
            </w:r>
          </w:p>
        </w:tc>
        <w:tc>
          <w:tcPr>
            <w:tcW w:w="1275" w:type="dxa"/>
            <w:vAlign w:val="center"/>
          </w:tcPr>
          <w:p w14:paraId="5CFF388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6281511" w14:textId="77777777" w:rsidR="00004883" w:rsidRPr="007463C9" w:rsidRDefault="00004883" w:rsidP="00D11074">
            <w:pPr>
              <w:rPr>
                <w:noProof/>
                <w:sz w:val="20"/>
                <w:szCs w:val="20"/>
              </w:rPr>
            </w:pPr>
            <w:r w:rsidRPr="007463C9">
              <w:rPr>
                <w:noProof/>
                <w:sz w:val="20"/>
                <w:szCs w:val="20"/>
              </w:rPr>
              <w:t>Atitinka</w:t>
            </w:r>
          </w:p>
        </w:tc>
        <w:tc>
          <w:tcPr>
            <w:tcW w:w="3685" w:type="dxa"/>
          </w:tcPr>
          <w:p w14:paraId="0ABD0359"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Pagal triukšmo matavimų duomenis, visais paros periodais triukšmo lygis ties gamybinės teritorijos riba neviršija ribinių verčių, nustatytų gyvenamosios ir visuomeninės paskirties pastatų aplinkoje, reglamentuojamų ūkinės veiklos objektams pagal HN 33:2011.</w:t>
            </w:r>
          </w:p>
        </w:tc>
      </w:tr>
      <w:tr w:rsidR="00004883" w:rsidRPr="007463C9" w14:paraId="70335335" w14:textId="77777777" w:rsidTr="00D11074">
        <w:tc>
          <w:tcPr>
            <w:tcW w:w="534" w:type="dxa"/>
            <w:vAlign w:val="center"/>
          </w:tcPr>
          <w:p w14:paraId="06EEBE6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36</w:t>
            </w:r>
          </w:p>
        </w:tc>
        <w:tc>
          <w:tcPr>
            <w:tcW w:w="1701" w:type="dxa"/>
            <w:vMerge w:val="restart"/>
            <w:vAlign w:val="center"/>
          </w:tcPr>
          <w:p w14:paraId="100A24B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Išmetamos dulkės</w:t>
            </w:r>
          </w:p>
        </w:tc>
        <w:tc>
          <w:tcPr>
            <w:tcW w:w="1417" w:type="dxa"/>
            <w:vMerge w:val="restart"/>
            <w:vAlign w:val="center"/>
          </w:tcPr>
          <w:p w14:paraId="70306BE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11</w:t>
            </w:r>
          </w:p>
        </w:tc>
        <w:tc>
          <w:tcPr>
            <w:tcW w:w="5671" w:type="dxa"/>
          </w:tcPr>
          <w:p w14:paraId="0CA7954C"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a) Dulkių susidarymo pastatuose, kuriuose laikomi gyvuliai, mažinimas. Tam gali būti taikomas šių metodų derinys:</w:t>
            </w:r>
          </w:p>
          <w:p w14:paraId="14173025"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 xml:space="preserve">1. Stambesnių pakratų naudojimas (pvz., vietoj smulkintų šiaudų naudoti ilgus šiaudus arba medžio drožles). </w:t>
            </w:r>
          </w:p>
          <w:p w14:paraId="589EC35F"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 xml:space="preserve">2. Šviežių pakratų kreikimas taikant mažai dulkių sukeliantį metodą (pvz., rankomis). </w:t>
            </w:r>
          </w:p>
          <w:p w14:paraId="5DB9FBBC"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3.</w:t>
            </w:r>
            <w:r w:rsidRPr="007463C9">
              <w:rPr>
                <w:rFonts w:eastAsia="Palatino Linotype"/>
                <w:i/>
                <w:iCs/>
                <w:noProof/>
                <w:spacing w:val="1"/>
                <w:sz w:val="20"/>
                <w:szCs w:val="20"/>
                <w:shd w:val="clear" w:color="auto" w:fill="FFFFFF"/>
              </w:rPr>
              <w:t xml:space="preserve"> Ad libitum</w:t>
            </w:r>
            <w:r w:rsidRPr="007463C9">
              <w:rPr>
                <w:noProof/>
                <w:sz w:val="20"/>
                <w:szCs w:val="20"/>
              </w:rPr>
              <w:t xml:space="preserve"> šėrimo taikymas. </w:t>
            </w:r>
          </w:p>
          <w:p w14:paraId="42FB4E89"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 xml:space="preserve">4. Drėgnų pašarų arba granuliuotų pašarų naudojimas arba sausųjų pašarų sistemų papildymas riebalų turinčiomis žaliavomis arba rišikliais. </w:t>
            </w:r>
          </w:p>
          <w:p w14:paraId="3E00C58C"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 xml:space="preserve">5. Dulkių separatorių įmontavimas į pneumatiniu būdu užpildomas sausųjų pašarų saugyklas. </w:t>
            </w:r>
          </w:p>
          <w:p w14:paraId="3EA7554A"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6. Lėtai judančio oro vėdinimo sistemos patalpoje įrengimas ir eksploatavimas.</w:t>
            </w:r>
          </w:p>
        </w:tc>
        <w:tc>
          <w:tcPr>
            <w:tcW w:w="1275" w:type="dxa"/>
            <w:vAlign w:val="center"/>
          </w:tcPr>
          <w:p w14:paraId="347FD206"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6A8F75D" w14:textId="77777777" w:rsidR="00004883" w:rsidRPr="007463C9" w:rsidRDefault="00004883" w:rsidP="00D11074">
            <w:pPr>
              <w:rPr>
                <w:noProof/>
                <w:sz w:val="20"/>
                <w:szCs w:val="20"/>
              </w:rPr>
            </w:pPr>
            <w:r w:rsidRPr="007463C9">
              <w:rPr>
                <w:noProof/>
                <w:sz w:val="20"/>
                <w:szCs w:val="20"/>
              </w:rPr>
              <w:t>Atitinka</w:t>
            </w:r>
          </w:p>
        </w:tc>
        <w:tc>
          <w:tcPr>
            <w:tcW w:w="3685" w:type="dxa"/>
          </w:tcPr>
          <w:p w14:paraId="79B5D1BA" w14:textId="77777777" w:rsidR="00617043" w:rsidRPr="007463C9" w:rsidRDefault="00617043" w:rsidP="00617043">
            <w:pPr>
              <w:suppressAutoHyphens/>
              <w:adjustRightInd w:val="0"/>
              <w:spacing w:line="228" w:lineRule="auto"/>
              <w:textAlignment w:val="baseline"/>
              <w:rPr>
                <w:bCs/>
                <w:iCs/>
                <w:noProof/>
                <w:sz w:val="20"/>
                <w:szCs w:val="20"/>
              </w:rPr>
            </w:pPr>
            <w:r w:rsidRPr="007463C9">
              <w:rPr>
                <w:bCs/>
                <w:iCs/>
                <w:noProof/>
                <w:sz w:val="20"/>
                <w:szCs w:val="20"/>
              </w:rPr>
              <w:t>Iš priėmimo duobės grūdai ir pašarų priedai elevatoriumi pakeliami sandėliavimui į aruodus. Prie elevatoriaus įrengtas grūdų valytuvas, skirtas varpinių, ankštinių, aliejinių ir pan. grūdų valymui. Lukštai, smėlis ir sėklos pašalinami reguliuojamo oro srauto ir cilindrinio sieto pagalba. Valymo metu nutrauktos dulkės ir pelai vamzdžiu nuvedami į cikloną. Iš ciklono dulkės ir pelai vamzdžiais subyra į didmaišius.</w:t>
            </w:r>
          </w:p>
          <w:p w14:paraId="0834A9B1" w14:textId="77777777" w:rsidR="00617043" w:rsidRPr="007463C9" w:rsidRDefault="00617043" w:rsidP="00D11074">
            <w:pPr>
              <w:suppressAutoHyphens/>
              <w:adjustRightInd w:val="0"/>
              <w:spacing w:line="228" w:lineRule="auto"/>
              <w:textAlignment w:val="baseline"/>
              <w:rPr>
                <w:bCs/>
                <w:iCs/>
                <w:noProof/>
                <w:sz w:val="20"/>
                <w:szCs w:val="20"/>
              </w:rPr>
            </w:pPr>
          </w:p>
          <w:p w14:paraId="3B2673B1" w14:textId="2454F114" w:rsidR="00004883" w:rsidRPr="007463C9" w:rsidRDefault="00004883" w:rsidP="00D11074">
            <w:pPr>
              <w:suppressAutoHyphens/>
              <w:adjustRightInd w:val="0"/>
              <w:spacing w:line="228" w:lineRule="auto"/>
              <w:textAlignment w:val="baseline"/>
              <w:rPr>
                <w:noProof/>
                <w:sz w:val="20"/>
                <w:szCs w:val="20"/>
              </w:rPr>
            </w:pPr>
            <w:r w:rsidRPr="007463C9">
              <w:rPr>
                <w:bCs/>
                <w:iCs/>
                <w:noProof/>
                <w:sz w:val="20"/>
                <w:szCs w:val="20"/>
              </w:rPr>
              <w:t xml:space="preserve">Nuo malūno išsiskiriantys teršalai patenka į cikloną, kur yra sulaikomos kietosios dalelės. </w:t>
            </w:r>
          </w:p>
          <w:p w14:paraId="4D311D06" w14:textId="77777777" w:rsidR="00004883" w:rsidRPr="007463C9" w:rsidRDefault="00004883" w:rsidP="00D11074">
            <w:pPr>
              <w:suppressAutoHyphens/>
              <w:adjustRightInd w:val="0"/>
              <w:spacing w:line="228" w:lineRule="auto"/>
              <w:textAlignment w:val="baseline"/>
              <w:rPr>
                <w:noProof/>
                <w:sz w:val="20"/>
                <w:szCs w:val="20"/>
              </w:rPr>
            </w:pPr>
          </w:p>
        </w:tc>
      </w:tr>
      <w:tr w:rsidR="00004883" w:rsidRPr="007463C9" w14:paraId="15188EA3" w14:textId="77777777" w:rsidTr="00D11074">
        <w:tc>
          <w:tcPr>
            <w:tcW w:w="534" w:type="dxa"/>
            <w:vAlign w:val="center"/>
          </w:tcPr>
          <w:p w14:paraId="7C0C04E6"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37</w:t>
            </w:r>
          </w:p>
        </w:tc>
        <w:tc>
          <w:tcPr>
            <w:tcW w:w="1701" w:type="dxa"/>
            <w:vMerge/>
            <w:vAlign w:val="center"/>
          </w:tcPr>
          <w:p w14:paraId="7424D414"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43E8EC17"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59B60CB0"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b) Dulkių koncentracijos tvarte sumažinimas taikant vieną iš šių metodų: </w:t>
            </w:r>
          </w:p>
          <w:p w14:paraId="3811B014"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1. vandens purškimą; </w:t>
            </w:r>
          </w:p>
          <w:p w14:paraId="199CB793"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2. aliejaus purškimą;</w:t>
            </w:r>
          </w:p>
          <w:p w14:paraId="2C3B40BF"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3. oro jonizavimą</w:t>
            </w:r>
          </w:p>
        </w:tc>
        <w:tc>
          <w:tcPr>
            <w:tcW w:w="1275" w:type="dxa"/>
            <w:vAlign w:val="center"/>
          </w:tcPr>
          <w:p w14:paraId="782F97A8"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4D9F1AE" w14:textId="77777777" w:rsidR="00004883" w:rsidRPr="007463C9" w:rsidRDefault="00004883" w:rsidP="00D11074">
            <w:pPr>
              <w:rPr>
                <w:noProof/>
                <w:sz w:val="20"/>
                <w:szCs w:val="20"/>
              </w:rPr>
            </w:pPr>
            <w:r w:rsidRPr="007463C9">
              <w:rPr>
                <w:noProof/>
                <w:sz w:val="20"/>
                <w:szCs w:val="20"/>
              </w:rPr>
              <w:t>Atitinka</w:t>
            </w:r>
          </w:p>
        </w:tc>
        <w:tc>
          <w:tcPr>
            <w:tcW w:w="3685" w:type="dxa"/>
          </w:tcPr>
          <w:p w14:paraId="48197E8C"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Prieš dezinfekciją tvartuose vykdomas drėkinimas ir po to plovimas, taip pat mažinantis dulkių koncentracijas.</w:t>
            </w:r>
          </w:p>
        </w:tc>
      </w:tr>
      <w:tr w:rsidR="00004883" w:rsidRPr="007463C9" w14:paraId="79813B70" w14:textId="77777777" w:rsidTr="00D11074">
        <w:tc>
          <w:tcPr>
            <w:tcW w:w="534" w:type="dxa"/>
            <w:vAlign w:val="center"/>
          </w:tcPr>
          <w:p w14:paraId="6A24CB85"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38</w:t>
            </w:r>
          </w:p>
        </w:tc>
        <w:tc>
          <w:tcPr>
            <w:tcW w:w="1701" w:type="dxa"/>
            <w:vMerge/>
            <w:vAlign w:val="center"/>
          </w:tcPr>
          <w:p w14:paraId="20A09206"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4B0EA873"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0C612D6E"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c) Išmetamojo oro apdorojimas taikant oro valymo sistemą, konkrečiai, naudojant:</w:t>
            </w:r>
          </w:p>
          <w:p w14:paraId="07188CC9"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1. vandens gaudyklę;</w:t>
            </w:r>
          </w:p>
          <w:p w14:paraId="53DDBADC"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2. sausąjį filtrą; </w:t>
            </w:r>
          </w:p>
          <w:p w14:paraId="7C565A77"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3. drėgnąjį dujų plautuvą (skruberį); </w:t>
            </w:r>
          </w:p>
          <w:p w14:paraId="17D9918D"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4. drėgnąjį rūgštinį plautuvą (skruberį); </w:t>
            </w:r>
          </w:p>
          <w:p w14:paraId="10B18DB1"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5. išmetamųjų dujų biologinį valytuvą (arba bio</w:t>
            </w:r>
            <w:r w:rsidRPr="007463C9">
              <w:rPr>
                <w:noProof/>
                <w:sz w:val="20"/>
                <w:szCs w:val="20"/>
              </w:rPr>
              <w:softHyphen/>
              <w:t xml:space="preserve">loginį lašelinį filtrą); </w:t>
            </w:r>
          </w:p>
          <w:p w14:paraId="06956D03"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6. dviejų arba trijų etapų oro valymo sistemą; </w:t>
            </w:r>
          </w:p>
          <w:p w14:paraId="2D83B7ED"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7. biologinį filtrą.</w:t>
            </w:r>
          </w:p>
        </w:tc>
        <w:tc>
          <w:tcPr>
            <w:tcW w:w="1275" w:type="dxa"/>
            <w:vAlign w:val="center"/>
          </w:tcPr>
          <w:p w14:paraId="3133BC8A"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8D4D1E0" w14:textId="77777777" w:rsidR="00004883" w:rsidRPr="007463C9" w:rsidRDefault="00004883" w:rsidP="00D11074">
            <w:pPr>
              <w:rPr>
                <w:noProof/>
                <w:sz w:val="20"/>
                <w:szCs w:val="20"/>
              </w:rPr>
            </w:pPr>
            <w:r w:rsidRPr="007463C9">
              <w:rPr>
                <w:noProof/>
                <w:sz w:val="20"/>
                <w:szCs w:val="20"/>
              </w:rPr>
              <w:t>Netaikoma</w:t>
            </w:r>
          </w:p>
        </w:tc>
        <w:tc>
          <w:tcPr>
            <w:tcW w:w="3685" w:type="dxa"/>
          </w:tcPr>
          <w:p w14:paraId="07844CC1"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Tvartuose nėra įdiegtos oro valymo sistemos</w:t>
            </w:r>
          </w:p>
        </w:tc>
      </w:tr>
      <w:tr w:rsidR="00004883" w:rsidRPr="007463C9" w14:paraId="57B8A25A" w14:textId="77777777" w:rsidTr="00D11074">
        <w:tc>
          <w:tcPr>
            <w:tcW w:w="534" w:type="dxa"/>
            <w:vAlign w:val="center"/>
          </w:tcPr>
          <w:p w14:paraId="6DD221C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39</w:t>
            </w:r>
          </w:p>
        </w:tc>
        <w:tc>
          <w:tcPr>
            <w:tcW w:w="1701" w:type="dxa"/>
            <w:vMerge w:val="restart"/>
            <w:vAlign w:val="center"/>
          </w:tcPr>
          <w:p w14:paraId="3166FDA7"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Skleidžiami kvapai</w:t>
            </w:r>
          </w:p>
        </w:tc>
        <w:tc>
          <w:tcPr>
            <w:tcW w:w="1417" w:type="dxa"/>
            <w:vAlign w:val="center"/>
          </w:tcPr>
          <w:p w14:paraId="571DBD3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12</w:t>
            </w:r>
          </w:p>
        </w:tc>
        <w:tc>
          <w:tcPr>
            <w:tcW w:w="5671" w:type="dxa"/>
          </w:tcPr>
          <w:p w14:paraId="2AF0E71C" w14:textId="77777777" w:rsidR="00004883" w:rsidRPr="007463C9" w:rsidRDefault="00004883" w:rsidP="00D11074">
            <w:pPr>
              <w:ind w:left="40" w:right="40"/>
              <w:jc w:val="both"/>
              <w:rPr>
                <w:rFonts w:eastAsia="Palatino Linotype"/>
                <w:noProof/>
                <w:spacing w:val="2"/>
                <w:sz w:val="20"/>
                <w:szCs w:val="20"/>
              </w:rPr>
            </w:pPr>
            <w:r w:rsidRPr="007463C9">
              <w:rPr>
                <w:rFonts w:eastAsia="Palatino Linotype"/>
                <w:noProof/>
                <w:spacing w:val="2"/>
                <w:sz w:val="20"/>
                <w:szCs w:val="20"/>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14:paraId="76DEE7DF" w14:textId="77777777" w:rsidR="00004883" w:rsidRPr="007463C9" w:rsidRDefault="00004883" w:rsidP="00D11074">
            <w:pPr>
              <w:tabs>
                <w:tab w:val="left" w:pos="339"/>
                <w:tab w:val="left" w:pos="898"/>
              </w:tabs>
              <w:ind w:left="40"/>
              <w:jc w:val="both"/>
              <w:rPr>
                <w:rFonts w:eastAsia="Palatino Linotype"/>
                <w:noProof/>
                <w:spacing w:val="2"/>
                <w:sz w:val="20"/>
                <w:szCs w:val="20"/>
              </w:rPr>
            </w:pPr>
            <w:r w:rsidRPr="007463C9">
              <w:rPr>
                <w:rFonts w:eastAsia="Palatino Linotype"/>
                <w:noProof/>
                <w:spacing w:val="2"/>
                <w:sz w:val="20"/>
                <w:szCs w:val="20"/>
              </w:rPr>
              <w:t>i.</w:t>
            </w:r>
            <w:r w:rsidRPr="007463C9">
              <w:rPr>
                <w:rFonts w:eastAsia="Palatino Linotype"/>
                <w:noProof/>
                <w:spacing w:val="2"/>
                <w:sz w:val="20"/>
                <w:szCs w:val="20"/>
              </w:rPr>
              <w:tab/>
              <w:t>Protokolą, kuriame nurodyti atitinkami veiksmai ir terminai;</w:t>
            </w:r>
          </w:p>
          <w:p w14:paraId="607259E2" w14:textId="77777777" w:rsidR="00004883" w:rsidRPr="007463C9" w:rsidRDefault="00004883" w:rsidP="00004883">
            <w:pPr>
              <w:numPr>
                <w:ilvl w:val="0"/>
                <w:numId w:val="28"/>
              </w:numPr>
              <w:tabs>
                <w:tab w:val="left" w:pos="339"/>
                <w:tab w:val="left" w:pos="894"/>
              </w:tabs>
              <w:jc w:val="both"/>
              <w:rPr>
                <w:rFonts w:eastAsia="Palatino Linotype"/>
                <w:noProof/>
                <w:spacing w:val="2"/>
                <w:sz w:val="20"/>
                <w:szCs w:val="20"/>
              </w:rPr>
            </w:pPr>
            <w:r w:rsidRPr="007463C9">
              <w:rPr>
                <w:rFonts w:eastAsia="Palatino Linotype"/>
                <w:noProof/>
                <w:spacing w:val="2"/>
                <w:sz w:val="20"/>
                <w:szCs w:val="20"/>
              </w:rPr>
              <w:t>kvapų stebėsenos vykdymo protokolą;</w:t>
            </w:r>
          </w:p>
          <w:p w14:paraId="1DEF2751" w14:textId="77777777" w:rsidR="00004883" w:rsidRPr="007463C9" w:rsidRDefault="00004883" w:rsidP="00004883">
            <w:pPr>
              <w:numPr>
                <w:ilvl w:val="0"/>
                <w:numId w:val="28"/>
              </w:numPr>
              <w:tabs>
                <w:tab w:val="left" w:pos="339"/>
                <w:tab w:val="left" w:pos="898"/>
              </w:tabs>
              <w:jc w:val="both"/>
              <w:rPr>
                <w:rFonts w:eastAsia="Palatino Linotype"/>
                <w:noProof/>
                <w:spacing w:val="2"/>
                <w:sz w:val="20"/>
                <w:szCs w:val="20"/>
              </w:rPr>
            </w:pPr>
            <w:r w:rsidRPr="007463C9">
              <w:rPr>
                <w:rFonts w:eastAsia="Palatino Linotype"/>
                <w:noProof/>
                <w:spacing w:val="2"/>
                <w:sz w:val="20"/>
                <w:szCs w:val="20"/>
              </w:rPr>
              <w:t>reagavimo į nustatytus kvapų sukeliamus nepatogumus protokolą;</w:t>
            </w:r>
          </w:p>
          <w:p w14:paraId="7AC41DB2" w14:textId="77777777" w:rsidR="00004883" w:rsidRPr="007463C9" w:rsidRDefault="00004883" w:rsidP="00004883">
            <w:pPr>
              <w:numPr>
                <w:ilvl w:val="0"/>
                <w:numId w:val="28"/>
              </w:numPr>
              <w:tabs>
                <w:tab w:val="left" w:pos="339"/>
                <w:tab w:val="left" w:pos="894"/>
              </w:tabs>
              <w:ind w:right="80"/>
              <w:jc w:val="both"/>
              <w:rPr>
                <w:rFonts w:eastAsia="Palatino Linotype"/>
                <w:noProof/>
                <w:spacing w:val="2"/>
                <w:sz w:val="20"/>
                <w:szCs w:val="20"/>
              </w:rPr>
            </w:pPr>
            <w:r w:rsidRPr="007463C9">
              <w:rPr>
                <w:rFonts w:eastAsia="Palatino Linotype"/>
                <w:noProof/>
                <w:spacing w:val="2"/>
                <w:sz w:val="20"/>
                <w:szCs w:val="20"/>
              </w:rPr>
              <w:t>kvapų prevencijos ir panaikinimo programą, skirtą, pavyzdžiui, nustatyti šaltinį (-ius), stebėti skleidžiamus kvapus (žr. GPGB 26), apibūdinti skirtingų šaltinių poveikį ir įgyvendinti pašalinimo ir (arba) sumažinimo priemones;</w:t>
            </w:r>
          </w:p>
          <w:p w14:paraId="50B43C9C" w14:textId="77777777" w:rsidR="00004883" w:rsidRPr="007463C9" w:rsidRDefault="00004883" w:rsidP="00004883">
            <w:pPr>
              <w:numPr>
                <w:ilvl w:val="0"/>
                <w:numId w:val="28"/>
              </w:numPr>
              <w:tabs>
                <w:tab w:val="left" w:pos="339"/>
                <w:tab w:val="left" w:pos="903"/>
              </w:tabs>
              <w:ind w:right="80"/>
              <w:rPr>
                <w:rFonts w:eastAsia="Palatino Linotype"/>
                <w:noProof/>
                <w:spacing w:val="2"/>
                <w:sz w:val="20"/>
                <w:szCs w:val="20"/>
              </w:rPr>
            </w:pPr>
            <w:r w:rsidRPr="007463C9">
              <w:rPr>
                <w:rFonts w:eastAsia="Palatino Linotype"/>
                <w:noProof/>
                <w:spacing w:val="2"/>
                <w:sz w:val="20"/>
                <w:szCs w:val="20"/>
              </w:rPr>
              <w:t>ankstesnių triukšmo incidentų ir taisomųjų priemonių peržiūrą ir žinių apie triukšmo incidentus skleidimą. Atitinkama stebėsena apibūdinta GPGB 26 reikalavime.</w:t>
            </w:r>
          </w:p>
        </w:tc>
        <w:tc>
          <w:tcPr>
            <w:tcW w:w="1275" w:type="dxa"/>
            <w:vAlign w:val="center"/>
          </w:tcPr>
          <w:p w14:paraId="2D860BC2"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A7DD836" w14:textId="77777777" w:rsidR="00004883" w:rsidRPr="007463C9" w:rsidRDefault="00004883" w:rsidP="00D11074">
            <w:pPr>
              <w:rPr>
                <w:noProof/>
                <w:sz w:val="20"/>
                <w:szCs w:val="20"/>
              </w:rPr>
            </w:pPr>
            <w:r w:rsidRPr="007463C9">
              <w:rPr>
                <w:noProof/>
                <w:sz w:val="20"/>
                <w:szCs w:val="20"/>
              </w:rPr>
              <w:t>Atitinka</w:t>
            </w:r>
          </w:p>
        </w:tc>
        <w:tc>
          <w:tcPr>
            <w:tcW w:w="3685" w:type="dxa"/>
          </w:tcPr>
          <w:p w14:paraId="18DC5514"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Tvartuose amoniako ir nemalonių kvapų prevencijai bus naudojama priemonė - purškiamas biostabilizatorius Poliflock BTS. Kvapų biostabilizatorius yra produktas, mažinantis nuo gyvulių mėšlo sklindančius kvapus, efektyvi priemonė, skatinanti natūraliai aplinkoje besivystančių mikroorganizmų, skaidančių amoniaką ir kitus teršalus, vystymąsi. Pašarų papildai su benzoine rūgštimi žymiai sumažina kiaulių šlapimo pH. Sumažinus susidarančių srutų (mėšlo) pH, sumažinami amoniako išmetimai iš kiaulių auginimo tvartų. Bendras šių abiejų naudojamų priemonių suminis efektyvumas 77,5 %. </w:t>
            </w:r>
            <w:r w:rsidRPr="007463C9">
              <w:rPr>
                <w:bCs/>
                <w:iCs/>
                <w:noProof/>
                <w:sz w:val="20"/>
                <w:szCs w:val="20"/>
              </w:rPr>
              <w:t xml:space="preserve">Kiaulių komplekse susidarantis skystasis mėšlas apdorojamas biodujų jėgainėje. Biodujų jėgainėje apdoroto substrato kvapas, lyginant su neapdorotomis srutomis, sumažėja iki 60 %, o tai ypatingai gerina artimiausių kaimo vietovių gyvenamosios aplinkos kokybę. </w:t>
            </w:r>
          </w:p>
        </w:tc>
      </w:tr>
      <w:tr w:rsidR="00004883" w:rsidRPr="007463C9" w14:paraId="4D8BF0CE" w14:textId="77777777" w:rsidTr="00D11074">
        <w:tc>
          <w:tcPr>
            <w:tcW w:w="534" w:type="dxa"/>
            <w:vAlign w:val="center"/>
          </w:tcPr>
          <w:p w14:paraId="6139387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40</w:t>
            </w:r>
          </w:p>
        </w:tc>
        <w:tc>
          <w:tcPr>
            <w:tcW w:w="1701" w:type="dxa"/>
            <w:vMerge/>
            <w:vAlign w:val="center"/>
          </w:tcPr>
          <w:p w14:paraId="6B387BBB" w14:textId="77777777" w:rsidR="00004883" w:rsidRPr="007463C9" w:rsidRDefault="00004883" w:rsidP="00D11074">
            <w:pPr>
              <w:suppressAutoHyphens/>
              <w:adjustRightInd w:val="0"/>
              <w:jc w:val="center"/>
              <w:textAlignment w:val="baseline"/>
              <w:rPr>
                <w:noProof/>
                <w:sz w:val="20"/>
                <w:szCs w:val="20"/>
              </w:rPr>
            </w:pPr>
          </w:p>
        </w:tc>
        <w:tc>
          <w:tcPr>
            <w:tcW w:w="1417" w:type="dxa"/>
            <w:vMerge w:val="restart"/>
            <w:vAlign w:val="center"/>
          </w:tcPr>
          <w:p w14:paraId="70EFA5D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13</w:t>
            </w:r>
          </w:p>
        </w:tc>
        <w:tc>
          <w:tcPr>
            <w:tcW w:w="5671" w:type="dxa"/>
          </w:tcPr>
          <w:p w14:paraId="34BA6BD8"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Užtikrinti pakankamus atstumus tarp ūkio/įrenginio ir jautrių receptorių.</w:t>
            </w:r>
          </w:p>
        </w:tc>
        <w:tc>
          <w:tcPr>
            <w:tcW w:w="1275" w:type="dxa"/>
            <w:vAlign w:val="center"/>
          </w:tcPr>
          <w:p w14:paraId="6EC81A9A"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DB17DAF" w14:textId="77777777" w:rsidR="00004883" w:rsidRPr="007463C9" w:rsidRDefault="00004883" w:rsidP="00D11074">
            <w:pPr>
              <w:rPr>
                <w:noProof/>
                <w:sz w:val="20"/>
                <w:szCs w:val="20"/>
              </w:rPr>
            </w:pPr>
            <w:r w:rsidRPr="007463C9">
              <w:rPr>
                <w:noProof/>
                <w:sz w:val="20"/>
                <w:szCs w:val="20"/>
              </w:rPr>
              <w:t>Atitinka</w:t>
            </w:r>
          </w:p>
        </w:tc>
        <w:tc>
          <w:tcPr>
            <w:tcW w:w="3685" w:type="dxa"/>
          </w:tcPr>
          <w:p w14:paraId="6D2F603D"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Užtikrinamas pakankamas atstumas tarp įrenginio ir jautrių receptorių.</w:t>
            </w:r>
          </w:p>
        </w:tc>
      </w:tr>
      <w:tr w:rsidR="00004883" w:rsidRPr="007463C9" w14:paraId="7802D97A" w14:textId="77777777" w:rsidTr="00D11074">
        <w:tc>
          <w:tcPr>
            <w:tcW w:w="534" w:type="dxa"/>
            <w:vAlign w:val="center"/>
          </w:tcPr>
          <w:p w14:paraId="0CA1F75D"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41</w:t>
            </w:r>
          </w:p>
        </w:tc>
        <w:tc>
          <w:tcPr>
            <w:tcW w:w="1701" w:type="dxa"/>
            <w:vMerge/>
            <w:vAlign w:val="center"/>
          </w:tcPr>
          <w:p w14:paraId="3C9B6D2C"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31B80847"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7C2256B8" w14:textId="77777777" w:rsidR="00004883" w:rsidRPr="007463C9" w:rsidRDefault="00004883" w:rsidP="00D11074">
            <w:pPr>
              <w:autoSpaceDE w:val="0"/>
              <w:autoSpaceDN w:val="0"/>
              <w:adjustRightInd w:val="0"/>
              <w:jc w:val="both"/>
              <w:rPr>
                <w:noProof/>
                <w:sz w:val="20"/>
                <w:szCs w:val="20"/>
              </w:rPr>
            </w:pPr>
            <w:r w:rsidRPr="007463C9">
              <w:rPr>
                <w:noProof/>
                <w:sz w:val="20"/>
                <w:szCs w:val="20"/>
              </w:rPr>
              <w:t>b) Taikyti laikymo sistemą, pagal kurią įgyvendinamas vienas iš toliau nurodytų principų ar jų derinys:</w:t>
            </w:r>
          </w:p>
          <w:p w14:paraId="4C65C342" w14:textId="77777777" w:rsidR="00004883" w:rsidRPr="007463C9" w:rsidRDefault="00004883" w:rsidP="00004883">
            <w:pPr>
              <w:numPr>
                <w:ilvl w:val="0"/>
                <w:numId w:val="20"/>
              </w:numPr>
              <w:tabs>
                <w:tab w:val="left" w:pos="383"/>
              </w:tabs>
              <w:jc w:val="both"/>
              <w:rPr>
                <w:noProof/>
                <w:sz w:val="20"/>
                <w:szCs w:val="20"/>
              </w:rPr>
            </w:pPr>
            <w:r w:rsidRPr="007463C9">
              <w:rPr>
                <w:noProof/>
                <w:sz w:val="20"/>
                <w:szCs w:val="20"/>
              </w:rPr>
              <w:t>laikyti gyvūnus ir paviršius švarius ir sausus (pavyzdžiui, vengti, kad neišsipiltų pašarai, vengti mėšlo sankaupų guoliui skirtose vietose, kur grindys yra iš dalies dengtos grotelėmis);</w:t>
            </w:r>
          </w:p>
          <w:p w14:paraId="7700A2E6" w14:textId="77777777" w:rsidR="00004883" w:rsidRPr="007463C9" w:rsidRDefault="00004883" w:rsidP="00004883">
            <w:pPr>
              <w:numPr>
                <w:ilvl w:val="0"/>
                <w:numId w:val="20"/>
              </w:numPr>
              <w:tabs>
                <w:tab w:val="left" w:pos="388"/>
              </w:tabs>
              <w:jc w:val="both"/>
              <w:rPr>
                <w:noProof/>
                <w:sz w:val="20"/>
                <w:szCs w:val="20"/>
              </w:rPr>
            </w:pPr>
            <w:r w:rsidRPr="007463C9">
              <w:rPr>
                <w:noProof/>
                <w:sz w:val="20"/>
                <w:szCs w:val="20"/>
              </w:rPr>
              <w:t>sumažinti kvapą išskiriančio mėšlo paviršių (pavyzdžiui, naudoti metalines arba plastikines groteles, kanalus, padedančius sumažinti kvapą išskiriančio mėšlo paviršių);</w:t>
            </w:r>
          </w:p>
          <w:p w14:paraId="6E764F48" w14:textId="77777777" w:rsidR="00004883" w:rsidRPr="007463C9" w:rsidRDefault="00004883" w:rsidP="00004883">
            <w:pPr>
              <w:numPr>
                <w:ilvl w:val="0"/>
                <w:numId w:val="20"/>
              </w:numPr>
              <w:tabs>
                <w:tab w:val="left" w:pos="388"/>
              </w:tabs>
              <w:jc w:val="both"/>
              <w:rPr>
                <w:noProof/>
                <w:sz w:val="20"/>
                <w:szCs w:val="20"/>
              </w:rPr>
            </w:pPr>
            <w:r w:rsidRPr="007463C9">
              <w:rPr>
                <w:noProof/>
                <w:sz w:val="20"/>
                <w:szCs w:val="20"/>
              </w:rPr>
              <w:t>dažnai pašalinti mėšlą į išorėje esančias (dengtas) mėšlo saugyklas;</w:t>
            </w:r>
          </w:p>
          <w:p w14:paraId="4BCC7591" w14:textId="77777777" w:rsidR="00004883" w:rsidRPr="007463C9" w:rsidRDefault="00004883" w:rsidP="00004883">
            <w:pPr>
              <w:numPr>
                <w:ilvl w:val="0"/>
                <w:numId w:val="20"/>
              </w:numPr>
              <w:tabs>
                <w:tab w:val="left" w:pos="388"/>
              </w:tabs>
              <w:jc w:val="both"/>
              <w:rPr>
                <w:noProof/>
                <w:sz w:val="20"/>
                <w:szCs w:val="20"/>
              </w:rPr>
            </w:pPr>
            <w:r w:rsidRPr="007463C9">
              <w:rPr>
                <w:noProof/>
                <w:sz w:val="20"/>
                <w:szCs w:val="20"/>
              </w:rPr>
              <w:t>sumažinti mėšlo temperatūrą (pvz., vėsinant srutas) ir vidaus aplinkos temperatūrą;</w:t>
            </w:r>
          </w:p>
          <w:p w14:paraId="7DC7119D" w14:textId="77777777" w:rsidR="00004883" w:rsidRPr="007463C9" w:rsidRDefault="00004883" w:rsidP="00004883">
            <w:pPr>
              <w:numPr>
                <w:ilvl w:val="0"/>
                <w:numId w:val="20"/>
              </w:numPr>
              <w:tabs>
                <w:tab w:val="left" w:pos="388"/>
              </w:tabs>
              <w:jc w:val="both"/>
              <w:rPr>
                <w:noProof/>
                <w:sz w:val="20"/>
                <w:szCs w:val="20"/>
              </w:rPr>
            </w:pPr>
            <w:r w:rsidRPr="007463C9">
              <w:rPr>
                <w:noProof/>
                <w:sz w:val="20"/>
                <w:szCs w:val="20"/>
              </w:rPr>
              <w:lastRenderedPageBreak/>
              <w:t>sumažinti virš mėšlo paviršiaus esantį oro srautą ir greitį;</w:t>
            </w:r>
          </w:p>
          <w:p w14:paraId="58FBC159" w14:textId="77777777" w:rsidR="00004883" w:rsidRPr="007463C9" w:rsidRDefault="00004883" w:rsidP="00004883">
            <w:pPr>
              <w:numPr>
                <w:ilvl w:val="0"/>
                <w:numId w:val="20"/>
              </w:numPr>
              <w:tabs>
                <w:tab w:val="left" w:pos="388"/>
              </w:tabs>
              <w:jc w:val="both"/>
              <w:rPr>
                <w:noProof/>
                <w:sz w:val="20"/>
                <w:szCs w:val="20"/>
              </w:rPr>
            </w:pPr>
            <w:r w:rsidRPr="007463C9">
              <w:rPr>
                <w:noProof/>
                <w:sz w:val="20"/>
                <w:szCs w:val="20"/>
              </w:rPr>
              <w:t>siekti, kad pakratus naudojančiose sistemose pakratai išliktų sausi ir būtų laikomi aerobinėmis sąlygomis.</w:t>
            </w:r>
          </w:p>
        </w:tc>
        <w:tc>
          <w:tcPr>
            <w:tcW w:w="1275" w:type="dxa"/>
            <w:vAlign w:val="center"/>
          </w:tcPr>
          <w:p w14:paraId="4D356359"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4313C61" w14:textId="77777777" w:rsidR="00004883" w:rsidRPr="007463C9" w:rsidRDefault="00004883" w:rsidP="00D11074">
            <w:pPr>
              <w:rPr>
                <w:noProof/>
                <w:sz w:val="20"/>
                <w:szCs w:val="20"/>
              </w:rPr>
            </w:pPr>
            <w:r w:rsidRPr="007463C9">
              <w:rPr>
                <w:noProof/>
                <w:sz w:val="20"/>
                <w:szCs w:val="20"/>
              </w:rPr>
              <w:t>Atitinka</w:t>
            </w:r>
          </w:p>
        </w:tc>
        <w:tc>
          <w:tcPr>
            <w:tcW w:w="3685" w:type="dxa"/>
          </w:tcPr>
          <w:p w14:paraId="3FE6100F"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 xml:space="preserve">Mėšlo šalinimui išilgai kiekvieno tvarto įrengti kanalai, kurie dengti grotelėmis. Mėšlinas tvartų paviršius yra nuplaunamas vandeniu. Gyvulių ekskrementai per groteles patenka į šiuos kanalus, iš kurių periodiškai išleidžiami į centrinį kanalą, iš kur savitakos būdu, patenka į siurblinę. Siurblių pagalba mėšlas iš šalia tvartų esančios siurblinės požemine spaudimine linija tiekiamas į biodujų jėgainę. </w:t>
            </w:r>
          </w:p>
        </w:tc>
      </w:tr>
      <w:tr w:rsidR="00004883" w:rsidRPr="007463C9" w14:paraId="7A6D4D5F" w14:textId="77777777" w:rsidTr="00D11074">
        <w:tc>
          <w:tcPr>
            <w:tcW w:w="534" w:type="dxa"/>
            <w:vAlign w:val="center"/>
          </w:tcPr>
          <w:p w14:paraId="205E08D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42</w:t>
            </w:r>
          </w:p>
        </w:tc>
        <w:tc>
          <w:tcPr>
            <w:tcW w:w="1701" w:type="dxa"/>
            <w:vMerge/>
            <w:vAlign w:val="center"/>
          </w:tcPr>
          <w:p w14:paraId="5286131F"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7C985F21"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7C867124" w14:textId="77777777" w:rsidR="00004883" w:rsidRPr="007463C9" w:rsidRDefault="00004883" w:rsidP="00D11074">
            <w:pPr>
              <w:autoSpaceDE w:val="0"/>
              <w:autoSpaceDN w:val="0"/>
              <w:adjustRightInd w:val="0"/>
              <w:jc w:val="both"/>
              <w:rPr>
                <w:noProof/>
                <w:sz w:val="20"/>
                <w:szCs w:val="20"/>
              </w:rPr>
            </w:pPr>
            <w:r w:rsidRPr="007463C9">
              <w:rPr>
                <w:noProof/>
                <w:sz w:val="20"/>
                <w:szCs w:val="20"/>
              </w:rPr>
              <w:t>c) Optimizuoti išmetamojo oro šalinimo iš tvarto sąlygas taikant vieną iš šių metodų ar jų derinį:</w:t>
            </w:r>
          </w:p>
          <w:p w14:paraId="4CAF7188" w14:textId="77777777" w:rsidR="00004883" w:rsidRPr="007463C9" w:rsidRDefault="00004883" w:rsidP="00004883">
            <w:pPr>
              <w:numPr>
                <w:ilvl w:val="0"/>
                <w:numId w:val="21"/>
              </w:numPr>
              <w:tabs>
                <w:tab w:val="left" w:pos="388"/>
              </w:tabs>
              <w:jc w:val="both"/>
              <w:rPr>
                <w:noProof/>
                <w:sz w:val="20"/>
                <w:szCs w:val="20"/>
              </w:rPr>
            </w:pPr>
            <w:r w:rsidRPr="007463C9">
              <w:rPr>
                <w:noProof/>
                <w:sz w:val="20"/>
                <w:szCs w:val="20"/>
              </w:rPr>
              <w:t>paaukštinti angą (pvz., įrengti išmetamojo oro angą virš stogo, kaminų, nukreipti išmetamojo oro angą per stogo kraigą, o ne per žemutinę sienų dalį);</w:t>
            </w:r>
          </w:p>
          <w:p w14:paraId="01A34733" w14:textId="77777777" w:rsidR="00004883" w:rsidRPr="007463C9" w:rsidRDefault="00004883" w:rsidP="00004883">
            <w:pPr>
              <w:numPr>
                <w:ilvl w:val="0"/>
                <w:numId w:val="21"/>
              </w:numPr>
              <w:tabs>
                <w:tab w:val="left" w:pos="388"/>
              </w:tabs>
              <w:jc w:val="both"/>
              <w:rPr>
                <w:noProof/>
                <w:sz w:val="20"/>
                <w:szCs w:val="20"/>
              </w:rPr>
            </w:pPr>
            <w:r w:rsidRPr="007463C9">
              <w:rPr>
                <w:noProof/>
                <w:sz w:val="20"/>
                <w:szCs w:val="20"/>
              </w:rPr>
              <w:t>padidinti vertikalios angos vėdinimo greitį;</w:t>
            </w:r>
          </w:p>
          <w:p w14:paraId="6FEF2C5E" w14:textId="77777777" w:rsidR="00004883" w:rsidRPr="007463C9" w:rsidRDefault="00004883" w:rsidP="00004883">
            <w:pPr>
              <w:numPr>
                <w:ilvl w:val="0"/>
                <w:numId w:val="21"/>
              </w:numPr>
              <w:tabs>
                <w:tab w:val="left" w:pos="383"/>
              </w:tabs>
              <w:jc w:val="both"/>
              <w:rPr>
                <w:noProof/>
                <w:sz w:val="20"/>
                <w:szCs w:val="20"/>
              </w:rPr>
            </w:pPr>
            <w:r w:rsidRPr="007463C9">
              <w:rPr>
                <w:noProof/>
                <w:sz w:val="20"/>
                <w:szCs w:val="20"/>
              </w:rPr>
              <w:t>veiksmingai įdiegti išorės kliūtis, kad susikurtų išmetamojo oro srauto turbulencija (pavyzdžiui, pasodinti augalus);</w:t>
            </w:r>
          </w:p>
          <w:p w14:paraId="4585FEDF" w14:textId="77777777" w:rsidR="00004883" w:rsidRPr="007463C9" w:rsidRDefault="00004883" w:rsidP="00004883">
            <w:pPr>
              <w:numPr>
                <w:ilvl w:val="0"/>
                <w:numId w:val="21"/>
              </w:numPr>
              <w:tabs>
                <w:tab w:val="left" w:pos="388"/>
              </w:tabs>
              <w:jc w:val="both"/>
              <w:rPr>
                <w:noProof/>
                <w:sz w:val="20"/>
                <w:szCs w:val="20"/>
              </w:rPr>
            </w:pPr>
            <w:r w:rsidRPr="007463C9">
              <w:rPr>
                <w:noProof/>
                <w:sz w:val="20"/>
                <w:szCs w:val="20"/>
              </w:rPr>
              <w:t>įrengti oro sklendžių dangčius išmetimo angose, esančiose žemutinėse sienų dalyse, siekiant nukreipti išmetamąjį orą link žemės;</w:t>
            </w:r>
          </w:p>
          <w:p w14:paraId="408F859B" w14:textId="77777777" w:rsidR="00004883" w:rsidRPr="007463C9" w:rsidRDefault="00004883" w:rsidP="00004883">
            <w:pPr>
              <w:numPr>
                <w:ilvl w:val="0"/>
                <w:numId w:val="21"/>
              </w:numPr>
              <w:tabs>
                <w:tab w:val="left" w:pos="388"/>
              </w:tabs>
              <w:jc w:val="both"/>
              <w:rPr>
                <w:noProof/>
                <w:sz w:val="20"/>
                <w:szCs w:val="20"/>
              </w:rPr>
            </w:pPr>
            <w:r w:rsidRPr="007463C9">
              <w:rPr>
                <w:noProof/>
                <w:sz w:val="20"/>
                <w:szCs w:val="20"/>
              </w:rPr>
              <w:t>išsklaidyti išmetamąjį orą toje tvarto pusėje, kuri yra priešinga jautraus receptoriaus buvimo vietai;</w:t>
            </w:r>
          </w:p>
          <w:p w14:paraId="5D0567EB" w14:textId="77777777" w:rsidR="00004883" w:rsidRPr="007463C9" w:rsidRDefault="00004883" w:rsidP="00004883">
            <w:pPr>
              <w:numPr>
                <w:ilvl w:val="0"/>
                <w:numId w:val="21"/>
              </w:numPr>
              <w:tabs>
                <w:tab w:val="left" w:pos="388"/>
              </w:tabs>
              <w:jc w:val="both"/>
              <w:rPr>
                <w:noProof/>
                <w:sz w:val="20"/>
                <w:szCs w:val="20"/>
              </w:rPr>
            </w:pPr>
            <w:r w:rsidRPr="007463C9">
              <w:rPr>
                <w:noProof/>
                <w:sz w:val="20"/>
                <w:szCs w:val="20"/>
              </w:rPr>
              <w:t>natūraliai vėdinamo pastato aukščiausią kraigo tašką nukreipti skersai vyraujančiai vėjo krypčiai.</w:t>
            </w:r>
          </w:p>
        </w:tc>
        <w:tc>
          <w:tcPr>
            <w:tcW w:w="1275" w:type="dxa"/>
            <w:vAlign w:val="center"/>
          </w:tcPr>
          <w:p w14:paraId="33708FB1"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04553AB" w14:textId="77777777" w:rsidR="00004883" w:rsidRPr="007463C9" w:rsidRDefault="00004883" w:rsidP="00D11074">
            <w:pPr>
              <w:rPr>
                <w:noProof/>
                <w:sz w:val="20"/>
                <w:szCs w:val="20"/>
              </w:rPr>
            </w:pPr>
            <w:r w:rsidRPr="007463C9">
              <w:rPr>
                <w:noProof/>
                <w:sz w:val="20"/>
                <w:szCs w:val="20"/>
              </w:rPr>
              <w:t>Atitinka</w:t>
            </w:r>
          </w:p>
        </w:tc>
        <w:tc>
          <w:tcPr>
            <w:tcW w:w="3685" w:type="dxa"/>
          </w:tcPr>
          <w:p w14:paraId="7EA77CD7"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Tvartuose didžioji dalis ventiliacijos angų įrengta ant stogo. Oro greitis reguliuojamas automatiniu būdu. </w:t>
            </w:r>
          </w:p>
        </w:tc>
      </w:tr>
      <w:tr w:rsidR="00004883" w:rsidRPr="007463C9" w14:paraId="4F5F46B4" w14:textId="77777777" w:rsidTr="00D11074">
        <w:tc>
          <w:tcPr>
            <w:tcW w:w="534" w:type="dxa"/>
            <w:vAlign w:val="center"/>
          </w:tcPr>
          <w:p w14:paraId="4E3E3B1C"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43</w:t>
            </w:r>
          </w:p>
        </w:tc>
        <w:tc>
          <w:tcPr>
            <w:tcW w:w="1701" w:type="dxa"/>
            <w:vMerge/>
            <w:vAlign w:val="center"/>
          </w:tcPr>
          <w:p w14:paraId="446E75EA"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5CAE7C8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2CED38AA"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 Naudoti oro valymo sistemą, konkrečiai:</w:t>
            </w:r>
          </w:p>
          <w:p w14:paraId="23A3ACDF" w14:textId="77777777" w:rsidR="00004883" w:rsidRPr="007463C9" w:rsidRDefault="00004883" w:rsidP="00004883">
            <w:pPr>
              <w:numPr>
                <w:ilvl w:val="0"/>
                <w:numId w:val="22"/>
              </w:numPr>
              <w:tabs>
                <w:tab w:val="left" w:pos="318"/>
              </w:tabs>
              <w:jc w:val="both"/>
              <w:rPr>
                <w:noProof/>
                <w:sz w:val="20"/>
                <w:szCs w:val="20"/>
              </w:rPr>
            </w:pPr>
            <w:r w:rsidRPr="007463C9">
              <w:rPr>
                <w:noProof/>
                <w:sz w:val="20"/>
                <w:szCs w:val="20"/>
              </w:rPr>
              <w:t>išmetamųjų dujų biologinį valytuvą (arba biologinį laistomąjį filtrą);</w:t>
            </w:r>
          </w:p>
          <w:p w14:paraId="592BBC0E" w14:textId="77777777" w:rsidR="00004883" w:rsidRPr="007463C9" w:rsidRDefault="00004883" w:rsidP="00004883">
            <w:pPr>
              <w:numPr>
                <w:ilvl w:val="0"/>
                <w:numId w:val="22"/>
              </w:numPr>
              <w:tabs>
                <w:tab w:val="left" w:pos="318"/>
              </w:tabs>
              <w:jc w:val="both"/>
              <w:rPr>
                <w:noProof/>
                <w:sz w:val="20"/>
                <w:szCs w:val="20"/>
              </w:rPr>
            </w:pPr>
            <w:r w:rsidRPr="007463C9">
              <w:rPr>
                <w:noProof/>
                <w:sz w:val="20"/>
                <w:szCs w:val="20"/>
              </w:rPr>
              <w:t>biologinį filtrą;</w:t>
            </w:r>
          </w:p>
          <w:p w14:paraId="7DDA4524" w14:textId="77777777" w:rsidR="00004883" w:rsidRPr="007463C9" w:rsidRDefault="00004883" w:rsidP="00004883">
            <w:pPr>
              <w:numPr>
                <w:ilvl w:val="0"/>
                <w:numId w:val="22"/>
              </w:numPr>
              <w:tabs>
                <w:tab w:val="left" w:pos="318"/>
              </w:tabs>
              <w:jc w:val="both"/>
              <w:rPr>
                <w:noProof/>
                <w:sz w:val="20"/>
                <w:szCs w:val="20"/>
              </w:rPr>
            </w:pPr>
            <w:r w:rsidRPr="007463C9">
              <w:rPr>
                <w:noProof/>
                <w:sz w:val="20"/>
                <w:szCs w:val="20"/>
              </w:rPr>
              <w:t>dviejų arba trijų etapų oro valymo sistemą.</w:t>
            </w:r>
          </w:p>
        </w:tc>
        <w:tc>
          <w:tcPr>
            <w:tcW w:w="1275" w:type="dxa"/>
            <w:vAlign w:val="center"/>
          </w:tcPr>
          <w:p w14:paraId="399B7109"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B4C42F5" w14:textId="77777777" w:rsidR="00004883" w:rsidRPr="007463C9" w:rsidRDefault="00004883" w:rsidP="00D11074">
            <w:pPr>
              <w:rPr>
                <w:noProof/>
                <w:sz w:val="20"/>
                <w:szCs w:val="20"/>
              </w:rPr>
            </w:pPr>
            <w:r w:rsidRPr="007463C9">
              <w:rPr>
                <w:noProof/>
                <w:sz w:val="20"/>
                <w:szCs w:val="20"/>
              </w:rPr>
              <w:t>Netaikoma</w:t>
            </w:r>
          </w:p>
        </w:tc>
        <w:tc>
          <w:tcPr>
            <w:tcW w:w="3685" w:type="dxa"/>
          </w:tcPr>
          <w:p w14:paraId="57B17EEE"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Tvartuose nėra įdiegtos oro valymo sistemos</w:t>
            </w:r>
          </w:p>
        </w:tc>
      </w:tr>
      <w:tr w:rsidR="00004883" w:rsidRPr="007463C9" w14:paraId="1660CFFC" w14:textId="77777777" w:rsidTr="00D11074">
        <w:tc>
          <w:tcPr>
            <w:tcW w:w="534" w:type="dxa"/>
            <w:vAlign w:val="center"/>
          </w:tcPr>
          <w:p w14:paraId="152843D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44</w:t>
            </w:r>
          </w:p>
        </w:tc>
        <w:tc>
          <w:tcPr>
            <w:tcW w:w="1701" w:type="dxa"/>
            <w:vMerge/>
            <w:vAlign w:val="center"/>
          </w:tcPr>
          <w:p w14:paraId="44BFE194"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103DCD60"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2DFC90DA"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e) Mėšlo sandėliavimui taikyti vieną iš toliau nurodytų metodų ar jų derinį: </w:t>
            </w:r>
          </w:p>
          <w:p w14:paraId="4D4DBEC8"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1. sandėliuojamas srutas arba kietą mėšlą apdengti;</w:t>
            </w:r>
          </w:p>
          <w:p w14:paraId="3A9CD25A"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2. pasirinkti saugyklos vietą atsižvelgiant į bendrą vėjo kryptį ir (arba) taikyti priemones vėjo greičiui sumažinti prie sandėliavimo vietos ir virš jos (pavyzdžiui, medžius, gamtines kliūtis);</w:t>
            </w:r>
          </w:p>
          <w:p w14:paraId="2D3E9C6A"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3. srutas maišyti kuo mažiau. </w:t>
            </w:r>
          </w:p>
          <w:p w14:paraId="5603608E"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4. taikyti anaerobinį skaidymą.</w:t>
            </w:r>
          </w:p>
        </w:tc>
        <w:tc>
          <w:tcPr>
            <w:tcW w:w="1275" w:type="dxa"/>
            <w:vAlign w:val="center"/>
          </w:tcPr>
          <w:p w14:paraId="5A9BFD7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D572B20" w14:textId="77777777" w:rsidR="00004883" w:rsidRPr="007463C9" w:rsidRDefault="00004883" w:rsidP="00D11074">
            <w:pPr>
              <w:rPr>
                <w:noProof/>
                <w:sz w:val="20"/>
                <w:szCs w:val="20"/>
              </w:rPr>
            </w:pPr>
            <w:r w:rsidRPr="007463C9">
              <w:rPr>
                <w:noProof/>
                <w:sz w:val="20"/>
                <w:szCs w:val="20"/>
              </w:rPr>
              <w:t>Atitinka</w:t>
            </w:r>
          </w:p>
        </w:tc>
        <w:tc>
          <w:tcPr>
            <w:tcW w:w="3685" w:type="dxa"/>
          </w:tcPr>
          <w:p w14:paraId="041E3841"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 xml:space="preserve">Mėšlas iš tvartų požemine spaudimine linija tiekiamas į biodujų jėgainę. Iš jos apdorotas substratas tiekiamas separavimui. Po separavimo srutos patenka į uždarus lagūnos tipo rezervuarus. Lagūnos tipo rezervuarai įrengti su dviem hidroizoliacinių geomembranų sluoksniais bei vienu geomembranos plaukiojančiu sluoksniu, sumažinančiu amoniako garavimą bei kvapų išsiskyrimą. </w:t>
            </w:r>
            <w:r w:rsidRPr="007463C9">
              <w:rPr>
                <w:noProof/>
                <w:sz w:val="20"/>
                <w:szCs w:val="20"/>
              </w:rPr>
              <w:t xml:space="preserve">Rezervuaruose skystas mėšlas maišomos </w:t>
            </w:r>
            <w:r w:rsidRPr="007463C9">
              <w:rPr>
                <w:noProof/>
                <w:sz w:val="20"/>
                <w:szCs w:val="20"/>
              </w:rPr>
              <w:lastRenderedPageBreak/>
              <w:t>tik prieš laukų tręšimą. Tirštojo mėšlo paviršius mėšlidėje uždengiamas šiaudais.</w:t>
            </w:r>
          </w:p>
        </w:tc>
      </w:tr>
      <w:tr w:rsidR="00004883" w:rsidRPr="007463C9" w14:paraId="565296D6" w14:textId="77777777" w:rsidTr="00D11074">
        <w:tc>
          <w:tcPr>
            <w:tcW w:w="534" w:type="dxa"/>
            <w:vAlign w:val="center"/>
          </w:tcPr>
          <w:p w14:paraId="1B17BD2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45</w:t>
            </w:r>
          </w:p>
        </w:tc>
        <w:tc>
          <w:tcPr>
            <w:tcW w:w="1701" w:type="dxa"/>
            <w:vMerge/>
            <w:vAlign w:val="center"/>
          </w:tcPr>
          <w:p w14:paraId="78BF78DF"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648CF3B4"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0E6E216D"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f) Taikyti vieną iš toliau nurodytų žemės tręšimo mėšlu metodų arba jų derinį:</w:t>
            </w:r>
          </w:p>
          <w:p w14:paraId="32050EB1"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1. naudoti srutų skleistuvą, seklųjį įterptuvą arba giluminį įterptuvą; </w:t>
            </w:r>
          </w:p>
          <w:p w14:paraId="071169B5"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2. mėšlą įterpti kuo greičiau.</w:t>
            </w:r>
          </w:p>
        </w:tc>
        <w:tc>
          <w:tcPr>
            <w:tcW w:w="1275" w:type="dxa"/>
            <w:vAlign w:val="center"/>
          </w:tcPr>
          <w:p w14:paraId="4210EA38"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DF6394B" w14:textId="77777777" w:rsidR="00004883" w:rsidRPr="007463C9" w:rsidRDefault="00004883" w:rsidP="00D11074">
            <w:pPr>
              <w:rPr>
                <w:noProof/>
                <w:sz w:val="20"/>
                <w:szCs w:val="20"/>
              </w:rPr>
            </w:pPr>
            <w:r w:rsidRPr="007463C9">
              <w:rPr>
                <w:noProof/>
                <w:sz w:val="20"/>
                <w:szCs w:val="20"/>
              </w:rPr>
              <w:t>Atitinka</w:t>
            </w:r>
          </w:p>
        </w:tc>
        <w:tc>
          <w:tcPr>
            <w:tcW w:w="3685" w:type="dxa"/>
          </w:tcPr>
          <w:p w14:paraId="0A00A8A6"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Srutoms laukuose skleisti naudojama lengva plačiabarė skystojo mėšlo skleidimo mašina „Pioneer“, turinti velkamas skleidimo žarnas. Srutų ir mėšlo skleidimas yra atliekamas griežtai prisilaikant teisės aktų reikalavimų, vadovaujantis tręšimo plane apskaičiuotomis trąšų normomis ir skleidimo apkrovomis.</w:t>
            </w:r>
          </w:p>
        </w:tc>
      </w:tr>
      <w:tr w:rsidR="00004883" w:rsidRPr="007463C9" w14:paraId="5253181C" w14:textId="77777777" w:rsidTr="00D11074">
        <w:tc>
          <w:tcPr>
            <w:tcW w:w="534" w:type="dxa"/>
            <w:vAlign w:val="center"/>
          </w:tcPr>
          <w:p w14:paraId="397161DD"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46</w:t>
            </w:r>
          </w:p>
        </w:tc>
        <w:tc>
          <w:tcPr>
            <w:tcW w:w="1701" w:type="dxa"/>
            <w:vMerge w:val="restart"/>
            <w:vAlign w:val="center"/>
          </w:tcPr>
          <w:p w14:paraId="4DC4381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Iš sandėliuojamo kieto mėšlo išsiskiriantys išmetamieji teršalai</w:t>
            </w:r>
          </w:p>
        </w:tc>
        <w:tc>
          <w:tcPr>
            <w:tcW w:w="1417" w:type="dxa"/>
            <w:vAlign w:val="center"/>
          </w:tcPr>
          <w:p w14:paraId="7BA9D91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14</w:t>
            </w:r>
          </w:p>
        </w:tc>
        <w:tc>
          <w:tcPr>
            <w:tcW w:w="5671" w:type="dxa"/>
          </w:tcPr>
          <w:p w14:paraId="3DFB6EA0"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Sumažinti išmetamuosius teršalus išskiriančio ploto ir kieto mėšlo krūvos tūrio santykį.</w:t>
            </w:r>
          </w:p>
          <w:p w14:paraId="71CFCD68"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 xml:space="preserve">Kieto mėšlo krūvas apdengti. </w:t>
            </w:r>
          </w:p>
          <w:p w14:paraId="4C081474"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Sandėliuoti išdžiovintą kietą mėšlą daržinėje.</w:t>
            </w:r>
          </w:p>
        </w:tc>
        <w:tc>
          <w:tcPr>
            <w:tcW w:w="1275" w:type="dxa"/>
            <w:vAlign w:val="center"/>
          </w:tcPr>
          <w:p w14:paraId="6D0581C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7508EC1" w14:textId="77777777" w:rsidR="00004883" w:rsidRPr="007463C9" w:rsidRDefault="00004883" w:rsidP="00D11074">
            <w:pPr>
              <w:rPr>
                <w:noProof/>
                <w:sz w:val="20"/>
                <w:szCs w:val="20"/>
              </w:rPr>
            </w:pPr>
            <w:r w:rsidRPr="007463C9">
              <w:rPr>
                <w:noProof/>
                <w:sz w:val="20"/>
                <w:szCs w:val="20"/>
              </w:rPr>
              <w:t>Atitinka</w:t>
            </w:r>
          </w:p>
        </w:tc>
        <w:tc>
          <w:tcPr>
            <w:tcW w:w="3685" w:type="dxa"/>
          </w:tcPr>
          <w:p w14:paraId="38814579"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Išmetamų teršalų sumažėja dėl mėšlo apdorojimo biodujų jėgainėje. Tirštasis mėšlas iki tręšimo laikomas mėšlidėje. Tiršto mėšlo paviršius uždengtas šiaudų sluoksniu.</w:t>
            </w:r>
          </w:p>
        </w:tc>
      </w:tr>
      <w:tr w:rsidR="00004883" w:rsidRPr="007463C9" w14:paraId="3ED6D545" w14:textId="77777777" w:rsidTr="00D11074">
        <w:tc>
          <w:tcPr>
            <w:tcW w:w="534" w:type="dxa"/>
            <w:vAlign w:val="center"/>
          </w:tcPr>
          <w:p w14:paraId="58D0CC4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47</w:t>
            </w:r>
          </w:p>
        </w:tc>
        <w:tc>
          <w:tcPr>
            <w:tcW w:w="1701" w:type="dxa"/>
            <w:vMerge/>
            <w:vAlign w:val="center"/>
          </w:tcPr>
          <w:p w14:paraId="5D38AA89"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61F32A3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15</w:t>
            </w:r>
          </w:p>
        </w:tc>
        <w:tc>
          <w:tcPr>
            <w:tcW w:w="5671" w:type="dxa"/>
          </w:tcPr>
          <w:p w14:paraId="48A6DDF6" w14:textId="77777777" w:rsidR="00004883" w:rsidRPr="007463C9" w:rsidRDefault="00004883" w:rsidP="00D11074">
            <w:pPr>
              <w:autoSpaceDE w:val="0"/>
              <w:autoSpaceDN w:val="0"/>
              <w:adjustRightInd w:val="0"/>
              <w:jc w:val="both"/>
              <w:rPr>
                <w:noProof/>
                <w:sz w:val="20"/>
                <w:szCs w:val="20"/>
              </w:rPr>
            </w:pPr>
            <w:r w:rsidRPr="007463C9">
              <w:rPr>
                <w:noProof/>
                <w:sz w:val="20"/>
                <w:szCs w:val="20"/>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449E14BD" w14:textId="77777777" w:rsidR="00004883" w:rsidRPr="007463C9" w:rsidRDefault="00004883" w:rsidP="00D11074">
            <w:pPr>
              <w:autoSpaceDE w:val="0"/>
              <w:autoSpaceDN w:val="0"/>
              <w:adjustRightInd w:val="0"/>
              <w:jc w:val="both"/>
              <w:rPr>
                <w:noProof/>
                <w:sz w:val="20"/>
                <w:szCs w:val="20"/>
              </w:rPr>
            </w:pPr>
            <w:r w:rsidRPr="007463C9">
              <w:rPr>
                <w:noProof/>
                <w:sz w:val="20"/>
                <w:szCs w:val="20"/>
              </w:rPr>
              <w:t>Išdžiovintą kietą mėšlą sandėliuoti daržinėje.</w:t>
            </w:r>
          </w:p>
          <w:p w14:paraId="7F8E5F7D" w14:textId="77777777" w:rsidR="00004883" w:rsidRPr="007463C9" w:rsidRDefault="00004883" w:rsidP="00D11074">
            <w:pPr>
              <w:autoSpaceDE w:val="0"/>
              <w:autoSpaceDN w:val="0"/>
              <w:adjustRightInd w:val="0"/>
              <w:jc w:val="both"/>
              <w:rPr>
                <w:noProof/>
                <w:sz w:val="20"/>
                <w:szCs w:val="20"/>
              </w:rPr>
            </w:pPr>
            <w:r w:rsidRPr="007463C9">
              <w:rPr>
                <w:noProof/>
                <w:sz w:val="20"/>
                <w:szCs w:val="20"/>
              </w:rPr>
              <w:t>Kieto mėšlo sandėliavimui naudoti betonines silosines.</w:t>
            </w:r>
          </w:p>
          <w:p w14:paraId="13F22D88" w14:textId="77777777" w:rsidR="00004883" w:rsidRPr="007463C9" w:rsidRDefault="00004883" w:rsidP="00D11074">
            <w:pPr>
              <w:autoSpaceDE w:val="0"/>
              <w:autoSpaceDN w:val="0"/>
              <w:adjustRightInd w:val="0"/>
              <w:jc w:val="both"/>
              <w:rPr>
                <w:noProof/>
                <w:sz w:val="20"/>
                <w:szCs w:val="20"/>
              </w:rPr>
            </w:pPr>
            <w:r w:rsidRPr="007463C9">
              <w:rPr>
                <w:noProof/>
                <w:sz w:val="20"/>
                <w:szCs w:val="20"/>
              </w:rPr>
              <w:t>Kietą mėšlą sandėliuoti ant tvirtų nelaidžių grindų, kuriose įrengta drenažo sistema ir nuotėkio surinkimo rezervuaras</w:t>
            </w:r>
          </w:p>
          <w:p w14:paraId="4CC97C45" w14:textId="77777777" w:rsidR="00004883" w:rsidRPr="007463C9" w:rsidRDefault="00004883" w:rsidP="00D11074">
            <w:pPr>
              <w:autoSpaceDE w:val="0"/>
              <w:autoSpaceDN w:val="0"/>
              <w:adjustRightInd w:val="0"/>
              <w:jc w:val="both"/>
              <w:rPr>
                <w:noProof/>
                <w:sz w:val="20"/>
                <w:szCs w:val="20"/>
              </w:rPr>
            </w:pPr>
            <w:r w:rsidRPr="007463C9">
              <w:rPr>
                <w:noProof/>
                <w:sz w:val="20"/>
                <w:szCs w:val="20"/>
              </w:rPr>
              <w:t>Pasirinkti saugyklą, turinčią pakankamus kieto mėšlo saugojimo pajėgumus tais laikotarpiais, kai žemės tręšimas mėšlu yra neįmanomas.</w:t>
            </w:r>
          </w:p>
          <w:p w14:paraId="68B12FF1" w14:textId="77777777" w:rsidR="00004883" w:rsidRPr="007463C9" w:rsidRDefault="00004883" w:rsidP="00D11074">
            <w:pPr>
              <w:autoSpaceDE w:val="0"/>
              <w:autoSpaceDN w:val="0"/>
              <w:adjustRightInd w:val="0"/>
              <w:jc w:val="both"/>
              <w:rPr>
                <w:noProof/>
                <w:sz w:val="20"/>
                <w:szCs w:val="20"/>
              </w:rPr>
            </w:pPr>
            <w:r w:rsidRPr="007463C9">
              <w:rPr>
                <w:noProof/>
                <w:sz w:val="20"/>
                <w:szCs w:val="20"/>
              </w:rPr>
              <w:t>Laikyti kietą mėšlą lauke krūvose atokiau nuo paviršinių ir (arba) požeminių vandentakių, į kuriuos galėtų patekti skysčio nuotėkis.</w:t>
            </w:r>
          </w:p>
        </w:tc>
        <w:tc>
          <w:tcPr>
            <w:tcW w:w="1275" w:type="dxa"/>
            <w:vAlign w:val="center"/>
          </w:tcPr>
          <w:p w14:paraId="70891853"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67717F2" w14:textId="77777777" w:rsidR="00004883" w:rsidRPr="007463C9" w:rsidRDefault="00004883" w:rsidP="00D11074">
            <w:pPr>
              <w:rPr>
                <w:noProof/>
                <w:sz w:val="20"/>
                <w:szCs w:val="20"/>
              </w:rPr>
            </w:pPr>
            <w:r w:rsidRPr="007463C9">
              <w:rPr>
                <w:noProof/>
                <w:sz w:val="20"/>
                <w:szCs w:val="20"/>
              </w:rPr>
              <w:t>Atitinka</w:t>
            </w:r>
          </w:p>
        </w:tc>
        <w:tc>
          <w:tcPr>
            <w:tcW w:w="3685" w:type="dxa"/>
          </w:tcPr>
          <w:p w14:paraId="31DE790E"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Mėšlas laikomas betonuotoje mėšlidėje, </w:t>
            </w:r>
            <w:bookmarkStart w:id="8" w:name="_Hlk22628128"/>
            <w:r w:rsidRPr="007463C9">
              <w:rPr>
                <w:noProof/>
                <w:sz w:val="20"/>
                <w:szCs w:val="20"/>
              </w:rPr>
              <w:t xml:space="preserve">paviršinės nuotekos (srutos) surenkamos ir savitaka suteka į </w:t>
            </w:r>
            <w:bookmarkEnd w:id="8"/>
            <w:r w:rsidRPr="007463C9">
              <w:rPr>
                <w:noProof/>
                <w:sz w:val="20"/>
                <w:szCs w:val="20"/>
              </w:rPr>
              <w:t xml:space="preserve">šalia esantį </w:t>
            </w:r>
            <w:r w:rsidRPr="007463C9">
              <w:rPr>
                <w:bCs/>
                <w:noProof/>
                <w:sz w:val="20"/>
                <w:szCs w:val="20"/>
              </w:rPr>
              <w:t>srutų kaupimo šulinėlį, iš kurio išsiurbiamos ir išvežamos į srutų kaupimo įrenginius..</w:t>
            </w:r>
          </w:p>
        </w:tc>
      </w:tr>
      <w:tr w:rsidR="00004883" w:rsidRPr="007463C9" w14:paraId="7689C79A" w14:textId="77777777" w:rsidTr="00D11074">
        <w:tc>
          <w:tcPr>
            <w:tcW w:w="534" w:type="dxa"/>
            <w:vAlign w:val="center"/>
          </w:tcPr>
          <w:p w14:paraId="52C080F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48</w:t>
            </w:r>
          </w:p>
        </w:tc>
        <w:tc>
          <w:tcPr>
            <w:tcW w:w="1701" w:type="dxa"/>
            <w:vMerge w:val="restart"/>
            <w:vAlign w:val="center"/>
          </w:tcPr>
          <w:p w14:paraId="3E20A02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Sandėliuojamų srutų išmetamieji teršalai</w:t>
            </w:r>
          </w:p>
        </w:tc>
        <w:tc>
          <w:tcPr>
            <w:tcW w:w="1417" w:type="dxa"/>
            <w:vMerge w:val="restart"/>
            <w:vAlign w:val="center"/>
          </w:tcPr>
          <w:p w14:paraId="04ADE8B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16</w:t>
            </w:r>
          </w:p>
        </w:tc>
        <w:tc>
          <w:tcPr>
            <w:tcW w:w="5671" w:type="dxa"/>
          </w:tcPr>
          <w:p w14:paraId="1EC6874F"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Tinkamai sukonstruoti ir valdyti srutų saugyklą, taikant toliau nurodytų metodų derinį:</w:t>
            </w:r>
          </w:p>
          <w:p w14:paraId="4141A3B6"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1. sumažinti išmetamuosius teršalus išskiriančio paviršiaus ploto ir srutų saugyklos tūrio santykį;</w:t>
            </w:r>
          </w:p>
          <w:p w14:paraId="0E3257EF"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2. sumažinti vėjo greitį ir oro cirkuliavimą srutų paviršiuje užpildant saugyklą srutomis žemesniame lygyje;</w:t>
            </w:r>
          </w:p>
          <w:p w14:paraId="3C6424FF"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3. srutas maišyti kuo rečiau.</w:t>
            </w:r>
          </w:p>
        </w:tc>
        <w:tc>
          <w:tcPr>
            <w:tcW w:w="1275" w:type="dxa"/>
            <w:vAlign w:val="center"/>
          </w:tcPr>
          <w:p w14:paraId="68EC14D0"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3E76905" w14:textId="77777777" w:rsidR="00004883" w:rsidRPr="007463C9" w:rsidRDefault="00004883" w:rsidP="00D11074">
            <w:pPr>
              <w:rPr>
                <w:noProof/>
                <w:sz w:val="20"/>
                <w:szCs w:val="20"/>
              </w:rPr>
            </w:pPr>
            <w:r w:rsidRPr="007463C9">
              <w:rPr>
                <w:noProof/>
                <w:sz w:val="20"/>
                <w:szCs w:val="20"/>
              </w:rPr>
              <w:t>Atitinka</w:t>
            </w:r>
          </w:p>
        </w:tc>
        <w:tc>
          <w:tcPr>
            <w:tcW w:w="3685" w:type="dxa"/>
          </w:tcPr>
          <w:p w14:paraId="1FB4CF84"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 xml:space="preserve">Srutos, apdorotos amoniaką ir kvapus mažinančiu biostabilizatoriumi, po apdorojimo biodujų jėgainėje tiekiamos į sandarius dengtus rezervuarus gamybinėje teritorijoje. </w:t>
            </w:r>
            <w:r w:rsidRPr="007463C9">
              <w:rPr>
                <w:noProof/>
                <w:sz w:val="20"/>
                <w:szCs w:val="20"/>
              </w:rPr>
              <w:t xml:space="preserve">Kaupimo įrenginiuose srutos maišomos tik prieš laukų tręšimą. </w:t>
            </w:r>
          </w:p>
        </w:tc>
      </w:tr>
      <w:tr w:rsidR="00004883" w:rsidRPr="007463C9" w14:paraId="65CDD708" w14:textId="77777777" w:rsidTr="00D11074">
        <w:tc>
          <w:tcPr>
            <w:tcW w:w="534" w:type="dxa"/>
            <w:vAlign w:val="center"/>
          </w:tcPr>
          <w:p w14:paraId="1EBB582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49</w:t>
            </w:r>
          </w:p>
        </w:tc>
        <w:tc>
          <w:tcPr>
            <w:tcW w:w="1701" w:type="dxa"/>
            <w:vMerge/>
            <w:vAlign w:val="center"/>
          </w:tcPr>
          <w:p w14:paraId="1432B2A8"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77FC979E"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30517845" w14:textId="77777777" w:rsidR="00004883" w:rsidRPr="007463C9" w:rsidRDefault="00004883" w:rsidP="00D11074">
            <w:pPr>
              <w:autoSpaceDE w:val="0"/>
              <w:autoSpaceDN w:val="0"/>
              <w:adjustRightInd w:val="0"/>
              <w:jc w:val="both"/>
              <w:rPr>
                <w:noProof/>
                <w:sz w:val="20"/>
                <w:szCs w:val="20"/>
              </w:rPr>
            </w:pPr>
            <w:r w:rsidRPr="007463C9">
              <w:rPr>
                <w:noProof/>
                <w:sz w:val="20"/>
                <w:szCs w:val="20"/>
              </w:rPr>
              <w:t xml:space="preserve">b) Srutų saugyklą uždengti. Šiuo tikslu gali būti taikomas vienas iš šių metodų: </w:t>
            </w:r>
          </w:p>
          <w:p w14:paraId="407FA9E3" w14:textId="77777777" w:rsidR="00004883" w:rsidRPr="007463C9" w:rsidRDefault="00004883" w:rsidP="00D11074">
            <w:pPr>
              <w:autoSpaceDE w:val="0"/>
              <w:autoSpaceDN w:val="0"/>
              <w:adjustRightInd w:val="0"/>
              <w:jc w:val="both"/>
              <w:rPr>
                <w:noProof/>
                <w:sz w:val="20"/>
                <w:szCs w:val="20"/>
              </w:rPr>
            </w:pPr>
            <w:r w:rsidRPr="007463C9">
              <w:rPr>
                <w:noProof/>
                <w:sz w:val="20"/>
                <w:szCs w:val="20"/>
              </w:rPr>
              <w:t xml:space="preserve">1. Kietosios dangos naudojimas; </w:t>
            </w:r>
          </w:p>
          <w:p w14:paraId="7CA5337E" w14:textId="77777777" w:rsidR="00004883" w:rsidRPr="007463C9" w:rsidRDefault="00004883" w:rsidP="00D11074">
            <w:pPr>
              <w:autoSpaceDE w:val="0"/>
              <w:autoSpaceDN w:val="0"/>
              <w:adjustRightInd w:val="0"/>
              <w:jc w:val="both"/>
              <w:rPr>
                <w:noProof/>
                <w:sz w:val="20"/>
                <w:szCs w:val="20"/>
              </w:rPr>
            </w:pPr>
            <w:r w:rsidRPr="007463C9">
              <w:rPr>
                <w:noProof/>
                <w:sz w:val="20"/>
                <w:szCs w:val="20"/>
              </w:rPr>
              <w:t xml:space="preserve">2. Lanksčiosios dangos naudojimas; </w:t>
            </w:r>
          </w:p>
          <w:p w14:paraId="68B5544B" w14:textId="77777777" w:rsidR="00004883" w:rsidRPr="007463C9" w:rsidRDefault="00004883" w:rsidP="00D11074">
            <w:pPr>
              <w:autoSpaceDE w:val="0"/>
              <w:autoSpaceDN w:val="0"/>
              <w:adjustRightInd w:val="0"/>
              <w:jc w:val="both"/>
              <w:rPr>
                <w:noProof/>
                <w:sz w:val="20"/>
                <w:szCs w:val="20"/>
              </w:rPr>
            </w:pPr>
            <w:r w:rsidRPr="007463C9">
              <w:rPr>
                <w:noProof/>
                <w:sz w:val="20"/>
                <w:szCs w:val="20"/>
              </w:rPr>
              <w:t>3. Plūdriųjų dangų naudojimas, konkrečiai:</w:t>
            </w:r>
          </w:p>
          <w:p w14:paraId="0F6FB444" w14:textId="77777777" w:rsidR="00004883" w:rsidRPr="007463C9" w:rsidRDefault="00004883" w:rsidP="00004883">
            <w:pPr>
              <w:numPr>
                <w:ilvl w:val="0"/>
                <w:numId w:val="23"/>
              </w:numPr>
              <w:tabs>
                <w:tab w:val="left" w:pos="523"/>
              </w:tabs>
              <w:jc w:val="both"/>
              <w:rPr>
                <w:noProof/>
                <w:sz w:val="20"/>
                <w:szCs w:val="20"/>
              </w:rPr>
            </w:pPr>
            <w:r w:rsidRPr="007463C9">
              <w:rPr>
                <w:noProof/>
                <w:sz w:val="20"/>
                <w:szCs w:val="20"/>
              </w:rPr>
              <w:t>plastiko granulių,</w:t>
            </w:r>
          </w:p>
          <w:p w14:paraId="4B634136" w14:textId="77777777" w:rsidR="00004883" w:rsidRPr="007463C9" w:rsidRDefault="00004883" w:rsidP="00004883">
            <w:pPr>
              <w:numPr>
                <w:ilvl w:val="0"/>
                <w:numId w:val="23"/>
              </w:numPr>
              <w:tabs>
                <w:tab w:val="left" w:pos="518"/>
              </w:tabs>
              <w:jc w:val="both"/>
              <w:rPr>
                <w:noProof/>
                <w:sz w:val="20"/>
                <w:szCs w:val="20"/>
              </w:rPr>
            </w:pPr>
            <w:r w:rsidRPr="007463C9">
              <w:rPr>
                <w:noProof/>
                <w:sz w:val="20"/>
                <w:szCs w:val="20"/>
              </w:rPr>
              <w:t>lengvų birių medžiagų,</w:t>
            </w:r>
          </w:p>
          <w:p w14:paraId="39C98A69" w14:textId="77777777" w:rsidR="00004883" w:rsidRPr="007463C9" w:rsidRDefault="00004883" w:rsidP="00004883">
            <w:pPr>
              <w:numPr>
                <w:ilvl w:val="0"/>
                <w:numId w:val="23"/>
              </w:numPr>
              <w:tabs>
                <w:tab w:val="left" w:pos="523"/>
              </w:tabs>
              <w:jc w:val="both"/>
              <w:rPr>
                <w:noProof/>
                <w:sz w:val="20"/>
                <w:szCs w:val="20"/>
              </w:rPr>
            </w:pPr>
            <w:r w:rsidRPr="007463C9">
              <w:rPr>
                <w:noProof/>
                <w:sz w:val="20"/>
                <w:szCs w:val="20"/>
              </w:rPr>
              <w:t>plūdriųjų lanksčiųjų dangų,</w:t>
            </w:r>
          </w:p>
          <w:p w14:paraId="03CFB72A" w14:textId="77777777" w:rsidR="00004883" w:rsidRPr="007463C9" w:rsidRDefault="00004883" w:rsidP="00004883">
            <w:pPr>
              <w:numPr>
                <w:ilvl w:val="0"/>
                <w:numId w:val="23"/>
              </w:numPr>
              <w:tabs>
                <w:tab w:val="left" w:pos="518"/>
              </w:tabs>
              <w:jc w:val="both"/>
              <w:rPr>
                <w:noProof/>
                <w:sz w:val="20"/>
                <w:szCs w:val="20"/>
              </w:rPr>
            </w:pPr>
            <w:r w:rsidRPr="007463C9">
              <w:rPr>
                <w:noProof/>
                <w:sz w:val="20"/>
                <w:szCs w:val="20"/>
              </w:rPr>
              <w:t>geometrinių plastiko lakštų,</w:t>
            </w:r>
          </w:p>
          <w:p w14:paraId="52B271A4" w14:textId="77777777" w:rsidR="00004883" w:rsidRPr="007463C9" w:rsidRDefault="00004883" w:rsidP="00004883">
            <w:pPr>
              <w:numPr>
                <w:ilvl w:val="0"/>
                <w:numId w:val="23"/>
              </w:numPr>
              <w:tabs>
                <w:tab w:val="left" w:pos="523"/>
              </w:tabs>
              <w:jc w:val="both"/>
              <w:rPr>
                <w:noProof/>
                <w:sz w:val="20"/>
                <w:szCs w:val="20"/>
              </w:rPr>
            </w:pPr>
            <w:r w:rsidRPr="007463C9">
              <w:rPr>
                <w:noProof/>
                <w:sz w:val="20"/>
                <w:szCs w:val="20"/>
              </w:rPr>
              <w:t>oro pripūstų dangų,</w:t>
            </w:r>
          </w:p>
          <w:p w14:paraId="22BE80F0" w14:textId="77777777" w:rsidR="00004883" w:rsidRPr="007463C9" w:rsidRDefault="00004883" w:rsidP="00004883">
            <w:pPr>
              <w:numPr>
                <w:ilvl w:val="0"/>
                <w:numId w:val="23"/>
              </w:numPr>
              <w:tabs>
                <w:tab w:val="left" w:pos="523"/>
              </w:tabs>
              <w:jc w:val="both"/>
              <w:rPr>
                <w:noProof/>
                <w:sz w:val="20"/>
                <w:szCs w:val="20"/>
              </w:rPr>
            </w:pPr>
            <w:r w:rsidRPr="007463C9">
              <w:rPr>
                <w:noProof/>
                <w:sz w:val="20"/>
                <w:szCs w:val="20"/>
              </w:rPr>
              <w:t>natūraliai susidarančios plutos;</w:t>
            </w:r>
          </w:p>
          <w:p w14:paraId="0165414C" w14:textId="77777777" w:rsidR="00004883" w:rsidRPr="007463C9" w:rsidRDefault="00004883" w:rsidP="00004883">
            <w:pPr>
              <w:numPr>
                <w:ilvl w:val="0"/>
                <w:numId w:val="23"/>
              </w:numPr>
              <w:tabs>
                <w:tab w:val="left" w:pos="523"/>
              </w:tabs>
              <w:jc w:val="both"/>
              <w:rPr>
                <w:noProof/>
                <w:sz w:val="20"/>
                <w:szCs w:val="20"/>
              </w:rPr>
            </w:pPr>
            <w:r w:rsidRPr="007463C9">
              <w:rPr>
                <w:noProof/>
                <w:sz w:val="20"/>
                <w:szCs w:val="20"/>
              </w:rPr>
              <w:t>šiaudų.</w:t>
            </w:r>
          </w:p>
        </w:tc>
        <w:tc>
          <w:tcPr>
            <w:tcW w:w="1275" w:type="dxa"/>
            <w:vAlign w:val="center"/>
          </w:tcPr>
          <w:p w14:paraId="2486A660"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CA97955" w14:textId="77777777" w:rsidR="00004883" w:rsidRPr="007463C9" w:rsidRDefault="00004883" w:rsidP="00D11074">
            <w:pPr>
              <w:rPr>
                <w:noProof/>
                <w:sz w:val="20"/>
                <w:szCs w:val="20"/>
              </w:rPr>
            </w:pPr>
            <w:r w:rsidRPr="007463C9">
              <w:rPr>
                <w:noProof/>
                <w:sz w:val="20"/>
                <w:szCs w:val="20"/>
              </w:rPr>
              <w:t>Atitinka</w:t>
            </w:r>
          </w:p>
        </w:tc>
        <w:tc>
          <w:tcPr>
            <w:tcW w:w="3685" w:type="dxa"/>
          </w:tcPr>
          <w:p w14:paraId="6CA089A8"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 xml:space="preserve">Srutos, apdorotos amoniaką ir kvapus mažinančiu biostabilizatoriumi, po apdorojimo biodujų jėgainėje tiekiamos į sandarius lagūnos tipo rezervuarus gamybinėje teritorijoje. Rezervuarai įrengti su vienu geomembranos plaukiojančiu sluoksniu, sumažinančiu amoniako garavimą bei kvapų išsiskyrimą.  </w:t>
            </w:r>
          </w:p>
        </w:tc>
      </w:tr>
      <w:tr w:rsidR="00004883" w:rsidRPr="007463C9" w14:paraId="6685DFFA" w14:textId="77777777" w:rsidTr="00D11074">
        <w:tc>
          <w:tcPr>
            <w:tcW w:w="534" w:type="dxa"/>
            <w:vAlign w:val="center"/>
          </w:tcPr>
          <w:p w14:paraId="24BF486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50</w:t>
            </w:r>
          </w:p>
        </w:tc>
        <w:tc>
          <w:tcPr>
            <w:tcW w:w="1701" w:type="dxa"/>
            <w:vMerge/>
            <w:vAlign w:val="center"/>
          </w:tcPr>
          <w:p w14:paraId="5949E3AC"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02B01D2C"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395BD2BD" w14:textId="77777777" w:rsidR="00004883" w:rsidRPr="007463C9" w:rsidRDefault="00004883" w:rsidP="00D11074">
            <w:pPr>
              <w:autoSpaceDE w:val="0"/>
              <w:autoSpaceDN w:val="0"/>
              <w:adjustRightInd w:val="0"/>
              <w:jc w:val="both"/>
              <w:rPr>
                <w:noProof/>
                <w:sz w:val="20"/>
                <w:szCs w:val="20"/>
              </w:rPr>
            </w:pPr>
            <w:r w:rsidRPr="007463C9">
              <w:rPr>
                <w:noProof/>
                <w:sz w:val="20"/>
                <w:szCs w:val="20"/>
              </w:rPr>
              <w:t>c) Taikyti srutų rūgštinimą.</w:t>
            </w:r>
          </w:p>
        </w:tc>
        <w:tc>
          <w:tcPr>
            <w:tcW w:w="1275" w:type="dxa"/>
            <w:vAlign w:val="center"/>
          </w:tcPr>
          <w:p w14:paraId="12B06785"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4800F0B" w14:textId="77777777" w:rsidR="00004883" w:rsidRPr="007463C9" w:rsidRDefault="00004883" w:rsidP="00D11074">
            <w:pPr>
              <w:rPr>
                <w:noProof/>
                <w:sz w:val="20"/>
                <w:szCs w:val="20"/>
              </w:rPr>
            </w:pPr>
            <w:r w:rsidRPr="007463C9">
              <w:rPr>
                <w:noProof/>
                <w:sz w:val="20"/>
                <w:szCs w:val="20"/>
              </w:rPr>
              <w:t>Atitinka</w:t>
            </w:r>
          </w:p>
        </w:tc>
        <w:tc>
          <w:tcPr>
            <w:tcW w:w="3685" w:type="dxa"/>
          </w:tcPr>
          <w:p w14:paraId="0FCDD58B" w14:textId="77777777" w:rsidR="00004883" w:rsidRPr="007463C9" w:rsidRDefault="00004883" w:rsidP="00D11074">
            <w:pPr>
              <w:suppressAutoHyphens/>
              <w:adjustRightInd w:val="0"/>
              <w:spacing w:line="228" w:lineRule="auto"/>
              <w:textAlignment w:val="baseline"/>
              <w:rPr>
                <w:noProof/>
                <w:sz w:val="20"/>
                <w:szCs w:val="20"/>
              </w:rPr>
            </w:pPr>
            <w:bookmarkStart w:id="9" w:name="_Hlk22547089"/>
            <w:r w:rsidRPr="007463C9">
              <w:rPr>
                <w:noProof/>
                <w:sz w:val="20"/>
                <w:szCs w:val="20"/>
              </w:rPr>
              <w:t>Į gyvulių pašarus dedami pašarų priedai, mažinantys pH</w:t>
            </w:r>
            <w:bookmarkEnd w:id="9"/>
          </w:p>
        </w:tc>
      </w:tr>
      <w:tr w:rsidR="00004883" w:rsidRPr="007463C9" w14:paraId="47AE26FA" w14:textId="77777777" w:rsidTr="00D11074">
        <w:tc>
          <w:tcPr>
            <w:tcW w:w="534" w:type="dxa"/>
            <w:vAlign w:val="center"/>
          </w:tcPr>
          <w:p w14:paraId="38EE79A6"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51</w:t>
            </w:r>
          </w:p>
        </w:tc>
        <w:tc>
          <w:tcPr>
            <w:tcW w:w="1701" w:type="dxa"/>
            <w:vMerge/>
            <w:vAlign w:val="center"/>
          </w:tcPr>
          <w:p w14:paraId="2FBDAA80"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1A42B82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17</w:t>
            </w:r>
          </w:p>
        </w:tc>
        <w:tc>
          <w:tcPr>
            <w:tcW w:w="5671" w:type="dxa"/>
            <w:vAlign w:val="center"/>
          </w:tcPr>
          <w:p w14:paraId="0C9EBCB5"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Siekiant sumažinti iš lagūnos tipo srutų saugyklos į orą išsiskiriančius amoniako išmetamuosius teršalus, pagal GPGB taikomas toliau nurodytų metodų derinys:</w:t>
            </w:r>
          </w:p>
          <w:p w14:paraId="40BA22C0"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a) Kuo mažiau maišyti srutas.</w:t>
            </w:r>
          </w:p>
          <w:p w14:paraId="3FD40607" w14:textId="77777777" w:rsidR="00004883" w:rsidRPr="007463C9" w:rsidRDefault="00004883" w:rsidP="00D11074">
            <w:pPr>
              <w:autoSpaceDE w:val="0"/>
              <w:autoSpaceDN w:val="0"/>
              <w:adjustRightInd w:val="0"/>
              <w:spacing w:after="60"/>
              <w:jc w:val="both"/>
              <w:rPr>
                <w:noProof/>
                <w:sz w:val="20"/>
                <w:szCs w:val="20"/>
              </w:rPr>
            </w:pPr>
            <w:r w:rsidRPr="007463C9">
              <w:rPr>
                <w:noProof/>
                <w:sz w:val="20"/>
                <w:szCs w:val="20"/>
              </w:rPr>
              <w:t>b) Uždengti lagūnos tipo saugyklą lanksčiąją ir (arba) plūdriąja danga, konkrečiai:</w:t>
            </w:r>
          </w:p>
          <w:p w14:paraId="43F8120F" w14:textId="77777777" w:rsidR="00004883" w:rsidRPr="007463C9" w:rsidRDefault="00004883" w:rsidP="00004883">
            <w:pPr>
              <w:numPr>
                <w:ilvl w:val="0"/>
                <w:numId w:val="24"/>
              </w:numPr>
              <w:tabs>
                <w:tab w:val="left" w:pos="378"/>
              </w:tabs>
              <w:spacing w:before="60"/>
              <w:jc w:val="both"/>
              <w:rPr>
                <w:noProof/>
                <w:sz w:val="20"/>
                <w:szCs w:val="20"/>
              </w:rPr>
            </w:pPr>
            <w:r w:rsidRPr="007463C9">
              <w:rPr>
                <w:noProof/>
                <w:sz w:val="20"/>
                <w:szCs w:val="20"/>
              </w:rPr>
              <w:t>lanksčiais plastiko lakštais,</w:t>
            </w:r>
          </w:p>
          <w:p w14:paraId="1ED9A949" w14:textId="77777777" w:rsidR="00004883" w:rsidRPr="007463C9" w:rsidRDefault="00004883" w:rsidP="00004883">
            <w:pPr>
              <w:numPr>
                <w:ilvl w:val="0"/>
                <w:numId w:val="24"/>
              </w:numPr>
              <w:tabs>
                <w:tab w:val="left" w:pos="378"/>
              </w:tabs>
              <w:jc w:val="both"/>
              <w:rPr>
                <w:noProof/>
                <w:sz w:val="20"/>
                <w:szCs w:val="20"/>
              </w:rPr>
            </w:pPr>
            <w:r w:rsidRPr="007463C9">
              <w:rPr>
                <w:noProof/>
                <w:sz w:val="20"/>
                <w:szCs w:val="20"/>
              </w:rPr>
              <w:t>lengvosiomis biriomis medžiagomis,</w:t>
            </w:r>
          </w:p>
          <w:p w14:paraId="1F401536" w14:textId="77777777" w:rsidR="00004883" w:rsidRPr="007463C9" w:rsidRDefault="00004883" w:rsidP="00004883">
            <w:pPr>
              <w:numPr>
                <w:ilvl w:val="0"/>
                <w:numId w:val="24"/>
              </w:numPr>
              <w:tabs>
                <w:tab w:val="left" w:pos="388"/>
              </w:tabs>
              <w:jc w:val="both"/>
              <w:rPr>
                <w:noProof/>
                <w:sz w:val="20"/>
                <w:szCs w:val="20"/>
              </w:rPr>
            </w:pPr>
            <w:r w:rsidRPr="007463C9">
              <w:rPr>
                <w:noProof/>
                <w:sz w:val="20"/>
                <w:szCs w:val="20"/>
              </w:rPr>
              <w:t>natūraliai susidarančia pluta,</w:t>
            </w:r>
          </w:p>
          <w:p w14:paraId="787A7B3A" w14:textId="77777777" w:rsidR="00004883" w:rsidRPr="007463C9" w:rsidRDefault="00004883" w:rsidP="00004883">
            <w:pPr>
              <w:numPr>
                <w:ilvl w:val="0"/>
                <w:numId w:val="24"/>
              </w:numPr>
              <w:tabs>
                <w:tab w:val="left" w:pos="388"/>
              </w:tabs>
              <w:jc w:val="both"/>
              <w:rPr>
                <w:noProof/>
                <w:sz w:val="20"/>
                <w:szCs w:val="20"/>
              </w:rPr>
            </w:pPr>
            <w:r w:rsidRPr="007463C9">
              <w:rPr>
                <w:noProof/>
                <w:sz w:val="20"/>
                <w:szCs w:val="20"/>
              </w:rPr>
              <w:t>šiaudais.</w:t>
            </w:r>
          </w:p>
        </w:tc>
        <w:tc>
          <w:tcPr>
            <w:tcW w:w="1275" w:type="dxa"/>
            <w:vAlign w:val="center"/>
          </w:tcPr>
          <w:p w14:paraId="0DD64C45"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7138B1A1" w14:textId="77777777" w:rsidR="00004883" w:rsidRPr="007463C9" w:rsidRDefault="00004883" w:rsidP="00D11074">
            <w:pPr>
              <w:rPr>
                <w:noProof/>
                <w:sz w:val="20"/>
                <w:szCs w:val="20"/>
              </w:rPr>
            </w:pPr>
            <w:r w:rsidRPr="007463C9">
              <w:rPr>
                <w:noProof/>
                <w:sz w:val="20"/>
                <w:szCs w:val="20"/>
              </w:rPr>
              <w:t>Atitinka</w:t>
            </w:r>
          </w:p>
        </w:tc>
        <w:tc>
          <w:tcPr>
            <w:tcW w:w="3685" w:type="dxa"/>
          </w:tcPr>
          <w:p w14:paraId="27036108"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 xml:space="preserve">Srutos, apdorotos amoniaką ir kvapus mažinančiu biostabilizatoriumi, po apdorojimo biodujų jėgainėje tiekiamos į sandarius dengtus rezervuarus gamybinėje teritorijoje. </w:t>
            </w:r>
            <w:r w:rsidRPr="007463C9">
              <w:rPr>
                <w:noProof/>
                <w:sz w:val="20"/>
                <w:szCs w:val="20"/>
              </w:rPr>
              <w:t>Kaupimo įrenginiuose srutos maišomos tik prieš laukų tręšimą.</w:t>
            </w:r>
          </w:p>
        </w:tc>
      </w:tr>
      <w:tr w:rsidR="00004883" w:rsidRPr="007463C9" w14:paraId="04AF9A87" w14:textId="77777777" w:rsidTr="00D11074">
        <w:tc>
          <w:tcPr>
            <w:tcW w:w="534" w:type="dxa"/>
            <w:vAlign w:val="center"/>
          </w:tcPr>
          <w:p w14:paraId="7F1A321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52</w:t>
            </w:r>
          </w:p>
        </w:tc>
        <w:tc>
          <w:tcPr>
            <w:tcW w:w="1701" w:type="dxa"/>
            <w:vMerge/>
            <w:vAlign w:val="center"/>
          </w:tcPr>
          <w:p w14:paraId="2AFF8993"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284D865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18</w:t>
            </w:r>
          </w:p>
        </w:tc>
        <w:tc>
          <w:tcPr>
            <w:tcW w:w="5671" w:type="dxa"/>
          </w:tcPr>
          <w:p w14:paraId="4126E14A"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Kad išmetamieji teršalai iš surenkamų, vamzdžiais tekančių ir saugyklose ir (arba) į lagūnos tipo saugyklose laikomų srutų nepatektų į dirvožemį ir vandenį, pagal GPGB taikomas toliau nurodytų metodų derinys:</w:t>
            </w:r>
          </w:p>
          <w:p w14:paraId="0B9DA422"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a) Naudoti saugyklas, atsparias mechaniniam, cheminiam ir šiluminiam poveikiui.</w:t>
            </w:r>
          </w:p>
          <w:p w14:paraId="39AE746F"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b) Pasirinkti pakankamai talpią srutų saugyklą tais laikotarpiais, kai žemės tręšimas mėšlu yra neįmanomas.</w:t>
            </w:r>
          </w:p>
          <w:p w14:paraId="74B5961F"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c) Pastatyti nepralaidžias srutų surinkimo ir perkėlimo patalpas ir instaliuoti atitinkamą įrangą (pavyzdžiui, srutų duobes, kanalus, drenažo vamzdžius, siurblines).</w:t>
            </w:r>
          </w:p>
          <w:p w14:paraId="754D0E42"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lastRenderedPageBreak/>
              <w:t>d) Laikyti srutas lagūnos tipo saugyklose, turinčiose hermetišką pagrindą ir sienas, pavyzdžiui, išklotose moliu arba plastiku (arba turinčiose dviejų sluoksnių dugną).</w:t>
            </w:r>
          </w:p>
          <w:p w14:paraId="2828E281"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e) Įrengti nutekėjimo aptikimo sistemą, pavyzdžiui, susidedančią iš geomembranos, drenažinio sluoksnio ir drenažo vamzdyno.</w:t>
            </w:r>
          </w:p>
          <w:p w14:paraId="43863153"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f) Mažiausiai kartą metuose tikrinti saugyklų struktūrinį vientisumą.</w:t>
            </w:r>
          </w:p>
        </w:tc>
        <w:tc>
          <w:tcPr>
            <w:tcW w:w="1275" w:type="dxa"/>
            <w:vAlign w:val="center"/>
          </w:tcPr>
          <w:p w14:paraId="0E1F1B6A"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A6B7850" w14:textId="77777777" w:rsidR="00004883" w:rsidRPr="007463C9" w:rsidRDefault="00004883" w:rsidP="00D11074">
            <w:pPr>
              <w:rPr>
                <w:noProof/>
                <w:sz w:val="20"/>
                <w:szCs w:val="20"/>
              </w:rPr>
            </w:pPr>
            <w:r w:rsidRPr="007463C9">
              <w:rPr>
                <w:noProof/>
                <w:sz w:val="20"/>
                <w:szCs w:val="20"/>
              </w:rPr>
              <w:t>Atitinka</w:t>
            </w:r>
          </w:p>
        </w:tc>
        <w:tc>
          <w:tcPr>
            <w:tcW w:w="3685" w:type="dxa"/>
          </w:tcPr>
          <w:p w14:paraId="67F387DA"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rPr>
              <w:t>Sr</w:t>
            </w:r>
            <w:r w:rsidRPr="007463C9">
              <w:rPr>
                <w:bCs/>
                <w:noProof/>
                <w:sz w:val="20"/>
                <w:szCs w:val="20"/>
              </w:rPr>
              <w:t xml:space="preserve">utų rezervuarai lagūnos tipo, sandarūs, apsaugoti nuo korozijos, atsparūs mechaniniam poveikiui. Įrengtas hermetiškumo kontrolės drenažas. </w:t>
            </w:r>
            <w:r w:rsidRPr="007463C9">
              <w:rPr>
                <w:bCs/>
                <w:iCs/>
                <w:noProof/>
                <w:sz w:val="20"/>
                <w:szCs w:val="20"/>
              </w:rPr>
              <w:t xml:space="preserve">Mėšlo vonių tvartuose, mėšlidės, </w:t>
            </w:r>
            <w:r w:rsidRPr="007463C9">
              <w:rPr>
                <w:bCs/>
                <w:noProof/>
                <w:sz w:val="20"/>
                <w:szCs w:val="20"/>
              </w:rPr>
              <w:t>srutų kaupimo įrenginių suminė talpa tenkina ne mažiau kaip 6 mėn. kaupimo laikotarpį.</w:t>
            </w:r>
          </w:p>
        </w:tc>
      </w:tr>
      <w:tr w:rsidR="00004883" w:rsidRPr="007463C9" w14:paraId="6AC2232B" w14:textId="77777777" w:rsidTr="00D11074">
        <w:tc>
          <w:tcPr>
            <w:tcW w:w="534" w:type="dxa"/>
            <w:vAlign w:val="center"/>
          </w:tcPr>
          <w:p w14:paraId="5FC7E8D6"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53</w:t>
            </w:r>
          </w:p>
        </w:tc>
        <w:tc>
          <w:tcPr>
            <w:tcW w:w="1701" w:type="dxa"/>
            <w:vAlign w:val="center"/>
          </w:tcPr>
          <w:p w14:paraId="133C31A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Mėšlo perdirbimas ūkyje</w:t>
            </w:r>
          </w:p>
        </w:tc>
        <w:tc>
          <w:tcPr>
            <w:tcW w:w="1417" w:type="dxa"/>
            <w:vAlign w:val="center"/>
          </w:tcPr>
          <w:p w14:paraId="0748F02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19</w:t>
            </w:r>
          </w:p>
        </w:tc>
        <w:tc>
          <w:tcPr>
            <w:tcW w:w="5671" w:type="dxa"/>
          </w:tcPr>
          <w:p w14:paraId="14324CB5" w14:textId="77777777" w:rsidR="00004883" w:rsidRPr="007463C9" w:rsidRDefault="00004883" w:rsidP="00D11074">
            <w:pPr>
              <w:tabs>
                <w:tab w:val="left" w:pos="303"/>
              </w:tabs>
              <w:autoSpaceDE w:val="0"/>
              <w:autoSpaceDN w:val="0"/>
              <w:adjustRightInd w:val="0"/>
              <w:jc w:val="both"/>
              <w:rPr>
                <w:noProof/>
                <w:sz w:val="20"/>
                <w:szCs w:val="20"/>
              </w:rPr>
            </w:pPr>
            <w:r w:rsidRPr="007463C9">
              <w:rPr>
                <w:noProof/>
                <w:sz w:val="20"/>
                <w:szCs w:val="20"/>
              </w:rPr>
              <w:t>Siekiant sumažinti azoto, fosforo, skleidžiamo kvapo ir mikrobinių patogenų išmetamųjų teršalų išsiskyrimą į orą ir vandenį ir palengvinti mėšlo sandėliavimą ir (arba) žemės tręšimą juo, mėšlas yra perdirbimas ūkyje taikant vieną iš toliau nurodytų metodų ar jų derinį.</w:t>
            </w:r>
          </w:p>
          <w:p w14:paraId="68B5803C" w14:textId="77777777" w:rsidR="00004883" w:rsidRPr="007463C9" w:rsidRDefault="00004883" w:rsidP="00D11074">
            <w:pPr>
              <w:tabs>
                <w:tab w:val="left" w:pos="303"/>
              </w:tabs>
              <w:autoSpaceDE w:val="0"/>
              <w:autoSpaceDN w:val="0"/>
              <w:adjustRightInd w:val="0"/>
              <w:jc w:val="both"/>
              <w:rPr>
                <w:noProof/>
                <w:sz w:val="20"/>
                <w:szCs w:val="20"/>
              </w:rPr>
            </w:pPr>
            <w:r w:rsidRPr="007463C9">
              <w:rPr>
                <w:noProof/>
                <w:sz w:val="20"/>
                <w:szCs w:val="20"/>
              </w:rPr>
              <w:t>a) Srutų atskyrimas mechaniniu būdu. Tai apima, pavyzdžiui:</w:t>
            </w:r>
          </w:p>
          <w:p w14:paraId="16057EC0" w14:textId="77777777" w:rsidR="00004883" w:rsidRPr="007463C9" w:rsidRDefault="00004883" w:rsidP="00D11074">
            <w:pPr>
              <w:tabs>
                <w:tab w:val="left" w:pos="303"/>
              </w:tabs>
              <w:autoSpaceDE w:val="0"/>
              <w:autoSpaceDN w:val="0"/>
              <w:adjustRightInd w:val="0"/>
              <w:jc w:val="both"/>
              <w:rPr>
                <w:noProof/>
                <w:sz w:val="20"/>
                <w:szCs w:val="20"/>
              </w:rPr>
            </w:pPr>
            <w:r w:rsidRPr="007463C9">
              <w:rPr>
                <w:noProof/>
                <w:sz w:val="20"/>
                <w:szCs w:val="20"/>
              </w:rPr>
              <w:t>sraigtinio slegiančio separatoriaus naudojimą;</w:t>
            </w:r>
          </w:p>
          <w:p w14:paraId="6BDC5660" w14:textId="77777777" w:rsidR="00004883" w:rsidRPr="007463C9" w:rsidRDefault="00004883" w:rsidP="00004883">
            <w:pPr>
              <w:numPr>
                <w:ilvl w:val="0"/>
                <w:numId w:val="25"/>
              </w:numPr>
              <w:tabs>
                <w:tab w:val="left" w:pos="303"/>
                <w:tab w:val="left" w:pos="388"/>
              </w:tabs>
              <w:jc w:val="both"/>
              <w:rPr>
                <w:noProof/>
                <w:sz w:val="20"/>
                <w:szCs w:val="20"/>
              </w:rPr>
            </w:pPr>
            <w:r w:rsidRPr="007463C9">
              <w:rPr>
                <w:noProof/>
                <w:sz w:val="20"/>
                <w:szCs w:val="20"/>
              </w:rPr>
              <w:t>dekantavimo centrifūgos separatoriaus naudojimą;</w:t>
            </w:r>
          </w:p>
          <w:p w14:paraId="7EEA9DC7" w14:textId="77777777" w:rsidR="00004883" w:rsidRPr="007463C9" w:rsidRDefault="00004883" w:rsidP="00004883">
            <w:pPr>
              <w:numPr>
                <w:ilvl w:val="0"/>
                <w:numId w:val="25"/>
              </w:numPr>
              <w:tabs>
                <w:tab w:val="left" w:pos="303"/>
                <w:tab w:val="left" w:pos="383"/>
              </w:tabs>
              <w:jc w:val="both"/>
              <w:rPr>
                <w:noProof/>
                <w:sz w:val="20"/>
                <w:szCs w:val="20"/>
              </w:rPr>
            </w:pPr>
            <w:r w:rsidRPr="007463C9">
              <w:rPr>
                <w:noProof/>
                <w:sz w:val="20"/>
                <w:szCs w:val="20"/>
              </w:rPr>
              <w:t>koaguliacijos ir flokuliacjos taikymą;</w:t>
            </w:r>
          </w:p>
          <w:p w14:paraId="09B3D3B5" w14:textId="77777777" w:rsidR="00004883" w:rsidRPr="007463C9" w:rsidRDefault="00004883" w:rsidP="00004883">
            <w:pPr>
              <w:numPr>
                <w:ilvl w:val="0"/>
                <w:numId w:val="25"/>
              </w:numPr>
              <w:tabs>
                <w:tab w:val="left" w:pos="303"/>
                <w:tab w:val="left" w:pos="388"/>
              </w:tabs>
              <w:jc w:val="both"/>
              <w:rPr>
                <w:noProof/>
                <w:sz w:val="20"/>
                <w:szCs w:val="20"/>
              </w:rPr>
            </w:pPr>
            <w:r w:rsidRPr="007463C9">
              <w:rPr>
                <w:noProof/>
                <w:sz w:val="20"/>
                <w:szCs w:val="20"/>
              </w:rPr>
              <w:t>atskyrimą sietais;</w:t>
            </w:r>
          </w:p>
          <w:p w14:paraId="52CD7655" w14:textId="77777777" w:rsidR="00004883" w:rsidRPr="007463C9" w:rsidRDefault="00004883" w:rsidP="00004883">
            <w:pPr>
              <w:numPr>
                <w:ilvl w:val="0"/>
                <w:numId w:val="25"/>
              </w:numPr>
              <w:tabs>
                <w:tab w:val="left" w:pos="303"/>
                <w:tab w:val="left" w:pos="388"/>
              </w:tabs>
              <w:jc w:val="both"/>
              <w:rPr>
                <w:noProof/>
                <w:sz w:val="20"/>
                <w:szCs w:val="20"/>
              </w:rPr>
            </w:pPr>
            <w:r w:rsidRPr="007463C9">
              <w:rPr>
                <w:noProof/>
                <w:sz w:val="20"/>
                <w:szCs w:val="20"/>
              </w:rPr>
              <w:t>filtravimo preso naudojimą.</w:t>
            </w:r>
          </w:p>
          <w:p w14:paraId="2F4181D5" w14:textId="77777777" w:rsidR="00004883" w:rsidRPr="007463C9" w:rsidRDefault="00004883" w:rsidP="00D11074">
            <w:pPr>
              <w:tabs>
                <w:tab w:val="left" w:pos="303"/>
                <w:tab w:val="left" w:pos="388"/>
              </w:tabs>
              <w:jc w:val="both"/>
              <w:rPr>
                <w:noProof/>
                <w:sz w:val="20"/>
                <w:szCs w:val="20"/>
              </w:rPr>
            </w:pPr>
            <w:r w:rsidRPr="007463C9">
              <w:rPr>
                <w:noProof/>
                <w:sz w:val="20"/>
                <w:szCs w:val="20"/>
              </w:rPr>
              <w:t>b) Mėšlo skaidymas anaerobiniu būdu biodujų įrenginyje.</w:t>
            </w:r>
          </w:p>
          <w:p w14:paraId="7F1E91E1" w14:textId="77777777" w:rsidR="00004883" w:rsidRPr="007463C9" w:rsidRDefault="00004883" w:rsidP="00D11074">
            <w:pPr>
              <w:tabs>
                <w:tab w:val="left" w:pos="303"/>
                <w:tab w:val="left" w:pos="388"/>
              </w:tabs>
              <w:jc w:val="both"/>
              <w:rPr>
                <w:noProof/>
                <w:sz w:val="20"/>
                <w:szCs w:val="20"/>
              </w:rPr>
            </w:pPr>
            <w:r w:rsidRPr="007463C9">
              <w:rPr>
                <w:noProof/>
                <w:sz w:val="20"/>
                <w:szCs w:val="20"/>
              </w:rPr>
              <w:t>c) Išorinio tunelio naudojimas mėšlui džiovinti.</w:t>
            </w:r>
          </w:p>
          <w:p w14:paraId="52CF6C35" w14:textId="77777777" w:rsidR="00004883" w:rsidRPr="007463C9" w:rsidRDefault="00004883" w:rsidP="00D11074">
            <w:pPr>
              <w:tabs>
                <w:tab w:val="left" w:pos="303"/>
                <w:tab w:val="left" w:pos="388"/>
              </w:tabs>
              <w:jc w:val="both"/>
              <w:rPr>
                <w:noProof/>
                <w:sz w:val="20"/>
                <w:szCs w:val="20"/>
              </w:rPr>
            </w:pPr>
            <w:r w:rsidRPr="007463C9">
              <w:rPr>
                <w:noProof/>
                <w:sz w:val="20"/>
                <w:szCs w:val="20"/>
              </w:rPr>
              <w:t>d) Srutų aerobinis skaidymas (aeravimas).</w:t>
            </w:r>
          </w:p>
          <w:p w14:paraId="7A7716AD" w14:textId="77777777" w:rsidR="00004883" w:rsidRPr="007463C9" w:rsidRDefault="00004883" w:rsidP="00D11074">
            <w:pPr>
              <w:tabs>
                <w:tab w:val="left" w:pos="303"/>
                <w:tab w:val="left" w:pos="388"/>
              </w:tabs>
              <w:jc w:val="both"/>
              <w:rPr>
                <w:noProof/>
                <w:sz w:val="20"/>
                <w:szCs w:val="20"/>
              </w:rPr>
            </w:pPr>
            <w:r w:rsidRPr="007463C9">
              <w:rPr>
                <w:noProof/>
                <w:sz w:val="20"/>
                <w:szCs w:val="20"/>
              </w:rPr>
              <w:t>e) Srutų nitrifikacija ir denitrifikacija.</w:t>
            </w:r>
          </w:p>
          <w:p w14:paraId="45ADDA7E" w14:textId="77777777" w:rsidR="00004883" w:rsidRPr="007463C9" w:rsidRDefault="00004883" w:rsidP="00D11074">
            <w:pPr>
              <w:tabs>
                <w:tab w:val="left" w:pos="303"/>
                <w:tab w:val="left" w:pos="388"/>
              </w:tabs>
              <w:jc w:val="both"/>
              <w:rPr>
                <w:noProof/>
                <w:sz w:val="20"/>
                <w:szCs w:val="20"/>
              </w:rPr>
            </w:pPr>
            <w:r w:rsidRPr="007463C9">
              <w:rPr>
                <w:noProof/>
                <w:sz w:val="20"/>
                <w:szCs w:val="20"/>
              </w:rPr>
              <w:t>f) Kieto mėšlo kompostavimas.</w:t>
            </w:r>
          </w:p>
        </w:tc>
        <w:tc>
          <w:tcPr>
            <w:tcW w:w="1275" w:type="dxa"/>
            <w:vAlign w:val="center"/>
          </w:tcPr>
          <w:p w14:paraId="39A3E020"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EDA08FC" w14:textId="77777777" w:rsidR="00004883" w:rsidRPr="007463C9" w:rsidRDefault="00004883" w:rsidP="00D11074">
            <w:pPr>
              <w:rPr>
                <w:noProof/>
                <w:sz w:val="20"/>
                <w:szCs w:val="20"/>
              </w:rPr>
            </w:pPr>
            <w:r w:rsidRPr="007463C9">
              <w:rPr>
                <w:noProof/>
                <w:sz w:val="20"/>
                <w:szCs w:val="20"/>
              </w:rPr>
              <w:t>Atitinka</w:t>
            </w:r>
          </w:p>
        </w:tc>
        <w:tc>
          <w:tcPr>
            <w:tcW w:w="3685" w:type="dxa"/>
          </w:tcPr>
          <w:p w14:paraId="6D9791D2" w14:textId="77777777" w:rsidR="00004883" w:rsidRPr="007463C9" w:rsidRDefault="00004883" w:rsidP="00D11074">
            <w:pPr>
              <w:rPr>
                <w:noProof/>
                <w:sz w:val="20"/>
                <w:szCs w:val="20"/>
              </w:rPr>
            </w:pPr>
            <w:r w:rsidRPr="007463C9">
              <w:rPr>
                <w:bCs/>
                <w:iCs/>
                <w:noProof/>
                <w:sz w:val="20"/>
                <w:szCs w:val="20"/>
              </w:rPr>
              <w:t xml:space="preserve">Iš tvartų skystasis mėšlas tiekiamas fermentavimui į biodujų jėgainę. Skystasis mėšlas iš tvartų ir po biologinio apdorojimo yra separuojami į skystąją frakciją (srutas) ir tirštąją (mėšlą). </w:t>
            </w:r>
          </w:p>
        </w:tc>
      </w:tr>
      <w:tr w:rsidR="00004883" w:rsidRPr="007463C9" w14:paraId="79E1C1BA" w14:textId="77777777" w:rsidTr="00D11074">
        <w:trPr>
          <w:trHeight w:val="1284"/>
        </w:trPr>
        <w:tc>
          <w:tcPr>
            <w:tcW w:w="534" w:type="dxa"/>
            <w:vAlign w:val="center"/>
          </w:tcPr>
          <w:p w14:paraId="34CC0875"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54</w:t>
            </w:r>
          </w:p>
        </w:tc>
        <w:tc>
          <w:tcPr>
            <w:tcW w:w="1701" w:type="dxa"/>
            <w:vMerge w:val="restart"/>
            <w:vAlign w:val="center"/>
          </w:tcPr>
          <w:p w14:paraId="126D303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Žemės tręšimas mėšlu</w:t>
            </w:r>
          </w:p>
        </w:tc>
        <w:tc>
          <w:tcPr>
            <w:tcW w:w="1417" w:type="dxa"/>
            <w:vAlign w:val="center"/>
          </w:tcPr>
          <w:p w14:paraId="01DEB0C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20</w:t>
            </w:r>
          </w:p>
        </w:tc>
        <w:tc>
          <w:tcPr>
            <w:tcW w:w="5671" w:type="dxa"/>
          </w:tcPr>
          <w:p w14:paraId="57308820" w14:textId="77777777" w:rsidR="00004883" w:rsidRPr="007463C9" w:rsidRDefault="00004883" w:rsidP="00D11074">
            <w:pPr>
              <w:autoSpaceDE w:val="0"/>
              <w:autoSpaceDN w:val="0"/>
              <w:adjustRightInd w:val="0"/>
              <w:jc w:val="both"/>
              <w:rPr>
                <w:noProof/>
                <w:sz w:val="20"/>
                <w:szCs w:val="20"/>
              </w:rPr>
            </w:pPr>
            <w:r w:rsidRPr="007463C9">
              <w:rPr>
                <w:noProof/>
                <w:sz w:val="20"/>
                <w:szCs w:val="20"/>
              </w:rPr>
              <w:t>a) Įvertinti žemės tręšimui naudojamo mėšlo sukeliamų nuotėkių riziką, atsižvelgiant į:</w:t>
            </w:r>
          </w:p>
          <w:p w14:paraId="7BE3188D" w14:textId="77777777" w:rsidR="00004883" w:rsidRPr="007463C9" w:rsidRDefault="00004883" w:rsidP="00D11074">
            <w:pPr>
              <w:tabs>
                <w:tab w:val="left" w:pos="318"/>
              </w:tabs>
              <w:autoSpaceDE w:val="0"/>
              <w:autoSpaceDN w:val="0"/>
              <w:adjustRightInd w:val="0"/>
              <w:jc w:val="both"/>
              <w:rPr>
                <w:noProof/>
                <w:sz w:val="20"/>
                <w:szCs w:val="20"/>
              </w:rPr>
            </w:pPr>
            <w:r w:rsidRPr="007463C9">
              <w:rPr>
                <w:noProof/>
                <w:sz w:val="20"/>
                <w:szCs w:val="20"/>
              </w:rPr>
              <w:t>— dirvožemio tipą, sąlygas ir lauko nuolydį,</w:t>
            </w:r>
          </w:p>
          <w:p w14:paraId="5231E3C4" w14:textId="77777777" w:rsidR="00004883" w:rsidRPr="007463C9" w:rsidRDefault="00004883" w:rsidP="00D11074">
            <w:pPr>
              <w:tabs>
                <w:tab w:val="left" w:pos="318"/>
              </w:tabs>
              <w:autoSpaceDE w:val="0"/>
              <w:autoSpaceDN w:val="0"/>
              <w:adjustRightInd w:val="0"/>
              <w:jc w:val="both"/>
              <w:rPr>
                <w:noProof/>
                <w:sz w:val="20"/>
                <w:szCs w:val="20"/>
              </w:rPr>
            </w:pPr>
            <w:r w:rsidRPr="007463C9">
              <w:rPr>
                <w:noProof/>
                <w:sz w:val="20"/>
                <w:szCs w:val="20"/>
              </w:rPr>
              <w:t>— klimato sąlygas,</w:t>
            </w:r>
          </w:p>
          <w:p w14:paraId="5EFBAA7F" w14:textId="77777777" w:rsidR="00004883" w:rsidRPr="007463C9" w:rsidRDefault="00004883" w:rsidP="00D11074">
            <w:pPr>
              <w:tabs>
                <w:tab w:val="left" w:pos="318"/>
              </w:tabs>
              <w:autoSpaceDE w:val="0"/>
              <w:autoSpaceDN w:val="0"/>
              <w:adjustRightInd w:val="0"/>
              <w:jc w:val="both"/>
              <w:rPr>
                <w:noProof/>
                <w:sz w:val="20"/>
                <w:szCs w:val="20"/>
              </w:rPr>
            </w:pPr>
            <w:r w:rsidRPr="007463C9">
              <w:rPr>
                <w:noProof/>
                <w:sz w:val="20"/>
                <w:szCs w:val="20"/>
              </w:rPr>
              <w:t>— lauko sausinimo ir drėkinimo sistemas,</w:t>
            </w:r>
          </w:p>
          <w:p w14:paraId="77C8B13C" w14:textId="77777777" w:rsidR="00004883" w:rsidRPr="007463C9" w:rsidRDefault="00004883" w:rsidP="00D11074">
            <w:pPr>
              <w:tabs>
                <w:tab w:val="left" w:pos="318"/>
              </w:tabs>
              <w:autoSpaceDE w:val="0"/>
              <w:autoSpaceDN w:val="0"/>
              <w:adjustRightInd w:val="0"/>
              <w:jc w:val="both"/>
              <w:rPr>
                <w:noProof/>
                <w:sz w:val="20"/>
                <w:szCs w:val="20"/>
              </w:rPr>
            </w:pPr>
            <w:r w:rsidRPr="007463C9">
              <w:rPr>
                <w:noProof/>
                <w:sz w:val="20"/>
                <w:szCs w:val="20"/>
              </w:rPr>
              <w:t>— pasėlių sėjomainą,</w:t>
            </w:r>
          </w:p>
          <w:p w14:paraId="69444899" w14:textId="77777777" w:rsidR="00004883" w:rsidRPr="007463C9" w:rsidRDefault="00004883" w:rsidP="00D11074">
            <w:pPr>
              <w:tabs>
                <w:tab w:val="left" w:pos="318"/>
              </w:tabs>
              <w:autoSpaceDE w:val="0"/>
              <w:autoSpaceDN w:val="0"/>
              <w:adjustRightInd w:val="0"/>
              <w:jc w:val="both"/>
              <w:rPr>
                <w:noProof/>
                <w:sz w:val="20"/>
                <w:szCs w:val="20"/>
              </w:rPr>
            </w:pPr>
            <w:r w:rsidRPr="007463C9">
              <w:rPr>
                <w:noProof/>
                <w:sz w:val="20"/>
                <w:szCs w:val="20"/>
              </w:rPr>
              <w:t>— vandens išteklius ir saugomas vandens zonas.</w:t>
            </w:r>
          </w:p>
          <w:p w14:paraId="7BA214E2" w14:textId="77777777" w:rsidR="00004883" w:rsidRPr="007463C9" w:rsidRDefault="00004883" w:rsidP="00D11074">
            <w:pPr>
              <w:tabs>
                <w:tab w:val="left" w:pos="318"/>
              </w:tabs>
              <w:autoSpaceDE w:val="0"/>
              <w:autoSpaceDN w:val="0"/>
              <w:adjustRightInd w:val="0"/>
              <w:jc w:val="both"/>
              <w:rPr>
                <w:noProof/>
                <w:sz w:val="20"/>
                <w:szCs w:val="20"/>
              </w:rPr>
            </w:pPr>
            <w:r w:rsidRPr="007463C9">
              <w:rPr>
                <w:noProof/>
                <w:sz w:val="20"/>
                <w:szCs w:val="20"/>
              </w:rPr>
              <w:t>b) Palikti pakankamą atstumą tarp mėšlu patręštų laukų (netręštą žemės ruožą) ir:</w:t>
            </w:r>
          </w:p>
          <w:p w14:paraId="1408133F" w14:textId="77777777" w:rsidR="00004883" w:rsidRPr="007463C9" w:rsidRDefault="00004883" w:rsidP="00004883">
            <w:pPr>
              <w:numPr>
                <w:ilvl w:val="0"/>
                <w:numId w:val="35"/>
              </w:numPr>
              <w:tabs>
                <w:tab w:val="left" w:pos="0"/>
                <w:tab w:val="left" w:pos="346"/>
              </w:tabs>
              <w:autoSpaceDE w:val="0"/>
              <w:autoSpaceDN w:val="0"/>
              <w:adjustRightInd w:val="0"/>
              <w:ind w:left="0" w:firstLine="42"/>
              <w:jc w:val="both"/>
              <w:rPr>
                <w:noProof/>
                <w:sz w:val="20"/>
                <w:szCs w:val="20"/>
              </w:rPr>
            </w:pPr>
            <w:r w:rsidRPr="007463C9">
              <w:rPr>
                <w:noProof/>
                <w:sz w:val="20"/>
                <w:szCs w:val="20"/>
              </w:rPr>
              <w:t>vietų, kuriose yra nuotėkio patekimo į vandenį, konkrečiai, į vandentakius, šaltinius, gręžinius ir pan., rizika;</w:t>
            </w:r>
          </w:p>
          <w:p w14:paraId="14D71628" w14:textId="77777777" w:rsidR="00004883" w:rsidRPr="007463C9" w:rsidRDefault="00004883" w:rsidP="00004883">
            <w:pPr>
              <w:numPr>
                <w:ilvl w:val="0"/>
                <w:numId w:val="35"/>
              </w:numPr>
              <w:tabs>
                <w:tab w:val="left" w:pos="0"/>
                <w:tab w:val="left" w:pos="346"/>
              </w:tabs>
              <w:autoSpaceDE w:val="0"/>
              <w:autoSpaceDN w:val="0"/>
              <w:adjustRightInd w:val="0"/>
              <w:ind w:left="0" w:firstLine="42"/>
              <w:jc w:val="both"/>
              <w:rPr>
                <w:noProof/>
                <w:sz w:val="20"/>
                <w:szCs w:val="20"/>
              </w:rPr>
            </w:pPr>
            <w:r w:rsidRPr="007463C9">
              <w:rPr>
                <w:noProof/>
                <w:sz w:val="20"/>
                <w:szCs w:val="20"/>
              </w:rPr>
              <w:t>kaimynystėje esančių nuosavybių (įskaitant gyvatvores).</w:t>
            </w:r>
          </w:p>
          <w:p w14:paraId="1A79ADD6" w14:textId="77777777" w:rsidR="00004883" w:rsidRPr="007463C9" w:rsidRDefault="00004883" w:rsidP="00D11074">
            <w:pPr>
              <w:tabs>
                <w:tab w:val="left" w:pos="318"/>
              </w:tabs>
              <w:autoSpaceDE w:val="0"/>
              <w:autoSpaceDN w:val="0"/>
              <w:adjustRightInd w:val="0"/>
              <w:jc w:val="both"/>
              <w:rPr>
                <w:noProof/>
                <w:sz w:val="20"/>
                <w:szCs w:val="20"/>
              </w:rPr>
            </w:pPr>
            <w:r w:rsidRPr="007463C9">
              <w:rPr>
                <w:noProof/>
                <w:sz w:val="20"/>
                <w:szCs w:val="20"/>
              </w:rPr>
              <w:lastRenderedPageBreak/>
              <w:t>c) Vengti tręšti mėšlu, jei gali būti didelė nuotėkio rizika. Visų pirma, mėšlu netręšiama, kai:</w:t>
            </w:r>
          </w:p>
          <w:p w14:paraId="490EB226" w14:textId="77777777" w:rsidR="00004883" w:rsidRPr="007463C9" w:rsidRDefault="00004883" w:rsidP="00004883">
            <w:pPr>
              <w:numPr>
                <w:ilvl w:val="0"/>
                <w:numId w:val="33"/>
              </w:numPr>
              <w:tabs>
                <w:tab w:val="left" w:pos="318"/>
              </w:tabs>
              <w:jc w:val="both"/>
              <w:rPr>
                <w:noProof/>
                <w:sz w:val="20"/>
                <w:szCs w:val="20"/>
              </w:rPr>
            </w:pPr>
            <w:r w:rsidRPr="007463C9">
              <w:rPr>
                <w:noProof/>
                <w:sz w:val="20"/>
                <w:szCs w:val="20"/>
              </w:rPr>
              <w:t>laukas yra užtvindytas, užšalęs arba apsnigtas;</w:t>
            </w:r>
          </w:p>
          <w:p w14:paraId="53D5399D" w14:textId="77777777" w:rsidR="00004883" w:rsidRPr="007463C9" w:rsidRDefault="00004883" w:rsidP="00004883">
            <w:pPr>
              <w:numPr>
                <w:ilvl w:val="0"/>
                <w:numId w:val="33"/>
              </w:numPr>
              <w:tabs>
                <w:tab w:val="left" w:pos="318"/>
              </w:tabs>
              <w:jc w:val="both"/>
              <w:rPr>
                <w:noProof/>
                <w:sz w:val="20"/>
                <w:szCs w:val="20"/>
              </w:rPr>
            </w:pPr>
            <w:r w:rsidRPr="007463C9">
              <w:rPr>
                <w:noProof/>
                <w:sz w:val="20"/>
                <w:szCs w:val="20"/>
              </w:rPr>
              <w:t>dirvožemio sąlygos (pvz., vandens erozija arba dirvožemio suspaudimas) kartu su lauko nuolydžiu ir (arba) lauko drenavimu sudaro didelę nuotėkio arba nusausinimo riziką;</w:t>
            </w:r>
          </w:p>
          <w:p w14:paraId="361025C3" w14:textId="77777777" w:rsidR="00004883" w:rsidRPr="007463C9" w:rsidRDefault="00004883" w:rsidP="00004883">
            <w:pPr>
              <w:numPr>
                <w:ilvl w:val="0"/>
                <w:numId w:val="33"/>
              </w:numPr>
              <w:tabs>
                <w:tab w:val="left" w:pos="318"/>
              </w:tabs>
              <w:jc w:val="both"/>
              <w:rPr>
                <w:noProof/>
                <w:sz w:val="20"/>
                <w:szCs w:val="20"/>
              </w:rPr>
            </w:pPr>
            <w:r w:rsidRPr="007463C9">
              <w:rPr>
                <w:noProof/>
                <w:sz w:val="20"/>
                <w:szCs w:val="20"/>
              </w:rPr>
              <w:t>remiantis lietaus prognozėmis, galima numatyti nuotėkio susidarymą;</w:t>
            </w:r>
          </w:p>
          <w:p w14:paraId="248568A2"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2D0BCA92" w14:textId="77777777" w:rsidR="00004883" w:rsidRPr="007463C9" w:rsidRDefault="00004883" w:rsidP="00D11074">
            <w:pPr>
              <w:autoSpaceDE w:val="0"/>
              <w:autoSpaceDN w:val="0"/>
              <w:adjustRightInd w:val="0"/>
              <w:jc w:val="both"/>
              <w:rPr>
                <w:noProof/>
                <w:sz w:val="20"/>
                <w:szCs w:val="20"/>
              </w:rPr>
            </w:pPr>
            <w:r w:rsidRPr="007463C9">
              <w:rPr>
                <w:noProof/>
                <w:sz w:val="20"/>
                <w:szCs w:val="20"/>
              </w:rPr>
              <w:t>e) Derinti tręšimą mėšlu su pasėlių maistinių medžiagų poreikiu;</w:t>
            </w:r>
          </w:p>
          <w:p w14:paraId="386713F6" w14:textId="77777777" w:rsidR="00004883" w:rsidRPr="007463C9" w:rsidRDefault="00004883" w:rsidP="00D11074">
            <w:pPr>
              <w:autoSpaceDE w:val="0"/>
              <w:autoSpaceDN w:val="0"/>
              <w:adjustRightInd w:val="0"/>
              <w:jc w:val="both"/>
              <w:rPr>
                <w:noProof/>
                <w:sz w:val="20"/>
                <w:szCs w:val="20"/>
              </w:rPr>
            </w:pPr>
            <w:r w:rsidRPr="007463C9">
              <w:rPr>
                <w:noProof/>
                <w:sz w:val="20"/>
                <w:szCs w:val="20"/>
              </w:rPr>
              <w:t>f) Reguliariai tikrinti tręšiamus laukus siekiant nustatyti, ar yra kokių nuotėkio požymių, ir, prireikus, imtis atitinkamų veiksmų;</w:t>
            </w:r>
          </w:p>
          <w:p w14:paraId="6575A4CC" w14:textId="77777777" w:rsidR="00004883" w:rsidRPr="007463C9" w:rsidRDefault="00004883" w:rsidP="00D11074">
            <w:pPr>
              <w:autoSpaceDE w:val="0"/>
              <w:autoSpaceDN w:val="0"/>
              <w:adjustRightInd w:val="0"/>
              <w:jc w:val="both"/>
              <w:rPr>
                <w:noProof/>
                <w:sz w:val="20"/>
                <w:szCs w:val="20"/>
              </w:rPr>
            </w:pPr>
            <w:r w:rsidRPr="007463C9">
              <w:rPr>
                <w:noProof/>
                <w:sz w:val="20"/>
                <w:szCs w:val="20"/>
              </w:rPr>
              <w:t>g) Užtikrinti tinkamą prieigą prie mėšlo saugyklos ir veiksmingą mėšlo pakrovimą jo neišbarstant;</w:t>
            </w:r>
          </w:p>
          <w:p w14:paraId="6D401D8B" w14:textId="77777777" w:rsidR="00004883" w:rsidRPr="007463C9" w:rsidRDefault="00004883" w:rsidP="00D11074">
            <w:pPr>
              <w:autoSpaceDE w:val="0"/>
              <w:autoSpaceDN w:val="0"/>
              <w:adjustRightInd w:val="0"/>
              <w:jc w:val="both"/>
              <w:rPr>
                <w:noProof/>
                <w:sz w:val="20"/>
                <w:szCs w:val="20"/>
              </w:rPr>
            </w:pPr>
            <w:r w:rsidRPr="007463C9">
              <w:rPr>
                <w:noProof/>
                <w:sz w:val="20"/>
                <w:szCs w:val="20"/>
              </w:rPr>
              <w:t>h) Patikrinti, ar tręšimo mėšlu įranga yra gerai veikianti, ir ar mėšlas tręšiamas tinkamu dažnumu.</w:t>
            </w:r>
          </w:p>
        </w:tc>
        <w:tc>
          <w:tcPr>
            <w:tcW w:w="1275" w:type="dxa"/>
            <w:vAlign w:val="center"/>
          </w:tcPr>
          <w:p w14:paraId="4FBA4BDD"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8FD4C8E" w14:textId="77777777" w:rsidR="00004883" w:rsidRPr="007463C9" w:rsidRDefault="00004883" w:rsidP="00D11074">
            <w:pPr>
              <w:rPr>
                <w:noProof/>
                <w:sz w:val="20"/>
                <w:szCs w:val="20"/>
              </w:rPr>
            </w:pPr>
            <w:r w:rsidRPr="007463C9">
              <w:rPr>
                <w:noProof/>
                <w:sz w:val="20"/>
                <w:szCs w:val="20"/>
              </w:rPr>
              <w:t>Atitinka</w:t>
            </w:r>
          </w:p>
        </w:tc>
        <w:tc>
          <w:tcPr>
            <w:tcW w:w="3685" w:type="dxa"/>
          </w:tcPr>
          <w:p w14:paraId="686EB34F"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Kasmet parengiamas mėšlo naudojimo laukų tręšimui planas.  Srutų ir mėšlo skleidimas yra atliekamas griežtai prisilaikant teisės aktų reikalavimų. Tręšimo normos ir apkrovos apskaičiuojamos pagal teisės aktų reikalavimus atsižvelgiant į maisto medžiagų sankaupas mėšle, įvertinus periodiškai atliekamų tręšiamų sklypų dirvožemio agrocheminių tyrimų duomenis, </w:t>
            </w:r>
            <w:r w:rsidRPr="007463C9">
              <w:rPr>
                <w:bCs/>
                <w:noProof/>
                <w:sz w:val="20"/>
                <w:szCs w:val="20"/>
              </w:rPr>
              <w:t>augalų vegetacijos savybes, klimatines sąlygas ir kt.</w:t>
            </w:r>
          </w:p>
        </w:tc>
      </w:tr>
      <w:tr w:rsidR="00004883" w:rsidRPr="007463C9" w14:paraId="339442BD" w14:textId="77777777" w:rsidTr="00D11074">
        <w:trPr>
          <w:trHeight w:val="2823"/>
        </w:trPr>
        <w:tc>
          <w:tcPr>
            <w:tcW w:w="534" w:type="dxa"/>
            <w:vAlign w:val="center"/>
          </w:tcPr>
          <w:p w14:paraId="64D1E937"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55</w:t>
            </w:r>
          </w:p>
        </w:tc>
        <w:tc>
          <w:tcPr>
            <w:tcW w:w="1701" w:type="dxa"/>
            <w:vMerge/>
            <w:vAlign w:val="center"/>
          </w:tcPr>
          <w:p w14:paraId="63ECCB81"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0E47FC9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21</w:t>
            </w:r>
          </w:p>
        </w:tc>
        <w:tc>
          <w:tcPr>
            <w:tcW w:w="5671" w:type="dxa"/>
          </w:tcPr>
          <w:p w14:paraId="7AB2EA53" w14:textId="77777777" w:rsidR="00004883" w:rsidRPr="007463C9" w:rsidRDefault="00004883" w:rsidP="00D11074">
            <w:pPr>
              <w:autoSpaceDE w:val="0"/>
              <w:autoSpaceDN w:val="0"/>
              <w:adjustRightInd w:val="0"/>
              <w:jc w:val="both"/>
              <w:rPr>
                <w:noProof/>
                <w:sz w:val="20"/>
                <w:szCs w:val="20"/>
              </w:rPr>
            </w:pPr>
            <w:r w:rsidRPr="007463C9">
              <w:rPr>
                <w:noProof/>
                <w:sz w:val="20"/>
                <w:szCs w:val="20"/>
              </w:rPr>
              <w:t>Siekiant sumažinti iš srutų, kuriomis tręšiama žemė, išsiskiriančius ir į orą patenkančius amoniako išmetamuosius teršalus, taikomas vienas iš toliau nurodytų metodų ar jų derinys:</w:t>
            </w:r>
          </w:p>
          <w:p w14:paraId="3CD46372" w14:textId="77777777" w:rsidR="00004883" w:rsidRPr="007463C9" w:rsidRDefault="00004883" w:rsidP="00D11074">
            <w:pPr>
              <w:autoSpaceDE w:val="0"/>
              <w:autoSpaceDN w:val="0"/>
              <w:adjustRightInd w:val="0"/>
              <w:jc w:val="both"/>
              <w:rPr>
                <w:noProof/>
                <w:sz w:val="20"/>
                <w:szCs w:val="20"/>
              </w:rPr>
            </w:pPr>
            <w:r w:rsidRPr="007463C9">
              <w:rPr>
                <w:noProof/>
                <w:sz w:val="20"/>
                <w:szCs w:val="20"/>
              </w:rPr>
              <w:t>a) Srutų skiedimas, taikant mažo slėgio vandens drėkinimo sistemas arba panašų metodą.</w:t>
            </w:r>
          </w:p>
          <w:p w14:paraId="3AF7D878" w14:textId="77777777" w:rsidR="00004883" w:rsidRPr="007463C9" w:rsidRDefault="00004883" w:rsidP="00D11074">
            <w:pPr>
              <w:autoSpaceDE w:val="0"/>
              <w:autoSpaceDN w:val="0"/>
              <w:adjustRightInd w:val="0"/>
              <w:jc w:val="both"/>
              <w:rPr>
                <w:noProof/>
                <w:sz w:val="20"/>
                <w:szCs w:val="20"/>
              </w:rPr>
            </w:pPr>
            <w:r w:rsidRPr="007463C9">
              <w:rPr>
                <w:noProof/>
                <w:sz w:val="20"/>
                <w:szCs w:val="20"/>
              </w:rPr>
              <w:t>b) Srutų skleistuvo naudojimas, taikant vieną iš šių metodų:</w:t>
            </w:r>
          </w:p>
          <w:p w14:paraId="51383515" w14:textId="77777777" w:rsidR="00004883" w:rsidRPr="007463C9" w:rsidRDefault="00004883" w:rsidP="00004883">
            <w:pPr>
              <w:numPr>
                <w:ilvl w:val="0"/>
                <w:numId w:val="34"/>
              </w:numPr>
              <w:tabs>
                <w:tab w:val="left" w:pos="326"/>
              </w:tabs>
              <w:jc w:val="both"/>
              <w:rPr>
                <w:noProof/>
                <w:sz w:val="20"/>
                <w:szCs w:val="20"/>
              </w:rPr>
            </w:pPr>
            <w:r w:rsidRPr="007463C9">
              <w:rPr>
                <w:noProof/>
                <w:sz w:val="20"/>
                <w:szCs w:val="20"/>
              </w:rPr>
              <w:t>velkamos žarnos;</w:t>
            </w:r>
          </w:p>
          <w:p w14:paraId="74593706" w14:textId="77777777" w:rsidR="00004883" w:rsidRPr="007463C9" w:rsidRDefault="00004883" w:rsidP="00004883">
            <w:pPr>
              <w:numPr>
                <w:ilvl w:val="0"/>
                <w:numId w:val="34"/>
              </w:numPr>
              <w:tabs>
                <w:tab w:val="left" w:pos="330"/>
              </w:tabs>
              <w:jc w:val="both"/>
              <w:rPr>
                <w:noProof/>
                <w:sz w:val="20"/>
                <w:szCs w:val="20"/>
              </w:rPr>
            </w:pPr>
            <w:r w:rsidRPr="007463C9">
              <w:rPr>
                <w:noProof/>
                <w:sz w:val="20"/>
                <w:szCs w:val="20"/>
              </w:rPr>
              <w:t>velkamo noragėlio.</w:t>
            </w:r>
          </w:p>
          <w:p w14:paraId="1DA0DD90" w14:textId="77777777" w:rsidR="00004883" w:rsidRPr="007463C9" w:rsidRDefault="00004883" w:rsidP="00D11074">
            <w:pPr>
              <w:autoSpaceDE w:val="0"/>
              <w:autoSpaceDN w:val="0"/>
              <w:adjustRightInd w:val="0"/>
              <w:jc w:val="both"/>
              <w:rPr>
                <w:noProof/>
                <w:sz w:val="20"/>
                <w:szCs w:val="20"/>
              </w:rPr>
            </w:pPr>
            <w:r w:rsidRPr="007463C9">
              <w:rPr>
                <w:noProof/>
                <w:sz w:val="20"/>
                <w:szCs w:val="20"/>
              </w:rPr>
              <w:t>c) (Atviro) sekliojo įterptuvo naudojimas.</w:t>
            </w:r>
          </w:p>
          <w:p w14:paraId="3F60A4DF"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 (Uždaro) giluminio įterptuvo naudojimas.</w:t>
            </w:r>
          </w:p>
          <w:p w14:paraId="79A1C464" w14:textId="77777777" w:rsidR="00004883" w:rsidRPr="007463C9" w:rsidRDefault="00004883" w:rsidP="00D11074">
            <w:pPr>
              <w:autoSpaceDE w:val="0"/>
              <w:autoSpaceDN w:val="0"/>
              <w:adjustRightInd w:val="0"/>
              <w:jc w:val="both"/>
              <w:rPr>
                <w:noProof/>
                <w:sz w:val="20"/>
                <w:szCs w:val="20"/>
              </w:rPr>
            </w:pPr>
            <w:r w:rsidRPr="007463C9">
              <w:rPr>
                <w:noProof/>
                <w:sz w:val="20"/>
                <w:szCs w:val="20"/>
              </w:rPr>
              <w:t>e) Srutų rūgštinimas.</w:t>
            </w:r>
          </w:p>
        </w:tc>
        <w:tc>
          <w:tcPr>
            <w:tcW w:w="1275" w:type="dxa"/>
            <w:vAlign w:val="center"/>
          </w:tcPr>
          <w:p w14:paraId="4DF8382C"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68FD5F6" w14:textId="77777777" w:rsidR="00004883" w:rsidRPr="007463C9" w:rsidRDefault="00004883" w:rsidP="00D11074">
            <w:pPr>
              <w:rPr>
                <w:noProof/>
                <w:sz w:val="20"/>
                <w:szCs w:val="20"/>
              </w:rPr>
            </w:pPr>
            <w:r w:rsidRPr="007463C9">
              <w:rPr>
                <w:noProof/>
                <w:sz w:val="20"/>
                <w:szCs w:val="20"/>
              </w:rPr>
              <w:t>Atitinka</w:t>
            </w:r>
          </w:p>
        </w:tc>
        <w:tc>
          <w:tcPr>
            <w:tcW w:w="3685" w:type="dxa"/>
          </w:tcPr>
          <w:p w14:paraId="17102060"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Srutoms laukuose skleisti naudojama lengva plačiabarė skystojo mėšlo skleidimo mašina „Pioneer“, turinti velkamas skleidimo žarnas.</w:t>
            </w:r>
          </w:p>
          <w:p w14:paraId="60B6CCD4"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Į gyvulių pašarus dedami pašarų priedai, mažinantys šlapimo pH.</w:t>
            </w:r>
          </w:p>
          <w:p w14:paraId="5FDCC591" w14:textId="77777777" w:rsidR="00004883" w:rsidRPr="007463C9" w:rsidRDefault="00004883" w:rsidP="00D11074">
            <w:pPr>
              <w:suppressAutoHyphens/>
              <w:adjustRightInd w:val="0"/>
              <w:spacing w:line="228" w:lineRule="auto"/>
              <w:textAlignment w:val="baseline"/>
              <w:rPr>
                <w:noProof/>
                <w:sz w:val="20"/>
                <w:szCs w:val="20"/>
              </w:rPr>
            </w:pPr>
          </w:p>
        </w:tc>
      </w:tr>
      <w:tr w:rsidR="00004883" w:rsidRPr="007463C9" w14:paraId="1840878B" w14:textId="77777777" w:rsidTr="00D11074">
        <w:tc>
          <w:tcPr>
            <w:tcW w:w="534" w:type="dxa"/>
            <w:vAlign w:val="center"/>
          </w:tcPr>
          <w:p w14:paraId="59D1183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56</w:t>
            </w:r>
          </w:p>
        </w:tc>
        <w:tc>
          <w:tcPr>
            <w:tcW w:w="1701" w:type="dxa"/>
            <w:vMerge/>
            <w:vAlign w:val="center"/>
          </w:tcPr>
          <w:p w14:paraId="4599C6E0"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376F464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22</w:t>
            </w:r>
          </w:p>
        </w:tc>
        <w:tc>
          <w:tcPr>
            <w:tcW w:w="5671" w:type="dxa"/>
          </w:tcPr>
          <w:p w14:paraId="42E7255F" w14:textId="77777777" w:rsidR="00004883" w:rsidRPr="007463C9" w:rsidRDefault="00004883" w:rsidP="00D11074">
            <w:pPr>
              <w:autoSpaceDE w:val="0"/>
              <w:autoSpaceDN w:val="0"/>
              <w:adjustRightInd w:val="0"/>
              <w:jc w:val="both"/>
              <w:rPr>
                <w:noProof/>
                <w:sz w:val="20"/>
                <w:szCs w:val="20"/>
              </w:rPr>
            </w:pPr>
            <w:r w:rsidRPr="007463C9">
              <w:rPr>
                <w:noProof/>
                <w:sz w:val="20"/>
                <w:szCs w:val="20"/>
              </w:rPr>
              <w:t>Siekiant sumažinti iš mėšlo, kuriuo buvo patręšta žemė, išsiskiriančius ir į orą patenkančius amoniako išmetamuosius teršalus, mėšlas turi būti įterptas į dirvožemį kuo greičiau.</w:t>
            </w:r>
          </w:p>
          <w:p w14:paraId="38918DB8" w14:textId="77777777" w:rsidR="00004883" w:rsidRPr="007463C9" w:rsidRDefault="00004883" w:rsidP="00D11074">
            <w:pPr>
              <w:tabs>
                <w:tab w:val="left" w:pos="264"/>
              </w:tabs>
              <w:spacing w:line="187" w:lineRule="exact"/>
              <w:jc w:val="both"/>
              <w:rPr>
                <w:rFonts w:eastAsia="Palatino Linotype" w:cs="Palatino Linotype"/>
                <w:noProof/>
                <w:spacing w:val="2"/>
                <w:sz w:val="20"/>
                <w:szCs w:val="20"/>
              </w:rPr>
            </w:pPr>
            <w:r w:rsidRPr="007463C9">
              <w:rPr>
                <w:rFonts w:eastAsia="Palatino Linotype"/>
                <w:noProof/>
                <w:spacing w:val="2"/>
                <w:sz w:val="20"/>
                <w:szCs w:val="20"/>
              </w:rPr>
              <w:lastRenderedPageBreak/>
              <w:t xml:space="preserve">Žemutinė intervalo riba reiškia, kad įterpiama iškart. </w:t>
            </w:r>
            <w:r w:rsidRPr="007463C9">
              <w:rPr>
                <w:rFonts w:eastAsia="Palatino Linotype" w:cs="Palatino Linotype"/>
                <w:noProof/>
                <w:spacing w:val="2"/>
                <w:sz w:val="20"/>
                <w:szCs w:val="20"/>
              </w:rPr>
              <w:t>Viršutinė intervalo riba gali būti iki 12 valandų, kai sąlygos greitesniam įterpimui nėra palankios, pvz., kai žmogiškųjų iš</w:t>
            </w:r>
            <w:r w:rsidRPr="007463C9">
              <w:rPr>
                <w:rFonts w:eastAsia="Palatino Linotype" w:cs="Palatino Linotype"/>
                <w:noProof/>
                <w:spacing w:val="2"/>
                <w:sz w:val="20"/>
                <w:szCs w:val="20"/>
              </w:rPr>
              <w:softHyphen/>
              <w:t>teklių ir įrangos naudojimas yra ekonomiškai nepagrįstas.</w:t>
            </w:r>
          </w:p>
        </w:tc>
        <w:tc>
          <w:tcPr>
            <w:tcW w:w="1275" w:type="dxa"/>
            <w:vAlign w:val="center"/>
          </w:tcPr>
          <w:p w14:paraId="42F6AE6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0-4 val.</w:t>
            </w:r>
          </w:p>
        </w:tc>
        <w:tc>
          <w:tcPr>
            <w:tcW w:w="1134" w:type="dxa"/>
          </w:tcPr>
          <w:p w14:paraId="0C8C6D3F" w14:textId="77777777" w:rsidR="00004883" w:rsidRPr="007463C9" w:rsidRDefault="00004883" w:rsidP="00D11074">
            <w:pPr>
              <w:rPr>
                <w:noProof/>
                <w:sz w:val="20"/>
                <w:szCs w:val="20"/>
              </w:rPr>
            </w:pPr>
            <w:r w:rsidRPr="007463C9">
              <w:rPr>
                <w:noProof/>
                <w:sz w:val="20"/>
                <w:szCs w:val="20"/>
              </w:rPr>
              <w:t>Atitinka</w:t>
            </w:r>
          </w:p>
        </w:tc>
        <w:tc>
          <w:tcPr>
            <w:tcW w:w="3685" w:type="dxa"/>
          </w:tcPr>
          <w:p w14:paraId="0247D199"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Laukai srutomis ir mėšlu tręšiami griežtai prisilaikant teisės aktuose nustatytų </w:t>
            </w:r>
            <w:r w:rsidRPr="007463C9">
              <w:rPr>
                <w:noProof/>
                <w:sz w:val="20"/>
                <w:szCs w:val="20"/>
              </w:rPr>
              <w:lastRenderedPageBreak/>
              <w:t>reikalavimų mėšlo įterpimui po paskleidimo.</w:t>
            </w:r>
          </w:p>
        </w:tc>
      </w:tr>
      <w:tr w:rsidR="00004883" w:rsidRPr="007463C9" w14:paraId="756E5DC5" w14:textId="77777777" w:rsidTr="00D11074">
        <w:tc>
          <w:tcPr>
            <w:tcW w:w="534" w:type="dxa"/>
            <w:vAlign w:val="center"/>
          </w:tcPr>
          <w:p w14:paraId="7E9C925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57</w:t>
            </w:r>
          </w:p>
        </w:tc>
        <w:tc>
          <w:tcPr>
            <w:tcW w:w="1701" w:type="dxa"/>
            <w:vAlign w:val="center"/>
          </w:tcPr>
          <w:p w14:paraId="57A8442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Per visą gamybos procesą susidarantys išmetamieji teršalai</w:t>
            </w:r>
          </w:p>
        </w:tc>
        <w:tc>
          <w:tcPr>
            <w:tcW w:w="1417" w:type="dxa"/>
            <w:vAlign w:val="center"/>
          </w:tcPr>
          <w:p w14:paraId="6D4BF09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23</w:t>
            </w:r>
          </w:p>
        </w:tc>
        <w:tc>
          <w:tcPr>
            <w:tcW w:w="5671" w:type="dxa"/>
            <w:vAlign w:val="center"/>
          </w:tcPr>
          <w:p w14:paraId="155AFD26" w14:textId="77777777" w:rsidR="00004883" w:rsidRPr="007463C9" w:rsidRDefault="00004883" w:rsidP="00D11074">
            <w:pPr>
              <w:autoSpaceDE w:val="0"/>
              <w:autoSpaceDN w:val="0"/>
              <w:adjustRightInd w:val="0"/>
              <w:spacing w:line="211" w:lineRule="exact"/>
              <w:ind w:right="40"/>
              <w:jc w:val="both"/>
              <w:rPr>
                <w:noProof/>
                <w:sz w:val="20"/>
                <w:szCs w:val="20"/>
              </w:rPr>
            </w:pPr>
            <w:r w:rsidRPr="007463C9">
              <w:rPr>
                <w:noProof/>
                <w:sz w:val="20"/>
                <w:szCs w:val="20"/>
              </w:rPr>
              <w:t>Siekiant sumažinti per visą kiaulių auginimo procesą susidarančius amoniako išmetamuosius teršalus, pagal GPGB reikia numatyti arba apskaičiuoti, kiek sumažėjo išsiskiriančių amoniako išmetamųjų teršalų per visą gamybos procesą, remiantis ūkyje įgyvendintu GPGB.</w:t>
            </w:r>
          </w:p>
        </w:tc>
        <w:tc>
          <w:tcPr>
            <w:tcW w:w="1275" w:type="dxa"/>
            <w:vAlign w:val="center"/>
          </w:tcPr>
          <w:p w14:paraId="5EAE582B"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617960C1" w14:textId="77777777" w:rsidR="00004883" w:rsidRPr="007463C9" w:rsidRDefault="00004883" w:rsidP="00D11074">
            <w:pPr>
              <w:rPr>
                <w:noProof/>
                <w:sz w:val="20"/>
                <w:szCs w:val="20"/>
              </w:rPr>
            </w:pPr>
            <w:r w:rsidRPr="007463C9">
              <w:rPr>
                <w:noProof/>
                <w:sz w:val="20"/>
                <w:szCs w:val="20"/>
              </w:rPr>
              <w:t>Atitinka</w:t>
            </w:r>
          </w:p>
        </w:tc>
        <w:tc>
          <w:tcPr>
            <w:tcW w:w="3685" w:type="dxa"/>
          </w:tcPr>
          <w:p w14:paraId="0881C4FA"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Kasmet vykdoma amoniako apskaita skaičiavimo būdu.</w:t>
            </w:r>
          </w:p>
        </w:tc>
      </w:tr>
      <w:tr w:rsidR="00004883" w:rsidRPr="007463C9" w14:paraId="217F92C4" w14:textId="77777777" w:rsidTr="00D11074">
        <w:tc>
          <w:tcPr>
            <w:tcW w:w="534" w:type="dxa"/>
            <w:vAlign w:val="center"/>
          </w:tcPr>
          <w:p w14:paraId="26103C30"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58</w:t>
            </w:r>
          </w:p>
        </w:tc>
        <w:tc>
          <w:tcPr>
            <w:tcW w:w="1701" w:type="dxa"/>
            <w:vMerge w:val="restart"/>
            <w:vAlign w:val="center"/>
          </w:tcPr>
          <w:p w14:paraId="57E1CD6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Išmetamųjų teršalų ir proceso rodiklių stebėsena</w:t>
            </w:r>
          </w:p>
        </w:tc>
        <w:tc>
          <w:tcPr>
            <w:tcW w:w="1417" w:type="dxa"/>
            <w:vAlign w:val="center"/>
          </w:tcPr>
          <w:p w14:paraId="0C91218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24</w:t>
            </w:r>
          </w:p>
        </w:tc>
        <w:tc>
          <w:tcPr>
            <w:tcW w:w="5671" w:type="dxa"/>
            <w:vAlign w:val="center"/>
          </w:tcPr>
          <w:p w14:paraId="36C0650E"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Į mėšlą išsiskyręs bendrojo azoto ir bendrojo fosforo kiekis stebimas taikant vieną iš toliau nurodytų metodų bent jau toliau nurodytu dažnumu:</w:t>
            </w:r>
          </w:p>
          <w:p w14:paraId="0DF18D3A"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a) Skaičiavimai pagal azoto ir fosforo masės balansą, atsižvelgiant į sunaudotus pašarus, žalių baltymų kiekį pašaruose, bendrą fosforo kiekį ir gyvūnų produktyvumą. Kartą per metus kiekvienai gyvūnų kategorijai.</w:t>
            </w:r>
          </w:p>
          <w:p w14:paraId="06C393F6"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b) Bendro azoto ir bendro fosforo kiekio apskaičiavimas remiantis mėšlo analize. Kartą per metus kiekvienai gyvūnų kategorijai.</w:t>
            </w:r>
          </w:p>
        </w:tc>
        <w:tc>
          <w:tcPr>
            <w:tcW w:w="1275" w:type="dxa"/>
            <w:vAlign w:val="center"/>
          </w:tcPr>
          <w:p w14:paraId="180FE616"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4FAA9CB" w14:textId="77777777" w:rsidR="00004883" w:rsidRPr="007463C9" w:rsidRDefault="00004883" w:rsidP="00D11074">
            <w:pPr>
              <w:rPr>
                <w:noProof/>
                <w:sz w:val="20"/>
                <w:szCs w:val="20"/>
              </w:rPr>
            </w:pPr>
            <w:r w:rsidRPr="007463C9">
              <w:rPr>
                <w:noProof/>
                <w:sz w:val="20"/>
                <w:szCs w:val="20"/>
              </w:rPr>
              <w:t>Atitinka</w:t>
            </w:r>
          </w:p>
        </w:tc>
        <w:tc>
          <w:tcPr>
            <w:tcW w:w="3685" w:type="dxa"/>
          </w:tcPr>
          <w:p w14:paraId="0F509562"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Kasmet apskaičiuojamas bendro azoto ir bendro fosforo kiekis remiantis mėšlo analize.</w:t>
            </w:r>
          </w:p>
        </w:tc>
      </w:tr>
      <w:tr w:rsidR="00004883" w:rsidRPr="007463C9" w14:paraId="2C563917" w14:textId="77777777" w:rsidTr="00D11074">
        <w:tc>
          <w:tcPr>
            <w:tcW w:w="534" w:type="dxa"/>
            <w:vAlign w:val="center"/>
          </w:tcPr>
          <w:p w14:paraId="362E2B97"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59</w:t>
            </w:r>
          </w:p>
        </w:tc>
        <w:tc>
          <w:tcPr>
            <w:tcW w:w="1701" w:type="dxa"/>
            <w:vMerge/>
            <w:vAlign w:val="center"/>
          </w:tcPr>
          <w:p w14:paraId="244B1726"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6FC3D7B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25</w:t>
            </w:r>
          </w:p>
        </w:tc>
        <w:tc>
          <w:tcPr>
            <w:tcW w:w="5671" w:type="dxa"/>
            <w:vAlign w:val="center"/>
          </w:tcPr>
          <w:p w14:paraId="47381359" w14:textId="77777777" w:rsidR="00004883" w:rsidRPr="007463C9" w:rsidRDefault="00004883" w:rsidP="00D11074">
            <w:pPr>
              <w:autoSpaceDE w:val="0"/>
              <w:autoSpaceDN w:val="0"/>
              <w:adjustRightInd w:val="0"/>
              <w:spacing w:line="211" w:lineRule="exact"/>
              <w:ind w:right="20"/>
              <w:jc w:val="both"/>
              <w:rPr>
                <w:noProof/>
                <w:sz w:val="20"/>
                <w:szCs w:val="20"/>
              </w:rPr>
            </w:pPr>
            <w:r w:rsidRPr="007463C9">
              <w:rPr>
                <w:noProof/>
                <w:sz w:val="20"/>
                <w:szCs w:val="20"/>
              </w:rPr>
              <w:t>Stebimi į orą išsiskiriantys amoniako išmetamieji teršalai bent jau toliau nurodytu dažnumu taikant vieną iš toliau nurodytų metodų:</w:t>
            </w:r>
          </w:p>
          <w:p w14:paraId="4D4B2542" w14:textId="77777777" w:rsidR="00004883" w:rsidRPr="007463C9" w:rsidRDefault="00004883" w:rsidP="00D11074">
            <w:pPr>
              <w:autoSpaceDE w:val="0"/>
              <w:autoSpaceDN w:val="0"/>
              <w:adjustRightInd w:val="0"/>
              <w:spacing w:line="211" w:lineRule="exact"/>
              <w:ind w:right="20"/>
              <w:jc w:val="both"/>
              <w:rPr>
                <w:noProof/>
                <w:sz w:val="20"/>
                <w:szCs w:val="20"/>
              </w:rPr>
            </w:pPr>
            <w:r w:rsidRPr="007463C9">
              <w:rPr>
                <w:noProof/>
                <w:sz w:val="20"/>
                <w:szCs w:val="20"/>
              </w:rPr>
              <w:t>a) Prognozės pagal masės balansą, atsižvelgiant į kiekviename mėšlo tvarkymo etape išsiskiriantį ir bendrą azoto (arba bendrą amoniakinio azoto) kiekį. Kartą per metus kiekvienai gyvūnų kategorijai.</w:t>
            </w:r>
          </w:p>
          <w:p w14:paraId="56E12C58" w14:textId="77777777" w:rsidR="00004883" w:rsidRPr="007463C9" w:rsidRDefault="00004883" w:rsidP="00D11074">
            <w:pPr>
              <w:autoSpaceDE w:val="0"/>
              <w:autoSpaceDN w:val="0"/>
              <w:adjustRightInd w:val="0"/>
              <w:jc w:val="both"/>
              <w:rPr>
                <w:noProof/>
                <w:sz w:val="20"/>
                <w:szCs w:val="20"/>
              </w:rPr>
            </w:pPr>
            <w:r w:rsidRPr="007463C9">
              <w:rPr>
                <w:noProof/>
                <w:sz w:val="20"/>
                <w:szCs w:val="20"/>
              </w:rPr>
              <w:t xml:space="preserve">b)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 </w:t>
            </w:r>
          </w:p>
          <w:p w14:paraId="176EFDDE" w14:textId="77777777" w:rsidR="00004883" w:rsidRPr="007463C9" w:rsidRDefault="00004883" w:rsidP="00D11074">
            <w:pPr>
              <w:tabs>
                <w:tab w:val="left" w:pos="340"/>
              </w:tabs>
              <w:jc w:val="both"/>
              <w:rPr>
                <w:noProof/>
                <w:sz w:val="20"/>
                <w:szCs w:val="20"/>
              </w:rPr>
            </w:pPr>
            <w:r w:rsidRPr="007463C9">
              <w:rPr>
                <w:noProof/>
                <w:sz w:val="20"/>
                <w:szCs w:val="20"/>
              </w:rPr>
              <w:t>- ūkyje auginamų gyvulių tipas;</w:t>
            </w:r>
          </w:p>
          <w:p w14:paraId="180DF595" w14:textId="77777777" w:rsidR="00004883" w:rsidRPr="007463C9" w:rsidRDefault="00004883" w:rsidP="00D11074">
            <w:pPr>
              <w:tabs>
                <w:tab w:val="left" w:pos="340"/>
              </w:tabs>
              <w:jc w:val="both"/>
              <w:rPr>
                <w:noProof/>
                <w:sz w:val="20"/>
                <w:szCs w:val="20"/>
              </w:rPr>
            </w:pPr>
            <w:r w:rsidRPr="007463C9">
              <w:rPr>
                <w:noProof/>
                <w:sz w:val="20"/>
                <w:szCs w:val="20"/>
              </w:rPr>
              <w:t>- laikymo sistema</w:t>
            </w:r>
          </w:p>
          <w:p w14:paraId="6A9316FD"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c) Prognozės, pagrįstos išmetamųjų teršalų faktoriais. Kartą per metus kiekvienai gyvūnų kategorijai.</w:t>
            </w:r>
          </w:p>
        </w:tc>
        <w:tc>
          <w:tcPr>
            <w:tcW w:w="1275" w:type="dxa"/>
            <w:vAlign w:val="center"/>
          </w:tcPr>
          <w:p w14:paraId="27E5DB2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8152895" w14:textId="77777777" w:rsidR="00004883" w:rsidRPr="007463C9" w:rsidRDefault="00004883" w:rsidP="00D11074">
            <w:pPr>
              <w:rPr>
                <w:noProof/>
                <w:sz w:val="20"/>
                <w:szCs w:val="20"/>
              </w:rPr>
            </w:pPr>
            <w:r w:rsidRPr="007463C9">
              <w:rPr>
                <w:noProof/>
                <w:sz w:val="20"/>
                <w:szCs w:val="20"/>
              </w:rPr>
              <w:t>Atitinka</w:t>
            </w:r>
          </w:p>
        </w:tc>
        <w:tc>
          <w:tcPr>
            <w:tcW w:w="3685" w:type="dxa"/>
          </w:tcPr>
          <w:p w14:paraId="1EC2A590"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Vykdoma amoniako apskaita laikomai gyvūnų kategorijai kartą per metus. </w:t>
            </w:r>
          </w:p>
        </w:tc>
      </w:tr>
      <w:tr w:rsidR="00004883" w:rsidRPr="007463C9" w14:paraId="1F1D71EB" w14:textId="77777777" w:rsidTr="00D11074">
        <w:tc>
          <w:tcPr>
            <w:tcW w:w="534" w:type="dxa"/>
            <w:vAlign w:val="center"/>
          </w:tcPr>
          <w:p w14:paraId="02D8EE8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60</w:t>
            </w:r>
          </w:p>
        </w:tc>
        <w:tc>
          <w:tcPr>
            <w:tcW w:w="1701" w:type="dxa"/>
            <w:vMerge/>
            <w:vAlign w:val="center"/>
          </w:tcPr>
          <w:p w14:paraId="5743ED09"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63E9685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26</w:t>
            </w:r>
          </w:p>
        </w:tc>
        <w:tc>
          <w:tcPr>
            <w:tcW w:w="5671" w:type="dxa"/>
            <w:vAlign w:val="center"/>
          </w:tcPr>
          <w:p w14:paraId="0C556618" w14:textId="77777777" w:rsidR="00004883" w:rsidRPr="007463C9" w:rsidRDefault="00004883" w:rsidP="00D11074">
            <w:pPr>
              <w:tabs>
                <w:tab w:val="left" w:pos="459"/>
              </w:tabs>
              <w:autoSpaceDE w:val="0"/>
              <w:autoSpaceDN w:val="0"/>
              <w:adjustRightInd w:val="0"/>
              <w:ind w:left="34" w:right="5"/>
              <w:rPr>
                <w:noProof/>
                <w:sz w:val="20"/>
                <w:szCs w:val="20"/>
              </w:rPr>
            </w:pPr>
            <w:r w:rsidRPr="007463C9">
              <w:rPr>
                <w:noProof/>
                <w:sz w:val="20"/>
                <w:szCs w:val="20"/>
              </w:rPr>
              <w:t>Skleidžiami kvapai gali būti stebimi remiantis:</w:t>
            </w:r>
          </w:p>
          <w:p w14:paraId="433A63EF" w14:textId="77777777" w:rsidR="00004883" w:rsidRPr="007463C9" w:rsidRDefault="00004883" w:rsidP="00004883">
            <w:pPr>
              <w:numPr>
                <w:ilvl w:val="0"/>
                <w:numId w:val="29"/>
              </w:numPr>
              <w:tabs>
                <w:tab w:val="left" w:pos="459"/>
                <w:tab w:val="left" w:pos="903"/>
              </w:tabs>
              <w:ind w:right="20"/>
              <w:rPr>
                <w:noProof/>
                <w:sz w:val="20"/>
                <w:szCs w:val="20"/>
              </w:rPr>
            </w:pPr>
            <w:r w:rsidRPr="007463C9">
              <w:rPr>
                <w:noProof/>
                <w:sz w:val="20"/>
                <w:szCs w:val="20"/>
              </w:rPr>
              <w:t>EN standartais (pvz., naudojant dinaminę olfaktometriją pagal EN 13725 standartą kvapų koncentracijai nustatyti);</w:t>
            </w:r>
          </w:p>
          <w:p w14:paraId="3218B106" w14:textId="77777777" w:rsidR="00004883" w:rsidRPr="007463C9" w:rsidRDefault="00004883" w:rsidP="00004883">
            <w:pPr>
              <w:numPr>
                <w:ilvl w:val="0"/>
                <w:numId w:val="29"/>
              </w:numPr>
              <w:tabs>
                <w:tab w:val="left" w:pos="459"/>
                <w:tab w:val="left" w:pos="903"/>
              </w:tabs>
              <w:ind w:right="20"/>
              <w:rPr>
                <w:noProof/>
                <w:sz w:val="20"/>
                <w:szCs w:val="20"/>
              </w:rPr>
            </w:pPr>
            <w:r w:rsidRPr="007463C9">
              <w:rPr>
                <w:noProof/>
                <w:sz w:val="20"/>
                <w:szCs w:val="20"/>
              </w:rPr>
              <w:lastRenderedPageBreak/>
              <w:t>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275" w:type="dxa"/>
            <w:vAlign w:val="center"/>
          </w:tcPr>
          <w:p w14:paraId="784C0DEA"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8BEC8F0" w14:textId="77777777" w:rsidR="00004883" w:rsidRPr="007463C9" w:rsidRDefault="00004883" w:rsidP="00D11074">
            <w:pPr>
              <w:rPr>
                <w:noProof/>
                <w:sz w:val="20"/>
                <w:szCs w:val="20"/>
              </w:rPr>
            </w:pPr>
            <w:r w:rsidRPr="007463C9">
              <w:rPr>
                <w:noProof/>
                <w:sz w:val="20"/>
                <w:szCs w:val="20"/>
              </w:rPr>
              <w:t>Netaikoma</w:t>
            </w:r>
          </w:p>
        </w:tc>
        <w:tc>
          <w:tcPr>
            <w:tcW w:w="3685" w:type="dxa"/>
          </w:tcPr>
          <w:p w14:paraId="6A2F6DA3"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Įmonės aplinkoje sumodeliuota išmetamų oro teršalų ir kvapo sklaida.</w:t>
            </w:r>
          </w:p>
          <w:p w14:paraId="388DE6E0" w14:textId="77777777" w:rsidR="00004883" w:rsidRPr="007463C9" w:rsidRDefault="00004883" w:rsidP="00D11074">
            <w:pPr>
              <w:autoSpaceDE w:val="0"/>
              <w:autoSpaceDN w:val="0"/>
              <w:adjustRightInd w:val="0"/>
              <w:spacing w:line="211" w:lineRule="exact"/>
              <w:ind w:left="40" w:right="20"/>
              <w:rPr>
                <w:noProof/>
                <w:sz w:val="20"/>
                <w:szCs w:val="20"/>
              </w:rPr>
            </w:pPr>
            <w:r w:rsidRPr="007463C9">
              <w:rPr>
                <w:noProof/>
                <w:sz w:val="20"/>
                <w:szCs w:val="20"/>
              </w:rPr>
              <w:lastRenderedPageBreak/>
              <w:t>GPGB 26 reikalavimas taikomas tik tais atvejais, kai numatoma ir (arba) yra pagrįsta tikėtis, jog jautrių receptorių buvimo vietoje bus juntamas nemalonus kvapas.</w:t>
            </w:r>
          </w:p>
          <w:p w14:paraId="36DEDEFD" w14:textId="77777777" w:rsidR="00004883" w:rsidRPr="007463C9" w:rsidRDefault="00004883" w:rsidP="00D11074">
            <w:pPr>
              <w:suppressAutoHyphens/>
              <w:adjustRightInd w:val="0"/>
              <w:spacing w:line="228" w:lineRule="auto"/>
              <w:textAlignment w:val="baseline"/>
              <w:rPr>
                <w:noProof/>
                <w:sz w:val="20"/>
                <w:szCs w:val="20"/>
              </w:rPr>
            </w:pPr>
          </w:p>
        </w:tc>
      </w:tr>
      <w:tr w:rsidR="00004883" w:rsidRPr="007463C9" w14:paraId="34383A26" w14:textId="77777777" w:rsidTr="00D11074">
        <w:tc>
          <w:tcPr>
            <w:tcW w:w="534" w:type="dxa"/>
            <w:vAlign w:val="center"/>
          </w:tcPr>
          <w:p w14:paraId="47A80E5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61</w:t>
            </w:r>
          </w:p>
        </w:tc>
        <w:tc>
          <w:tcPr>
            <w:tcW w:w="1701" w:type="dxa"/>
            <w:vMerge/>
            <w:vAlign w:val="center"/>
          </w:tcPr>
          <w:p w14:paraId="153A6AB6"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7D1C727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27</w:t>
            </w:r>
          </w:p>
        </w:tc>
        <w:tc>
          <w:tcPr>
            <w:tcW w:w="5671" w:type="dxa"/>
            <w:vAlign w:val="center"/>
          </w:tcPr>
          <w:p w14:paraId="475F97AB"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Iš kiekvieno tvarto išmetamos dulkės stebimos taikant vieną iš toliau nurodytų metodų bent jau toliau nurodytu dažnumu:</w:t>
            </w:r>
          </w:p>
          <w:p w14:paraId="394A588F"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a) Skaičiavimai, išmatuojant dulkių koncentraciją ir vėdinimo lygį, remiantis EN standartiniais me</w:t>
            </w:r>
            <w:r w:rsidRPr="007463C9">
              <w:rPr>
                <w:noProof/>
                <w:sz w:val="20"/>
                <w:szCs w:val="20"/>
              </w:rPr>
              <w:softHyphen/>
              <w:t>todais arba kitais metodais (ISO, nacionaliniais ar tarptautiniais), kuriais užtikrinami lygiavertės mokslinės kokybės duomenys. Kartą per metus.</w:t>
            </w:r>
          </w:p>
          <w:p w14:paraId="74342CD4"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b) Prognozės, pagrįstos išmetamųjų teršalų faktoriais. Kartą per metus.</w:t>
            </w:r>
          </w:p>
        </w:tc>
        <w:tc>
          <w:tcPr>
            <w:tcW w:w="1275" w:type="dxa"/>
            <w:vAlign w:val="center"/>
          </w:tcPr>
          <w:p w14:paraId="10A8BAC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4121E37" w14:textId="77777777" w:rsidR="00004883" w:rsidRPr="007463C9" w:rsidRDefault="00004883" w:rsidP="00D11074">
            <w:pPr>
              <w:rPr>
                <w:noProof/>
                <w:sz w:val="20"/>
                <w:szCs w:val="20"/>
              </w:rPr>
            </w:pPr>
            <w:r w:rsidRPr="007463C9">
              <w:rPr>
                <w:noProof/>
                <w:sz w:val="20"/>
                <w:szCs w:val="20"/>
              </w:rPr>
              <w:t>Atitinka</w:t>
            </w:r>
          </w:p>
        </w:tc>
        <w:tc>
          <w:tcPr>
            <w:tcW w:w="3685" w:type="dxa"/>
          </w:tcPr>
          <w:p w14:paraId="361DE71E"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Vykdoma kietųjų dalelių, išmetamų iš gyvulių laikymo tvartų, apskaita laikomai gyvūnų kategorijai kartą per metus. </w:t>
            </w:r>
          </w:p>
        </w:tc>
      </w:tr>
      <w:tr w:rsidR="00004883" w:rsidRPr="007463C9" w14:paraId="2FB366A6" w14:textId="77777777" w:rsidTr="00D11074">
        <w:tc>
          <w:tcPr>
            <w:tcW w:w="534" w:type="dxa"/>
            <w:vAlign w:val="center"/>
          </w:tcPr>
          <w:p w14:paraId="6C1B8BE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62</w:t>
            </w:r>
          </w:p>
        </w:tc>
        <w:tc>
          <w:tcPr>
            <w:tcW w:w="1701" w:type="dxa"/>
            <w:vMerge/>
            <w:vAlign w:val="center"/>
          </w:tcPr>
          <w:p w14:paraId="77D25343" w14:textId="77777777" w:rsidR="00004883" w:rsidRPr="007463C9" w:rsidRDefault="00004883" w:rsidP="00D11074">
            <w:pPr>
              <w:suppressAutoHyphens/>
              <w:adjustRightInd w:val="0"/>
              <w:jc w:val="center"/>
              <w:textAlignment w:val="baseline"/>
              <w:rPr>
                <w:noProof/>
                <w:sz w:val="20"/>
                <w:szCs w:val="20"/>
              </w:rPr>
            </w:pPr>
          </w:p>
        </w:tc>
        <w:tc>
          <w:tcPr>
            <w:tcW w:w="1417" w:type="dxa"/>
            <w:vAlign w:val="center"/>
          </w:tcPr>
          <w:p w14:paraId="5AD11C6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28</w:t>
            </w:r>
          </w:p>
        </w:tc>
        <w:tc>
          <w:tcPr>
            <w:tcW w:w="5671" w:type="dxa"/>
            <w:vAlign w:val="center"/>
          </w:tcPr>
          <w:p w14:paraId="233BD7B7" w14:textId="77777777" w:rsidR="00004883" w:rsidRPr="007463C9" w:rsidRDefault="00004883" w:rsidP="00D11074">
            <w:pPr>
              <w:autoSpaceDE w:val="0"/>
              <w:autoSpaceDN w:val="0"/>
              <w:adjustRightInd w:val="0"/>
              <w:spacing w:line="211" w:lineRule="exact"/>
              <w:ind w:left="40" w:right="20"/>
              <w:jc w:val="both"/>
              <w:rPr>
                <w:noProof/>
                <w:sz w:val="20"/>
                <w:szCs w:val="20"/>
              </w:rPr>
            </w:pPr>
            <w:r w:rsidRPr="007463C9">
              <w:rPr>
                <w:noProof/>
                <w:sz w:val="20"/>
                <w:szCs w:val="20"/>
              </w:rPr>
              <w:t>Amoniako išmetamųjų teršalų, dulkių ir (arba) skleidžiamo kvapo iš kiekvieno tvarto, kuriame yra įdiegta oro valymo sistema, stebėsena vykdoma taikant visus toliau nurodytus metodus bent jau nurodytu dažnumu:</w:t>
            </w:r>
          </w:p>
          <w:p w14:paraId="49CF4CB7"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a)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14:paraId="30BEDC07" w14:textId="77777777" w:rsidR="00004883" w:rsidRPr="007463C9" w:rsidRDefault="00004883" w:rsidP="00D11074">
            <w:pPr>
              <w:suppressAutoHyphens/>
              <w:adjustRightInd w:val="0"/>
              <w:jc w:val="both"/>
              <w:textAlignment w:val="baseline"/>
              <w:rPr>
                <w:noProof/>
                <w:sz w:val="20"/>
                <w:szCs w:val="20"/>
              </w:rPr>
            </w:pPr>
            <w:r w:rsidRPr="007463C9">
              <w:rPr>
                <w:noProof/>
                <w:sz w:val="20"/>
                <w:szCs w:val="20"/>
              </w:rPr>
              <w:t>b) Oro valymo sistemos veiksmingumo tikrinimas (pvz., nuolat registruojant veiklos rodiklius arba taikant pavojaus signalo sistemas). Kasdien.</w:t>
            </w:r>
          </w:p>
        </w:tc>
        <w:tc>
          <w:tcPr>
            <w:tcW w:w="1275" w:type="dxa"/>
            <w:vAlign w:val="center"/>
          </w:tcPr>
          <w:p w14:paraId="250BC05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EDE0A71" w14:textId="77777777" w:rsidR="00004883" w:rsidRPr="007463C9" w:rsidRDefault="00004883" w:rsidP="00D11074">
            <w:pPr>
              <w:rPr>
                <w:noProof/>
                <w:sz w:val="20"/>
                <w:szCs w:val="20"/>
              </w:rPr>
            </w:pPr>
            <w:r w:rsidRPr="007463C9">
              <w:rPr>
                <w:noProof/>
                <w:sz w:val="20"/>
                <w:szCs w:val="20"/>
              </w:rPr>
              <w:t>Netaikoma</w:t>
            </w:r>
          </w:p>
        </w:tc>
        <w:tc>
          <w:tcPr>
            <w:tcW w:w="3685" w:type="dxa"/>
          </w:tcPr>
          <w:p w14:paraId="3743662C"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Tvartuose nėra įdiegtos oro valymo sistemos</w:t>
            </w:r>
          </w:p>
        </w:tc>
      </w:tr>
      <w:tr w:rsidR="00004883" w:rsidRPr="007463C9" w14:paraId="7F39B562" w14:textId="77777777" w:rsidTr="00D11074">
        <w:tc>
          <w:tcPr>
            <w:tcW w:w="534" w:type="dxa"/>
            <w:vAlign w:val="center"/>
          </w:tcPr>
          <w:p w14:paraId="1075BEC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63</w:t>
            </w:r>
          </w:p>
        </w:tc>
        <w:tc>
          <w:tcPr>
            <w:tcW w:w="1701" w:type="dxa"/>
            <w:vMerge/>
            <w:vAlign w:val="center"/>
          </w:tcPr>
          <w:p w14:paraId="1024B548" w14:textId="77777777" w:rsidR="00004883" w:rsidRPr="007463C9" w:rsidRDefault="00004883" w:rsidP="00D11074">
            <w:pPr>
              <w:suppressAutoHyphens/>
              <w:adjustRightInd w:val="0"/>
              <w:jc w:val="center"/>
              <w:textAlignment w:val="baseline"/>
              <w:rPr>
                <w:noProof/>
                <w:sz w:val="20"/>
                <w:szCs w:val="20"/>
              </w:rPr>
            </w:pPr>
          </w:p>
        </w:tc>
        <w:tc>
          <w:tcPr>
            <w:tcW w:w="1417" w:type="dxa"/>
            <w:vMerge w:val="restart"/>
            <w:vAlign w:val="center"/>
          </w:tcPr>
          <w:p w14:paraId="6B4B4E97"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29</w:t>
            </w:r>
          </w:p>
        </w:tc>
        <w:tc>
          <w:tcPr>
            <w:tcW w:w="5671" w:type="dxa"/>
            <w:vAlign w:val="center"/>
          </w:tcPr>
          <w:p w14:paraId="4312E2FA" w14:textId="77777777" w:rsidR="00004883" w:rsidRPr="007463C9" w:rsidRDefault="00004883" w:rsidP="00D11074">
            <w:pPr>
              <w:suppressAutoHyphens/>
              <w:adjustRightInd w:val="0"/>
              <w:textAlignment w:val="baseline"/>
              <w:rPr>
                <w:noProof/>
                <w:sz w:val="20"/>
                <w:szCs w:val="20"/>
              </w:rPr>
            </w:pPr>
            <w:r w:rsidRPr="007463C9">
              <w:rPr>
                <w:noProof/>
                <w:sz w:val="20"/>
                <w:szCs w:val="20"/>
              </w:rPr>
              <w:t>Bent kartą kiekvienais metais stebimi toliau nurodyti proceso rodikliai:</w:t>
            </w:r>
          </w:p>
          <w:p w14:paraId="469A6EDB" w14:textId="77777777" w:rsidR="00004883" w:rsidRPr="007463C9" w:rsidRDefault="00004883" w:rsidP="00D11074">
            <w:pPr>
              <w:autoSpaceDE w:val="0"/>
              <w:autoSpaceDN w:val="0"/>
              <w:adjustRightInd w:val="0"/>
              <w:jc w:val="both"/>
              <w:rPr>
                <w:noProof/>
                <w:sz w:val="20"/>
                <w:szCs w:val="20"/>
              </w:rPr>
            </w:pPr>
            <w:r w:rsidRPr="007463C9">
              <w:rPr>
                <w:noProof/>
                <w:sz w:val="20"/>
                <w:szCs w:val="20"/>
              </w:rPr>
              <w:t>a) Vandens suvartojimas. Registruojama naudojantis, pavyzdžiui, tinkamais matuokliais arba remiantis sąskaitomis faktūromis.</w:t>
            </w:r>
          </w:p>
          <w:p w14:paraId="2D9B9FD3" w14:textId="77777777" w:rsidR="00004883" w:rsidRPr="007463C9" w:rsidRDefault="00004883" w:rsidP="00D11074">
            <w:pPr>
              <w:suppressAutoHyphens/>
              <w:adjustRightInd w:val="0"/>
              <w:textAlignment w:val="baseline"/>
              <w:rPr>
                <w:noProof/>
                <w:sz w:val="20"/>
                <w:szCs w:val="20"/>
              </w:rPr>
            </w:pPr>
            <w:r w:rsidRPr="007463C9">
              <w:rPr>
                <w:noProof/>
                <w:sz w:val="20"/>
                <w:szCs w:val="20"/>
              </w:rPr>
              <w:t>Pagrindiniai vandens vartojimo procesai tvartuose (valymas, šėrimas, ir t. t.) gali būti stebimi atskirai.</w:t>
            </w:r>
          </w:p>
          <w:p w14:paraId="464F3A71" w14:textId="77777777" w:rsidR="00004883" w:rsidRPr="007463C9" w:rsidRDefault="00004883" w:rsidP="00D11074">
            <w:pPr>
              <w:suppressAutoHyphens/>
              <w:adjustRightInd w:val="0"/>
              <w:textAlignment w:val="baseline"/>
              <w:rPr>
                <w:noProof/>
                <w:sz w:val="20"/>
                <w:szCs w:val="20"/>
              </w:rPr>
            </w:pPr>
            <w:r w:rsidRPr="007463C9">
              <w:rPr>
                <w:noProof/>
                <w:sz w:val="20"/>
                <w:szCs w:val="20"/>
              </w:rPr>
              <w:t xml:space="preserve">b) Elektros energijos suvartojimas. Registruojama naudojantis, pavyzdžiui, tinkamais skaitikliais arba remiantis sąskaitomis </w:t>
            </w:r>
            <w:r w:rsidRPr="007463C9">
              <w:rPr>
                <w:noProof/>
                <w:sz w:val="20"/>
                <w:szCs w:val="20"/>
              </w:rPr>
              <w:lastRenderedPageBreak/>
              <w:t>faktūromis. Elektros suvartojimas tvartuose stebimas atskirai nuo kitų ūkio įrenginių. Pagrindiniai energiją vartojantys procesai tvartuose (šildymas, vėdinimas, apšvietimas, ir t. t.) gali būti stebimi atskirai.</w:t>
            </w:r>
          </w:p>
          <w:p w14:paraId="6881E441" w14:textId="77777777" w:rsidR="00004883" w:rsidRPr="007463C9" w:rsidRDefault="00004883" w:rsidP="00D11074">
            <w:pPr>
              <w:suppressAutoHyphens/>
              <w:adjustRightInd w:val="0"/>
              <w:textAlignment w:val="baseline"/>
              <w:rPr>
                <w:noProof/>
                <w:sz w:val="20"/>
                <w:szCs w:val="20"/>
              </w:rPr>
            </w:pPr>
            <w:r w:rsidRPr="007463C9">
              <w:rPr>
                <w:noProof/>
                <w:sz w:val="20"/>
                <w:szCs w:val="20"/>
              </w:rPr>
              <w:t>c) Degalų suvartojimas. Registruojama naudojantis, pavyzdžiui, tinkamais matuokliais arba remiantis sąskaitomis faktūromis.</w:t>
            </w:r>
          </w:p>
        </w:tc>
        <w:tc>
          <w:tcPr>
            <w:tcW w:w="1275" w:type="dxa"/>
            <w:vAlign w:val="center"/>
          </w:tcPr>
          <w:p w14:paraId="5A1E7E55"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5EE17239" w14:textId="77777777" w:rsidR="00004883" w:rsidRPr="007463C9" w:rsidRDefault="00004883" w:rsidP="00D11074">
            <w:pPr>
              <w:rPr>
                <w:noProof/>
                <w:sz w:val="20"/>
                <w:szCs w:val="20"/>
              </w:rPr>
            </w:pPr>
            <w:r w:rsidRPr="007463C9">
              <w:rPr>
                <w:noProof/>
                <w:sz w:val="20"/>
                <w:szCs w:val="20"/>
              </w:rPr>
              <w:t>Atitinka</w:t>
            </w:r>
          </w:p>
        </w:tc>
        <w:tc>
          <w:tcPr>
            <w:tcW w:w="3685" w:type="dxa"/>
          </w:tcPr>
          <w:p w14:paraId="09E7CB67"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Įmonėje vykdoma vandens apskaita vandens skaitikliais.</w:t>
            </w:r>
            <w:r w:rsidRPr="007463C9">
              <w:rPr>
                <w:noProof/>
              </w:rPr>
              <w:t xml:space="preserve"> </w:t>
            </w:r>
            <w:r w:rsidRPr="007463C9">
              <w:rPr>
                <w:noProof/>
                <w:sz w:val="20"/>
                <w:szCs w:val="20"/>
              </w:rPr>
              <w:t>Vandens vartojimo procesai tvartuose stebimi kartu.</w:t>
            </w:r>
          </w:p>
          <w:p w14:paraId="1C72E7F7"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Elektros suvartojimas stebimas bendras nuo visų procesų kartu (šildymo, vėdinimo ir t.t.). Vykdoma buhalterinė kuro apskaita remiantis kelionės lapais, kvitais, degalų ataskaitomis, rengiamos kuro ataskaitos elektroninėje versijoje</w:t>
            </w:r>
          </w:p>
        </w:tc>
      </w:tr>
      <w:tr w:rsidR="00004883" w:rsidRPr="007463C9" w14:paraId="34A2CC4F" w14:textId="77777777" w:rsidTr="00D11074">
        <w:tc>
          <w:tcPr>
            <w:tcW w:w="534" w:type="dxa"/>
            <w:vAlign w:val="center"/>
          </w:tcPr>
          <w:p w14:paraId="63F07BD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64</w:t>
            </w:r>
          </w:p>
        </w:tc>
        <w:tc>
          <w:tcPr>
            <w:tcW w:w="1701" w:type="dxa"/>
            <w:vMerge/>
            <w:vAlign w:val="center"/>
          </w:tcPr>
          <w:p w14:paraId="1BCAEDA6"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530BC249"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05294137"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 Atvežtų ir išvežtų gyvūnų skaičius, įskaitant, atitinkamais atvejais, gimimus ir nugaišimus. Registravimas remiantis, pavyzdžiui, esamais registrais.</w:t>
            </w:r>
          </w:p>
        </w:tc>
        <w:tc>
          <w:tcPr>
            <w:tcW w:w="1275" w:type="dxa"/>
            <w:vAlign w:val="center"/>
          </w:tcPr>
          <w:p w14:paraId="1AB7948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FC9C5B4" w14:textId="77777777" w:rsidR="00004883" w:rsidRPr="007463C9" w:rsidRDefault="00004883" w:rsidP="00D11074">
            <w:pPr>
              <w:rPr>
                <w:noProof/>
                <w:sz w:val="20"/>
                <w:szCs w:val="20"/>
              </w:rPr>
            </w:pPr>
            <w:r w:rsidRPr="007463C9">
              <w:rPr>
                <w:noProof/>
                <w:sz w:val="20"/>
                <w:szCs w:val="20"/>
              </w:rPr>
              <w:t>Atitinka</w:t>
            </w:r>
          </w:p>
        </w:tc>
        <w:tc>
          <w:tcPr>
            <w:tcW w:w="3685" w:type="dxa"/>
          </w:tcPr>
          <w:p w14:paraId="4AB248E1"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Registruojama atvežtų, išvežtų, kritusių gyvūnų skaičius, periodiškai deklaruojamas esamas gyvulių skaičius žemės ūkio informacijos ir kaimo verslo centro elektroninėje sistemoje.</w:t>
            </w:r>
          </w:p>
        </w:tc>
      </w:tr>
      <w:tr w:rsidR="00004883" w:rsidRPr="007463C9" w14:paraId="1022DAF7" w14:textId="77777777" w:rsidTr="00D11074">
        <w:tc>
          <w:tcPr>
            <w:tcW w:w="534" w:type="dxa"/>
            <w:vAlign w:val="center"/>
          </w:tcPr>
          <w:p w14:paraId="6484D41B"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65</w:t>
            </w:r>
          </w:p>
        </w:tc>
        <w:tc>
          <w:tcPr>
            <w:tcW w:w="1701" w:type="dxa"/>
            <w:vMerge/>
            <w:vAlign w:val="center"/>
          </w:tcPr>
          <w:p w14:paraId="56C9EEBE"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1BD8CE2F"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676AAEC6" w14:textId="77777777" w:rsidR="00004883" w:rsidRPr="007463C9" w:rsidRDefault="00004883" w:rsidP="00D11074">
            <w:pPr>
              <w:autoSpaceDE w:val="0"/>
              <w:autoSpaceDN w:val="0"/>
              <w:adjustRightInd w:val="0"/>
              <w:jc w:val="both"/>
              <w:rPr>
                <w:noProof/>
                <w:sz w:val="20"/>
                <w:szCs w:val="20"/>
              </w:rPr>
            </w:pPr>
            <w:r w:rsidRPr="007463C9">
              <w:rPr>
                <w:noProof/>
                <w:sz w:val="20"/>
                <w:szCs w:val="20"/>
              </w:rPr>
              <w:t>e) Pašarų suvartojimas. Registravimas remiantis, pavyzdžiui, sąskaitomis faktūromis arba esamais registrais.</w:t>
            </w:r>
          </w:p>
        </w:tc>
        <w:tc>
          <w:tcPr>
            <w:tcW w:w="1275" w:type="dxa"/>
            <w:vAlign w:val="center"/>
          </w:tcPr>
          <w:p w14:paraId="02BFC9A2"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2A70E51" w14:textId="77777777" w:rsidR="00004883" w:rsidRPr="007463C9" w:rsidRDefault="00004883" w:rsidP="00D11074">
            <w:pPr>
              <w:rPr>
                <w:noProof/>
                <w:sz w:val="20"/>
                <w:szCs w:val="20"/>
              </w:rPr>
            </w:pPr>
            <w:r w:rsidRPr="007463C9">
              <w:rPr>
                <w:noProof/>
                <w:sz w:val="20"/>
                <w:szCs w:val="20"/>
              </w:rPr>
              <w:t>Atitinka</w:t>
            </w:r>
          </w:p>
        </w:tc>
        <w:tc>
          <w:tcPr>
            <w:tcW w:w="3685" w:type="dxa"/>
          </w:tcPr>
          <w:p w14:paraId="2DDCF153"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Pašarų suvartojimas registruojamas registre.</w:t>
            </w:r>
          </w:p>
        </w:tc>
      </w:tr>
      <w:tr w:rsidR="00004883" w:rsidRPr="007463C9" w14:paraId="0B8794B2" w14:textId="77777777" w:rsidTr="00D11074">
        <w:tc>
          <w:tcPr>
            <w:tcW w:w="534" w:type="dxa"/>
            <w:vAlign w:val="center"/>
          </w:tcPr>
          <w:p w14:paraId="2436F91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66</w:t>
            </w:r>
          </w:p>
        </w:tc>
        <w:tc>
          <w:tcPr>
            <w:tcW w:w="1701" w:type="dxa"/>
            <w:vMerge/>
            <w:vAlign w:val="center"/>
          </w:tcPr>
          <w:p w14:paraId="6BFECC82" w14:textId="77777777" w:rsidR="00004883" w:rsidRPr="007463C9" w:rsidRDefault="00004883" w:rsidP="00D11074">
            <w:pPr>
              <w:suppressAutoHyphens/>
              <w:adjustRightInd w:val="0"/>
              <w:jc w:val="center"/>
              <w:textAlignment w:val="baseline"/>
              <w:rPr>
                <w:noProof/>
                <w:sz w:val="20"/>
                <w:szCs w:val="20"/>
              </w:rPr>
            </w:pPr>
          </w:p>
        </w:tc>
        <w:tc>
          <w:tcPr>
            <w:tcW w:w="1417" w:type="dxa"/>
            <w:vMerge/>
            <w:vAlign w:val="center"/>
          </w:tcPr>
          <w:p w14:paraId="28F8794F" w14:textId="77777777" w:rsidR="00004883" w:rsidRPr="007463C9" w:rsidRDefault="00004883" w:rsidP="00D11074">
            <w:pPr>
              <w:suppressAutoHyphens/>
              <w:adjustRightInd w:val="0"/>
              <w:jc w:val="center"/>
              <w:textAlignment w:val="baseline"/>
              <w:rPr>
                <w:noProof/>
                <w:sz w:val="20"/>
                <w:szCs w:val="20"/>
              </w:rPr>
            </w:pPr>
          </w:p>
        </w:tc>
        <w:tc>
          <w:tcPr>
            <w:tcW w:w="5671" w:type="dxa"/>
          </w:tcPr>
          <w:p w14:paraId="5F529CB2" w14:textId="77777777" w:rsidR="00004883" w:rsidRPr="007463C9" w:rsidRDefault="00004883" w:rsidP="00D11074">
            <w:pPr>
              <w:autoSpaceDE w:val="0"/>
              <w:autoSpaceDN w:val="0"/>
              <w:adjustRightInd w:val="0"/>
              <w:spacing w:line="211" w:lineRule="exact"/>
              <w:jc w:val="both"/>
              <w:rPr>
                <w:noProof/>
                <w:sz w:val="20"/>
                <w:szCs w:val="20"/>
              </w:rPr>
            </w:pPr>
            <w:r w:rsidRPr="007463C9">
              <w:rPr>
                <w:noProof/>
                <w:sz w:val="20"/>
                <w:szCs w:val="20"/>
              </w:rPr>
              <w:t>f) Mėšlo kaupimas. Registravimas remiantis, pavyzdžiui, esamais registrais.</w:t>
            </w:r>
          </w:p>
        </w:tc>
        <w:tc>
          <w:tcPr>
            <w:tcW w:w="1275" w:type="dxa"/>
            <w:vAlign w:val="center"/>
          </w:tcPr>
          <w:p w14:paraId="7F524010"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1709921" w14:textId="77777777" w:rsidR="00004883" w:rsidRPr="007463C9" w:rsidRDefault="00004883" w:rsidP="00D11074">
            <w:pPr>
              <w:rPr>
                <w:noProof/>
                <w:sz w:val="20"/>
                <w:szCs w:val="20"/>
              </w:rPr>
            </w:pPr>
            <w:r w:rsidRPr="007463C9">
              <w:rPr>
                <w:noProof/>
                <w:sz w:val="20"/>
                <w:szCs w:val="20"/>
              </w:rPr>
              <w:t>Atitinka</w:t>
            </w:r>
          </w:p>
        </w:tc>
        <w:tc>
          <w:tcPr>
            <w:tcW w:w="3685" w:type="dxa"/>
          </w:tcPr>
          <w:p w14:paraId="27AF4F72"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Srutų ir mėšlo išvežimas/panaudojimas įmonėje registruojamas elektroniniame žurnale.</w:t>
            </w:r>
          </w:p>
        </w:tc>
      </w:tr>
      <w:tr w:rsidR="00004883" w:rsidRPr="007463C9" w14:paraId="304E3929" w14:textId="77777777" w:rsidTr="00D11074">
        <w:tc>
          <w:tcPr>
            <w:tcW w:w="534" w:type="dxa"/>
            <w:vAlign w:val="center"/>
          </w:tcPr>
          <w:p w14:paraId="6B6020B1"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67</w:t>
            </w:r>
          </w:p>
        </w:tc>
        <w:tc>
          <w:tcPr>
            <w:tcW w:w="1701" w:type="dxa"/>
            <w:vAlign w:val="center"/>
          </w:tcPr>
          <w:p w14:paraId="61D310B2" w14:textId="77777777" w:rsidR="00004883" w:rsidRPr="007463C9" w:rsidRDefault="00004883" w:rsidP="00D11074">
            <w:pPr>
              <w:suppressAutoHyphens/>
              <w:adjustRightInd w:val="0"/>
              <w:textAlignment w:val="baseline"/>
              <w:rPr>
                <w:noProof/>
                <w:sz w:val="20"/>
                <w:szCs w:val="20"/>
              </w:rPr>
            </w:pPr>
            <w:r w:rsidRPr="007463C9">
              <w:rPr>
                <w:rFonts w:eastAsia="Palatino Linotype"/>
                <w:bCs/>
                <w:noProof/>
                <w:spacing w:val="-1"/>
                <w:sz w:val="20"/>
                <w:szCs w:val="20"/>
                <w:shd w:val="clear" w:color="auto" w:fill="FFFFFF"/>
              </w:rPr>
              <w:t>Amoniako išmetamieji teršalai iš kiaulių fermų</w:t>
            </w:r>
          </w:p>
        </w:tc>
        <w:tc>
          <w:tcPr>
            <w:tcW w:w="1417" w:type="dxa"/>
            <w:vAlign w:val="center"/>
          </w:tcPr>
          <w:p w14:paraId="79347A2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GPGB 30</w:t>
            </w:r>
          </w:p>
        </w:tc>
        <w:tc>
          <w:tcPr>
            <w:tcW w:w="5671" w:type="dxa"/>
          </w:tcPr>
          <w:p w14:paraId="6D3FA6F9"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Siekiant sumažinti iš kiaulių fermų į orą išsiskiriančius amoniako išmetamuosius teršalus, pagal GPGB taikomas vienas iš toliau nurodytų metodų ar jų derinys:</w:t>
            </w:r>
          </w:p>
          <w:p w14:paraId="3DF59944"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a) Vienas iš toliau nurodytų metodų, pagal kurį taikomas vienas iš toliau nurodytų principų arba jų derinys:</w:t>
            </w:r>
          </w:p>
          <w:p w14:paraId="12059475" w14:textId="77777777" w:rsidR="00004883" w:rsidRPr="007463C9" w:rsidRDefault="00004883" w:rsidP="00004883">
            <w:pPr>
              <w:numPr>
                <w:ilvl w:val="0"/>
                <w:numId w:val="30"/>
              </w:numPr>
              <w:tabs>
                <w:tab w:val="left" w:pos="373"/>
              </w:tabs>
              <w:jc w:val="both"/>
              <w:rPr>
                <w:noProof/>
                <w:sz w:val="20"/>
                <w:szCs w:val="20"/>
              </w:rPr>
            </w:pPr>
            <w:r w:rsidRPr="007463C9">
              <w:rPr>
                <w:noProof/>
                <w:sz w:val="20"/>
                <w:szCs w:val="20"/>
              </w:rPr>
              <w:t>sumažinti paviršių, iš kurio išsiskiria amoniakas;</w:t>
            </w:r>
          </w:p>
          <w:p w14:paraId="7B1CFC4E" w14:textId="77777777" w:rsidR="00004883" w:rsidRPr="007463C9" w:rsidRDefault="00004883" w:rsidP="00004883">
            <w:pPr>
              <w:numPr>
                <w:ilvl w:val="0"/>
                <w:numId w:val="30"/>
              </w:numPr>
              <w:tabs>
                <w:tab w:val="left" w:pos="373"/>
              </w:tabs>
              <w:jc w:val="both"/>
              <w:rPr>
                <w:noProof/>
                <w:sz w:val="20"/>
                <w:szCs w:val="20"/>
              </w:rPr>
            </w:pPr>
            <w:r w:rsidRPr="007463C9">
              <w:rPr>
                <w:noProof/>
                <w:sz w:val="20"/>
                <w:szCs w:val="20"/>
              </w:rPr>
              <w:t>dažniau šalinti srutas (mėšlą) į išorėje esančią saugyklą;</w:t>
            </w:r>
          </w:p>
          <w:p w14:paraId="22083832" w14:textId="77777777" w:rsidR="00004883" w:rsidRPr="007463C9" w:rsidRDefault="00004883" w:rsidP="00004883">
            <w:pPr>
              <w:numPr>
                <w:ilvl w:val="0"/>
                <w:numId w:val="30"/>
              </w:numPr>
              <w:tabs>
                <w:tab w:val="left" w:pos="373"/>
              </w:tabs>
              <w:jc w:val="both"/>
              <w:rPr>
                <w:noProof/>
                <w:sz w:val="20"/>
                <w:szCs w:val="20"/>
              </w:rPr>
            </w:pPr>
            <w:r w:rsidRPr="007463C9">
              <w:rPr>
                <w:noProof/>
                <w:sz w:val="20"/>
                <w:szCs w:val="20"/>
              </w:rPr>
              <w:t>atskirti šlapimą nuo išmatų;</w:t>
            </w:r>
          </w:p>
          <w:p w14:paraId="30609362" w14:textId="77777777" w:rsidR="00004883" w:rsidRPr="007463C9" w:rsidRDefault="00004883" w:rsidP="00D11074">
            <w:pPr>
              <w:autoSpaceDE w:val="0"/>
              <w:autoSpaceDN w:val="0"/>
              <w:adjustRightInd w:val="0"/>
              <w:ind w:left="34"/>
              <w:jc w:val="both"/>
              <w:rPr>
                <w:noProof/>
                <w:sz w:val="20"/>
                <w:szCs w:val="20"/>
              </w:rPr>
            </w:pPr>
            <w:r w:rsidRPr="007463C9">
              <w:rPr>
                <w:noProof/>
                <w:sz w:val="20"/>
                <w:szCs w:val="20"/>
              </w:rPr>
              <w:t>Naudojama gili duobė (jei grindys yra ištisai arba iš dalies dengtos grotelėmis), jei kartu yra taikoma papildoma poveikį mažinanti priemonė, pavyzdžiui:</w:t>
            </w:r>
          </w:p>
          <w:p w14:paraId="0402D971" w14:textId="77777777" w:rsidR="00004883" w:rsidRPr="007463C9" w:rsidRDefault="00004883" w:rsidP="00004883">
            <w:pPr>
              <w:numPr>
                <w:ilvl w:val="0"/>
                <w:numId w:val="31"/>
              </w:numPr>
              <w:tabs>
                <w:tab w:val="left" w:pos="623"/>
              </w:tabs>
              <w:jc w:val="both"/>
              <w:rPr>
                <w:noProof/>
                <w:sz w:val="20"/>
                <w:szCs w:val="20"/>
              </w:rPr>
            </w:pPr>
            <w:r w:rsidRPr="007463C9">
              <w:rPr>
                <w:noProof/>
                <w:sz w:val="20"/>
                <w:szCs w:val="20"/>
              </w:rPr>
              <w:t>maistingumo valdymo metodų derinys;</w:t>
            </w:r>
          </w:p>
          <w:p w14:paraId="7C5C786C" w14:textId="77777777" w:rsidR="00004883" w:rsidRPr="007463C9" w:rsidRDefault="00004883" w:rsidP="00004883">
            <w:pPr>
              <w:numPr>
                <w:ilvl w:val="0"/>
                <w:numId w:val="31"/>
              </w:numPr>
              <w:tabs>
                <w:tab w:val="left" w:pos="623"/>
              </w:tabs>
              <w:jc w:val="both"/>
              <w:rPr>
                <w:noProof/>
                <w:sz w:val="20"/>
                <w:szCs w:val="20"/>
              </w:rPr>
            </w:pPr>
            <w:r w:rsidRPr="007463C9">
              <w:rPr>
                <w:noProof/>
                <w:sz w:val="20"/>
                <w:szCs w:val="20"/>
              </w:rPr>
              <w:t>oro valymo sistema;</w:t>
            </w:r>
          </w:p>
          <w:p w14:paraId="0284C62B" w14:textId="77777777" w:rsidR="00004883" w:rsidRPr="007463C9" w:rsidRDefault="00004883" w:rsidP="00004883">
            <w:pPr>
              <w:numPr>
                <w:ilvl w:val="0"/>
                <w:numId w:val="31"/>
              </w:numPr>
              <w:tabs>
                <w:tab w:val="left" w:pos="623"/>
              </w:tabs>
              <w:autoSpaceDE w:val="0"/>
              <w:autoSpaceDN w:val="0"/>
              <w:adjustRightInd w:val="0"/>
              <w:ind w:left="34" w:right="200"/>
              <w:jc w:val="both"/>
              <w:rPr>
                <w:noProof/>
                <w:sz w:val="20"/>
                <w:szCs w:val="20"/>
              </w:rPr>
            </w:pPr>
            <w:r w:rsidRPr="007463C9">
              <w:rPr>
                <w:noProof/>
                <w:sz w:val="20"/>
                <w:szCs w:val="20"/>
              </w:rPr>
              <w:t>srutų pH mažinimas;</w:t>
            </w:r>
          </w:p>
          <w:p w14:paraId="3AB307B5" w14:textId="77777777" w:rsidR="00004883" w:rsidRPr="007463C9" w:rsidRDefault="00004883" w:rsidP="00004883">
            <w:pPr>
              <w:numPr>
                <w:ilvl w:val="0"/>
                <w:numId w:val="31"/>
              </w:numPr>
              <w:tabs>
                <w:tab w:val="left" w:pos="623"/>
              </w:tabs>
              <w:autoSpaceDE w:val="0"/>
              <w:autoSpaceDN w:val="0"/>
              <w:adjustRightInd w:val="0"/>
              <w:ind w:left="34" w:right="200"/>
              <w:jc w:val="both"/>
              <w:rPr>
                <w:noProof/>
                <w:sz w:val="20"/>
                <w:szCs w:val="20"/>
              </w:rPr>
            </w:pPr>
            <w:r w:rsidRPr="007463C9">
              <w:rPr>
                <w:noProof/>
                <w:sz w:val="20"/>
                <w:szCs w:val="20"/>
              </w:rPr>
              <w:t>srutų vėsinimas.</w:t>
            </w:r>
          </w:p>
          <w:p w14:paraId="013B8B6B"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Dažnam srutų šalinimui naudojama vakuumo sistema (jei grindys yra iš dalies arba ištisai dengtos grotelėmis).</w:t>
            </w:r>
          </w:p>
          <w:p w14:paraId="6460381F" w14:textId="77777777" w:rsidR="00004883" w:rsidRPr="007463C9" w:rsidRDefault="00004883" w:rsidP="00D11074">
            <w:pPr>
              <w:autoSpaceDE w:val="0"/>
              <w:autoSpaceDN w:val="0"/>
              <w:adjustRightInd w:val="0"/>
              <w:jc w:val="both"/>
              <w:rPr>
                <w:noProof/>
                <w:sz w:val="20"/>
                <w:szCs w:val="20"/>
              </w:rPr>
            </w:pPr>
            <w:r w:rsidRPr="007463C9">
              <w:rPr>
                <w:noProof/>
                <w:sz w:val="20"/>
                <w:szCs w:val="20"/>
              </w:rPr>
              <w:t>Mėšlo kanalas įrengiamas su nuožulniomis sienomis (jei grindys yra iš dalies arba ištisai dengtos grotelėmis).</w:t>
            </w:r>
          </w:p>
          <w:p w14:paraId="5A55FC91" w14:textId="77777777" w:rsidR="00004883" w:rsidRPr="007463C9" w:rsidRDefault="00004883" w:rsidP="00D11074">
            <w:pPr>
              <w:autoSpaceDE w:val="0"/>
              <w:autoSpaceDN w:val="0"/>
              <w:adjustRightInd w:val="0"/>
              <w:jc w:val="both"/>
              <w:rPr>
                <w:noProof/>
                <w:sz w:val="20"/>
                <w:szCs w:val="20"/>
              </w:rPr>
            </w:pPr>
            <w:r w:rsidRPr="007463C9">
              <w:rPr>
                <w:noProof/>
                <w:sz w:val="20"/>
                <w:szCs w:val="20"/>
              </w:rPr>
              <w:lastRenderedPageBreak/>
              <w:t xml:space="preserve">Dažnam srutų šalinimui naudojama grandyklė (jei grindys yra iš dalies arba ištisai dengtos grotelėmis). </w:t>
            </w:r>
          </w:p>
          <w:p w14:paraId="2FC71CEB"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Dažnas srutų šalinimas vykdomas nuplaunant vandeniu (jei grindys yra iš dalies arba ištisai dengtos grotelėmis).</w:t>
            </w:r>
          </w:p>
          <w:p w14:paraId="04AD3FD6" w14:textId="77777777" w:rsidR="00004883" w:rsidRPr="007463C9" w:rsidRDefault="00004883" w:rsidP="00D11074">
            <w:pPr>
              <w:autoSpaceDE w:val="0"/>
              <w:autoSpaceDN w:val="0"/>
              <w:adjustRightInd w:val="0"/>
              <w:jc w:val="both"/>
              <w:rPr>
                <w:noProof/>
                <w:sz w:val="20"/>
                <w:szCs w:val="20"/>
              </w:rPr>
            </w:pPr>
            <w:r w:rsidRPr="007463C9">
              <w:rPr>
                <w:noProof/>
                <w:sz w:val="20"/>
                <w:szCs w:val="20"/>
              </w:rPr>
              <w:t>Naudojama sumažinto dydžio mėšladuobė (jei grindys yra iš dalies dengtos grotelėmis).</w:t>
            </w:r>
          </w:p>
          <w:p w14:paraId="0576ADC4" w14:textId="77777777" w:rsidR="00004883" w:rsidRPr="007463C9" w:rsidRDefault="00004883" w:rsidP="00D11074">
            <w:pPr>
              <w:autoSpaceDE w:val="0"/>
              <w:autoSpaceDN w:val="0"/>
              <w:adjustRightInd w:val="0"/>
              <w:jc w:val="both"/>
              <w:rPr>
                <w:noProof/>
                <w:sz w:val="20"/>
                <w:szCs w:val="20"/>
              </w:rPr>
            </w:pPr>
            <w:r w:rsidRPr="007463C9">
              <w:rPr>
                <w:noProof/>
                <w:sz w:val="20"/>
                <w:szCs w:val="20"/>
              </w:rPr>
              <w:t>Naudojamos būdos ir (arba) pašiūrės (jei grindys yra iš dalies dengtos grotelėmis).</w:t>
            </w:r>
          </w:p>
          <w:p w14:paraId="34F4F472" w14:textId="77777777" w:rsidR="00004883" w:rsidRPr="007463C9" w:rsidRDefault="00004883" w:rsidP="00D11074">
            <w:pPr>
              <w:autoSpaceDE w:val="0"/>
              <w:autoSpaceDN w:val="0"/>
              <w:adjustRightInd w:val="0"/>
              <w:jc w:val="both"/>
              <w:rPr>
                <w:noProof/>
                <w:sz w:val="20"/>
                <w:szCs w:val="20"/>
              </w:rPr>
            </w:pPr>
            <w:r w:rsidRPr="007463C9">
              <w:rPr>
                <w:noProof/>
                <w:sz w:val="20"/>
                <w:szCs w:val="20"/>
              </w:rPr>
              <w:t xml:space="preserve">Grindys turi būti išgaubtos, o mėšlo ir vandens kanalai - atskirti (jei gardai iš dalies dengti grotelėmis). </w:t>
            </w:r>
          </w:p>
          <w:p w14:paraId="345294C1" w14:textId="77777777" w:rsidR="00004883" w:rsidRPr="007463C9" w:rsidRDefault="00004883" w:rsidP="00D11074">
            <w:pPr>
              <w:autoSpaceDE w:val="0"/>
              <w:autoSpaceDN w:val="0"/>
              <w:adjustRightInd w:val="0"/>
              <w:jc w:val="both"/>
              <w:rPr>
                <w:noProof/>
                <w:sz w:val="20"/>
                <w:szCs w:val="20"/>
              </w:rPr>
            </w:pPr>
            <w:r w:rsidRPr="007463C9">
              <w:rPr>
                <w:noProof/>
                <w:sz w:val="20"/>
                <w:szCs w:val="20"/>
              </w:rPr>
              <w:t>Taikomas mėšlo surinkimas vandenyje.</w:t>
            </w:r>
          </w:p>
          <w:p w14:paraId="5F2173B2" w14:textId="77777777" w:rsidR="00004883" w:rsidRPr="007463C9" w:rsidRDefault="00004883" w:rsidP="00D11074">
            <w:pPr>
              <w:autoSpaceDE w:val="0"/>
              <w:autoSpaceDN w:val="0"/>
              <w:adjustRightInd w:val="0"/>
              <w:jc w:val="both"/>
              <w:rPr>
                <w:noProof/>
                <w:sz w:val="20"/>
                <w:szCs w:val="20"/>
              </w:rPr>
            </w:pPr>
            <w:r w:rsidRPr="007463C9">
              <w:rPr>
                <w:noProof/>
                <w:sz w:val="20"/>
                <w:szCs w:val="20"/>
              </w:rPr>
              <w:t>Naudojami V formos mėšlo konvejeriai (jei grindys yra iš dalies dengtos grotelėmis).</w:t>
            </w:r>
          </w:p>
          <w:p w14:paraId="21606DB9" w14:textId="77777777" w:rsidR="00004883" w:rsidRPr="007463C9" w:rsidRDefault="00004883" w:rsidP="00D11074">
            <w:pPr>
              <w:autoSpaceDE w:val="0"/>
              <w:autoSpaceDN w:val="0"/>
              <w:adjustRightInd w:val="0"/>
              <w:jc w:val="both"/>
              <w:rPr>
                <w:noProof/>
                <w:sz w:val="20"/>
                <w:szCs w:val="20"/>
              </w:rPr>
            </w:pPr>
            <w:r w:rsidRPr="007463C9">
              <w:rPr>
                <w:noProof/>
                <w:sz w:val="20"/>
                <w:szCs w:val="20"/>
              </w:rPr>
              <w:t>Įrengiamas išorinis kreikiamas praėjimas (jei grindys - tvirto betono).</w:t>
            </w:r>
          </w:p>
          <w:p w14:paraId="0B5E27EE" w14:textId="77777777" w:rsidR="00004883" w:rsidRPr="007463C9" w:rsidRDefault="00004883" w:rsidP="00D11074">
            <w:pPr>
              <w:autoSpaceDE w:val="0"/>
              <w:autoSpaceDN w:val="0"/>
              <w:adjustRightInd w:val="0"/>
              <w:jc w:val="both"/>
              <w:rPr>
                <w:noProof/>
                <w:sz w:val="20"/>
                <w:szCs w:val="20"/>
              </w:rPr>
            </w:pPr>
            <w:r w:rsidRPr="007463C9">
              <w:rPr>
                <w:noProof/>
                <w:sz w:val="20"/>
                <w:szCs w:val="20"/>
              </w:rPr>
              <w:t>b) Srutų vėsinimas.</w:t>
            </w:r>
          </w:p>
          <w:p w14:paraId="362E8125" w14:textId="77777777" w:rsidR="00004883" w:rsidRPr="007463C9" w:rsidRDefault="00004883" w:rsidP="00D11074">
            <w:pPr>
              <w:autoSpaceDE w:val="0"/>
              <w:autoSpaceDN w:val="0"/>
              <w:adjustRightInd w:val="0"/>
              <w:jc w:val="both"/>
              <w:rPr>
                <w:noProof/>
                <w:sz w:val="20"/>
                <w:szCs w:val="20"/>
              </w:rPr>
            </w:pPr>
            <w:r w:rsidRPr="007463C9">
              <w:rPr>
                <w:noProof/>
                <w:sz w:val="20"/>
                <w:szCs w:val="20"/>
              </w:rPr>
              <w:t>c) Naudojama oro valymo sistema, konkrečiai:</w:t>
            </w:r>
          </w:p>
          <w:p w14:paraId="311D3E4F" w14:textId="77777777" w:rsidR="00004883" w:rsidRPr="007463C9" w:rsidRDefault="00004883" w:rsidP="00004883">
            <w:pPr>
              <w:numPr>
                <w:ilvl w:val="0"/>
                <w:numId w:val="32"/>
              </w:numPr>
              <w:tabs>
                <w:tab w:val="left" w:pos="330"/>
              </w:tabs>
              <w:jc w:val="both"/>
              <w:rPr>
                <w:noProof/>
                <w:sz w:val="20"/>
                <w:szCs w:val="20"/>
              </w:rPr>
            </w:pPr>
            <w:r w:rsidRPr="007463C9">
              <w:rPr>
                <w:noProof/>
                <w:sz w:val="20"/>
                <w:szCs w:val="20"/>
              </w:rPr>
              <w:t>drėgnasis rūgštinis plautuvas (skruberis);</w:t>
            </w:r>
          </w:p>
          <w:p w14:paraId="49EC3CAF" w14:textId="77777777" w:rsidR="00004883" w:rsidRPr="007463C9" w:rsidRDefault="00004883" w:rsidP="00004883">
            <w:pPr>
              <w:numPr>
                <w:ilvl w:val="0"/>
                <w:numId w:val="32"/>
              </w:numPr>
              <w:tabs>
                <w:tab w:val="left" w:pos="335"/>
              </w:tabs>
              <w:autoSpaceDE w:val="0"/>
              <w:autoSpaceDN w:val="0"/>
              <w:adjustRightInd w:val="0"/>
              <w:jc w:val="both"/>
              <w:rPr>
                <w:noProof/>
                <w:sz w:val="20"/>
                <w:szCs w:val="20"/>
              </w:rPr>
            </w:pPr>
            <w:r w:rsidRPr="007463C9">
              <w:rPr>
                <w:noProof/>
                <w:sz w:val="20"/>
                <w:szCs w:val="20"/>
              </w:rPr>
              <w:t>dviejų arba trijų etapų oro valymo sistema;</w:t>
            </w:r>
          </w:p>
          <w:p w14:paraId="06E0D334" w14:textId="77777777" w:rsidR="00004883" w:rsidRPr="007463C9" w:rsidRDefault="00004883" w:rsidP="00004883">
            <w:pPr>
              <w:numPr>
                <w:ilvl w:val="0"/>
                <w:numId w:val="32"/>
              </w:numPr>
              <w:tabs>
                <w:tab w:val="left" w:pos="335"/>
              </w:tabs>
              <w:autoSpaceDE w:val="0"/>
              <w:autoSpaceDN w:val="0"/>
              <w:adjustRightInd w:val="0"/>
              <w:jc w:val="both"/>
              <w:rPr>
                <w:noProof/>
                <w:sz w:val="20"/>
                <w:szCs w:val="20"/>
              </w:rPr>
            </w:pPr>
            <w:r w:rsidRPr="007463C9">
              <w:rPr>
                <w:noProof/>
                <w:sz w:val="20"/>
                <w:szCs w:val="20"/>
              </w:rPr>
              <w:t>biologinis valytuvas (arba biologinis laistomasis filtras);</w:t>
            </w:r>
          </w:p>
          <w:p w14:paraId="7A132C42" w14:textId="77777777" w:rsidR="00004883" w:rsidRPr="007463C9" w:rsidRDefault="00004883" w:rsidP="00D11074">
            <w:pPr>
              <w:autoSpaceDE w:val="0"/>
              <w:autoSpaceDN w:val="0"/>
              <w:adjustRightInd w:val="0"/>
              <w:jc w:val="both"/>
              <w:rPr>
                <w:noProof/>
                <w:sz w:val="20"/>
                <w:szCs w:val="20"/>
              </w:rPr>
            </w:pPr>
            <w:r w:rsidRPr="007463C9">
              <w:rPr>
                <w:noProof/>
                <w:sz w:val="20"/>
                <w:szCs w:val="20"/>
              </w:rPr>
              <w:t>d) Srutų rūgštinimas.</w:t>
            </w:r>
          </w:p>
          <w:p w14:paraId="4C95CCEC" w14:textId="77777777" w:rsidR="00004883" w:rsidRPr="007463C9" w:rsidRDefault="00004883" w:rsidP="00D11074">
            <w:pPr>
              <w:autoSpaceDE w:val="0"/>
              <w:autoSpaceDN w:val="0"/>
              <w:adjustRightInd w:val="0"/>
              <w:jc w:val="both"/>
              <w:rPr>
                <w:noProof/>
                <w:sz w:val="20"/>
                <w:szCs w:val="20"/>
              </w:rPr>
            </w:pPr>
            <w:r w:rsidRPr="007463C9">
              <w:rPr>
                <w:noProof/>
                <w:sz w:val="20"/>
                <w:szCs w:val="20"/>
              </w:rPr>
              <w:t>e) Mėšlo kanale naudojami plūdrieji kamuoliai.</w:t>
            </w:r>
          </w:p>
        </w:tc>
        <w:tc>
          <w:tcPr>
            <w:tcW w:w="1275" w:type="dxa"/>
            <w:vAlign w:val="center"/>
          </w:tcPr>
          <w:p w14:paraId="29E357C5"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1AAF8D6" w14:textId="77777777" w:rsidR="00004883" w:rsidRPr="007463C9" w:rsidRDefault="00004883" w:rsidP="00D11074">
            <w:pPr>
              <w:rPr>
                <w:noProof/>
                <w:sz w:val="20"/>
                <w:szCs w:val="20"/>
              </w:rPr>
            </w:pPr>
            <w:r w:rsidRPr="007463C9">
              <w:rPr>
                <w:noProof/>
                <w:sz w:val="20"/>
                <w:szCs w:val="20"/>
              </w:rPr>
              <w:t>Atitinka</w:t>
            </w:r>
          </w:p>
        </w:tc>
        <w:tc>
          <w:tcPr>
            <w:tcW w:w="3685" w:type="dxa"/>
          </w:tcPr>
          <w:p w14:paraId="6718DC2B" w14:textId="77777777" w:rsidR="00004883" w:rsidRPr="007463C9" w:rsidRDefault="00004883" w:rsidP="00D11074">
            <w:pPr>
              <w:suppressAutoHyphens/>
              <w:adjustRightInd w:val="0"/>
              <w:spacing w:line="228" w:lineRule="auto"/>
              <w:textAlignment w:val="baseline"/>
              <w:rPr>
                <w:noProof/>
                <w:sz w:val="20"/>
                <w:szCs w:val="20"/>
              </w:rPr>
            </w:pPr>
            <w:r w:rsidRPr="007463C9">
              <w:rPr>
                <w:bCs/>
                <w:noProof/>
                <w:sz w:val="20"/>
                <w:szCs w:val="20"/>
              </w:rPr>
              <w:t>Mėšlas iš tvartų patenka į nuvedimo kanalus, po to į centrinį nuvedimo kanalą, iš kurio į esamą požeminį uždaro tipo, emisijoms nelaidų, skystojo mėšlo priėmimo rezervuarą, iš jo – į biodujų jėgainę.</w:t>
            </w:r>
            <w:r w:rsidRPr="007463C9">
              <w:rPr>
                <w:bCs/>
                <w:iCs/>
                <w:noProof/>
                <w:sz w:val="20"/>
                <w:szCs w:val="20"/>
              </w:rPr>
              <w:t xml:space="preserve"> Biodujų jėgainėje apdorotas mėšlas pumpuojamas į separavimo įrenginį</w:t>
            </w:r>
            <w:r w:rsidRPr="007463C9">
              <w:rPr>
                <w:bCs/>
                <w:noProof/>
                <w:sz w:val="20"/>
                <w:szCs w:val="20"/>
              </w:rPr>
              <w:t>. Atskirta tirštoji dalis patenka į mėšlidę, srutos</w:t>
            </w:r>
            <w:r w:rsidRPr="007463C9">
              <w:rPr>
                <w:bCs/>
                <w:iCs/>
                <w:noProof/>
                <w:sz w:val="20"/>
                <w:szCs w:val="20"/>
              </w:rPr>
              <w:t xml:space="preserve"> nuvedamos į srutų kaupimo rezervuarus.</w:t>
            </w:r>
            <w:r w:rsidRPr="007463C9">
              <w:rPr>
                <w:noProof/>
                <w:sz w:val="20"/>
                <w:szCs w:val="20"/>
              </w:rPr>
              <w:t xml:space="preserve"> </w:t>
            </w:r>
          </w:p>
          <w:p w14:paraId="3FC340D4"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Mėšlo grandyklės nenaudojamos, nes išleidimo metu srutos savitakos būdu kartu su mėšlo likučiais nukeliauja į pagrindinę siurblinę.</w:t>
            </w:r>
          </w:p>
          <w:p w14:paraId="409ACB60"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 xml:space="preserve">Oro valymo sistemos nėra. </w:t>
            </w:r>
          </w:p>
          <w:p w14:paraId="0D78EADC"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Į gyvulių pašarus dedami pašarų priedai, mažinantys pH.</w:t>
            </w:r>
          </w:p>
          <w:p w14:paraId="72D6AA3F" w14:textId="77777777" w:rsidR="00004883" w:rsidRPr="007463C9" w:rsidRDefault="00004883" w:rsidP="00D11074">
            <w:pPr>
              <w:suppressAutoHyphens/>
              <w:adjustRightInd w:val="0"/>
              <w:spacing w:line="228" w:lineRule="auto"/>
              <w:textAlignment w:val="baseline"/>
              <w:rPr>
                <w:noProof/>
                <w:sz w:val="20"/>
                <w:szCs w:val="20"/>
              </w:rPr>
            </w:pPr>
            <w:r w:rsidRPr="007463C9">
              <w:rPr>
                <w:noProof/>
                <w:sz w:val="20"/>
                <w:szCs w:val="20"/>
              </w:rPr>
              <w:t>Plūdrieji kamuoliai nenaudojami.</w:t>
            </w:r>
          </w:p>
        </w:tc>
      </w:tr>
      <w:tr w:rsidR="00004883" w:rsidRPr="007463C9" w14:paraId="74632613" w14:textId="77777777" w:rsidTr="00D11074">
        <w:tc>
          <w:tcPr>
            <w:tcW w:w="15417" w:type="dxa"/>
            <w:gridSpan w:val="7"/>
            <w:vAlign w:val="center"/>
          </w:tcPr>
          <w:p w14:paraId="43F3A08D" w14:textId="77777777" w:rsidR="00004883" w:rsidRPr="007463C9" w:rsidRDefault="00004883" w:rsidP="00D11074">
            <w:pPr>
              <w:suppressAutoHyphens/>
              <w:adjustRightInd w:val="0"/>
              <w:spacing w:line="228" w:lineRule="auto"/>
              <w:jc w:val="center"/>
              <w:textAlignment w:val="baseline"/>
              <w:rPr>
                <w:bCs/>
                <w:noProof/>
                <w:sz w:val="20"/>
                <w:szCs w:val="20"/>
              </w:rPr>
            </w:pPr>
            <w:r w:rsidRPr="007463C9">
              <w:rPr>
                <w:bCs/>
                <w:noProof/>
                <w:sz w:val="20"/>
                <w:szCs w:val="20"/>
              </w:rPr>
              <w:t>Horizontalūs GPGB monitoringo sistemoms</w:t>
            </w:r>
          </w:p>
        </w:tc>
      </w:tr>
      <w:tr w:rsidR="00004883" w:rsidRPr="007463C9" w14:paraId="13830DDF" w14:textId="77777777" w:rsidTr="00D11074">
        <w:tc>
          <w:tcPr>
            <w:tcW w:w="534" w:type="dxa"/>
            <w:vAlign w:val="center"/>
          </w:tcPr>
          <w:p w14:paraId="1AB8937A"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68</w:t>
            </w:r>
          </w:p>
        </w:tc>
        <w:tc>
          <w:tcPr>
            <w:tcW w:w="1701" w:type="dxa"/>
            <w:vAlign w:val="center"/>
          </w:tcPr>
          <w:p w14:paraId="35FE6A71" w14:textId="77777777" w:rsidR="00004883" w:rsidRPr="007463C9" w:rsidRDefault="00004883" w:rsidP="00D11074">
            <w:pPr>
              <w:suppressAutoHyphens/>
              <w:adjustRightInd w:val="0"/>
              <w:textAlignment w:val="baseline"/>
              <w:rPr>
                <w:rFonts w:eastAsia="Palatino Linotype"/>
                <w:bCs/>
                <w:noProof/>
                <w:spacing w:val="-1"/>
                <w:sz w:val="20"/>
                <w:szCs w:val="20"/>
                <w:shd w:val="clear" w:color="auto" w:fill="FFFFFF"/>
              </w:rPr>
            </w:pPr>
            <w:r w:rsidRPr="007463C9">
              <w:rPr>
                <w:rFonts w:eastAsia="Palatino Linotype"/>
                <w:bCs/>
                <w:noProof/>
                <w:spacing w:val="-1"/>
                <w:sz w:val="20"/>
                <w:szCs w:val="20"/>
                <w:shd w:val="clear" w:color="auto" w:fill="FFFFFF"/>
              </w:rPr>
              <w:t>Monitoringo klausimai, svarstytini rengiant TIPK leidimus</w:t>
            </w:r>
          </w:p>
        </w:tc>
        <w:tc>
          <w:tcPr>
            <w:tcW w:w="1417" w:type="dxa"/>
            <w:vAlign w:val="center"/>
          </w:tcPr>
          <w:p w14:paraId="7C463096"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Horizontalūs ES GPGB Bendrieji monitoringo principai</w:t>
            </w:r>
          </w:p>
        </w:tc>
        <w:tc>
          <w:tcPr>
            <w:tcW w:w="5671" w:type="dxa"/>
          </w:tcPr>
          <w:p w14:paraId="2BC2EBE5"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Leidimuose nustatant išmetamos taršos ribines vertes (TRV) leidimų rengėjai turi apsvarstyti, kaip vyks atsiskaitymas dėl aplinkos apsaugos, kaip bus vertinamas reikalavimų laikymasis ir užtikrinti, kad surinkta svarbiausia informacija būtų patikima bei kokybiška.</w:t>
            </w:r>
          </w:p>
        </w:tc>
        <w:tc>
          <w:tcPr>
            <w:tcW w:w="1275" w:type="dxa"/>
            <w:vAlign w:val="center"/>
          </w:tcPr>
          <w:p w14:paraId="6FE07E57"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25BBAC2" w14:textId="77777777" w:rsidR="00004883" w:rsidRPr="007463C9" w:rsidRDefault="00004883" w:rsidP="00D11074">
            <w:pPr>
              <w:jc w:val="center"/>
              <w:rPr>
                <w:noProof/>
                <w:sz w:val="20"/>
                <w:szCs w:val="20"/>
              </w:rPr>
            </w:pPr>
            <w:r w:rsidRPr="007463C9">
              <w:rPr>
                <w:noProof/>
                <w:sz w:val="20"/>
                <w:szCs w:val="20"/>
              </w:rPr>
              <w:t>Atitinka</w:t>
            </w:r>
          </w:p>
        </w:tc>
        <w:tc>
          <w:tcPr>
            <w:tcW w:w="3685" w:type="dxa"/>
            <w:vAlign w:val="center"/>
          </w:tcPr>
          <w:p w14:paraId="64184E5C" w14:textId="77777777" w:rsidR="00004883" w:rsidRPr="007463C9" w:rsidRDefault="00004883" w:rsidP="00D11074">
            <w:pPr>
              <w:suppressAutoHyphens/>
              <w:adjustRightInd w:val="0"/>
              <w:textAlignment w:val="baseline"/>
              <w:rPr>
                <w:noProof/>
                <w:sz w:val="20"/>
                <w:szCs w:val="20"/>
              </w:rPr>
            </w:pPr>
            <w:r w:rsidRPr="007463C9">
              <w:rPr>
                <w:noProof/>
                <w:sz w:val="20"/>
                <w:szCs w:val="20"/>
              </w:rPr>
              <w:t xml:space="preserve">Paraiška TIPK leidimui gauti parengta pagal TIPK taisykles, kurios patvirtintos įgyvendinant 2010-11-24 Europos Parlamento ir Tarybos direktyvos 2010/75/ES dėl pramoninių išmetamų teršalų (taršos integruotos prevencijos ir kontrolės) nuostatas. Objekto išmetamų teršalų kontrolė vykdoma vadovaujantis Aplinkos monitoringo programa, kuri parengta pagal Ūkio subjektų aplinkos monitoringo nuostatas. Monitoringo </w:t>
            </w:r>
            <w:r w:rsidRPr="007463C9">
              <w:rPr>
                <w:noProof/>
                <w:sz w:val="20"/>
                <w:szCs w:val="20"/>
              </w:rPr>
              <w:lastRenderedPageBreak/>
              <w:t>programa skirta patikrinti, ar emisijos neviršija nustatytų ribinių verčių. Laboratoriniai tyrimai atliekami nepriklausomose atestuotose laboratorijose. Monitoringo ataskaitos ir duomenų analizė  atliekama kvalifikuotų specialistų. Daugiamečių tyrimų duomenys leidžia kontroliuojančioms institucijoms atlikti apibendrinančias išvadas tiek apie įrenginio, tiek apie ūkio sektoriaus išmetamų teršalų įtaką aplinkos kokybei.</w:t>
            </w:r>
          </w:p>
        </w:tc>
      </w:tr>
      <w:tr w:rsidR="00004883" w:rsidRPr="007463C9" w14:paraId="342CA185" w14:textId="77777777" w:rsidTr="00D11074">
        <w:tc>
          <w:tcPr>
            <w:tcW w:w="534" w:type="dxa"/>
            <w:vAlign w:val="center"/>
          </w:tcPr>
          <w:p w14:paraId="25B7CD7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69</w:t>
            </w:r>
          </w:p>
        </w:tc>
        <w:tc>
          <w:tcPr>
            <w:tcW w:w="1701" w:type="dxa"/>
            <w:vAlign w:val="center"/>
          </w:tcPr>
          <w:p w14:paraId="1751796A" w14:textId="77777777" w:rsidR="00004883" w:rsidRPr="007463C9" w:rsidRDefault="00004883" w:rsidP="00D11074">
            <w:pPr>
              <w:suppressAutoHyphens/>
              <w:adjustRightInd w:val="0"/>
              <w:textAlignment w:val="baseline"/>
              <w:rPr>
                <w:rFonts w:eastAsia="Palatino Linotype"/>
                <w:bCs/>
                <w:noProof/>
                <w:spacing w:val="-1"/>
                <w:sz w:val="20"/>
                <w:szCs w:val="20"/>
                <w:shd w:val="clear" w:color="auto" w:fill="FFFFFF"/>
              </w:rPr>
            </w:pPr>
            <w:r w:rsidRPr="007463C9">
              <w:rPr>
                <w:rFonts w:eastAsia="Palatino Linotype"/>
                <w:bCs/>
                <w:noProof/>
                <w:spacing w:val="-1"/>
                <w:sz w:val="20"/>
                <w:szCs w:val="20"/>
                <w:shd w:val="clear" w:color="auto" w:fill="FFFFFF"/>
              </w:rPr>
              <w:t>Bendro išmetamų teršalų kiekio apskaita</w:t>
            </w:r>
          </w:p>
        </w:tc>
        <w:tc>
          <w:tcPr>
            <w:tcW w:w="1417" w:type="dxa"/>
            <w:vAlign w:val="center"/>
          </w:tcPr>
          <w:p w14:paraId="2BAB99AC"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Horizontalūs ES GPGB Bendrieji monitoringo principai</w:t>
            </w:r>
          </w:p>
        </w:tc>
        <w:tc>
          <w:tcPr>
            <w:tcW w:w="5671" w:type="dxa"/>
          </w:tcPr>
          <w:p w14:paraId="71331DDE"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xml:space="preserve">Informacijos apie bendrą pramonės įrenginio išmetamų teršalų kiekį gali reikėti tada, kai: </w:t>
            </w:r>
          </w:p>
          <w:p w14:paraId="510DCB4D"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xml:space="preserve"> </w:t>
            </w:r>
          </w:p>
          <w:p w14:paraId="193D3A58"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tikrinama, ar laikomasi veiklos vykdymo leidimų aplinkos apsaugos reikalavimų;</w:t>
            </w:r>
          </w:p>
          <w:p w14:paraId="5CF3EEA0"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pateikiami duomenys apie išmetamus teršalus (pvz., EPER registrui);</w:t>
            </w:r>
          </w:p>
          <w:p w14:paraId="151653DC"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xml:space="preserve">- lyginamas įrenginio ekologiškumas su atitinkamu informaciniu dokumentu apie GPGB (BREF) ar kito įrenginio informaciniu dokumentu (tame pačiame ar kitame pramonės sektoriuje). </w:t>
            </w:r>
          </w:p>
          <w:p w14:paraId="149BC956"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xml:space="preserve"> </w:t>
            </w:r>
          </w:p>
          <w:p w14:paraId="37879460"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Bendrą vaizdą apie išmetamus teršalus galima susidaryti ne tik pagal įprastus išmetimus iš kaminų ir vamzdžių, bet taip pat atsižvelgiant į paskliduosius, neorganizuotus ir atsitiktinius išmetamus teršalus:</w:t>
            </w:r>
          </w:p>
          <w:p w14:paraId="67540030" w14:textId="77777777" w:rsidR="00004883" w:rsidRPr="007463C9" w:rsidRDefault="00004883" w:rsidP="00D11074">
            <w:pPr>
              <w:autoSpaceDE w:val="0"/>
              <w:autoSpaceDN w:val="0"/>
              <w:adjustRightInd w:val="0"/>
              <w:ind w:left="34" w:right="200"/>
              <w:rPr>
                <w:noProof/>
                <w:sz w:val="18"/>
                <w:szCs w:val="18"/>
              </w:rPr>
            </w:pPr>
            <w:r w:rsidRPr="007463C9">
              <w:rPr>
                <w:noProof/>
                <w:sz w:val="20"/>
                <w:szCs w:val="20"/>
              </w:rPr>
              <w:t xml:space="preserve"> </w:t>
            </w:r>
            <w:r w:rsidRPr="007463C9">
              <w:rPr>
                <w:noProof/>
                <w:sz w:val="18"/>
                <w:szCs w:val="18"/>
              </w:rPr>
              <w:t>BENDRAS IŠMETAMŲ TERŠALŲ KIEKIS = „VAMZDŽIO GALO“ TERŠALAI (normalios eksploatavimo sąlygos) +                                                                               PASKLIDIEJI ir NEORGANIZUOTI TERŠALAI (normalios eksploatavimo sąlygos) + ATSITIKTINIAI IŠMETAMI TERŠALAI</w:t>
            </w:r>
          </w:p>
        </w:tc>
        <w:tc>
          <w:tcPr>
            <w:tcW w:w="1275" w:type="dxa"/>
            <w:vAlign w:val="center"/>
          </w:tcPr>
          <w:p w14:paraId="1C981F0F"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12EC5253" w14:textId="77777777" w:rsidR="00004883" w:rsidRPr="007463C9" w:rsidRDefault="00004883" w:rsidP="00D11074">
            <w:pPr>
              <w:jc w:val="center"/>
              <w:rPr>
                <w:noProof/>
                <w:sz w:val="20"/>
                <w:szCs w:val="20"/>
              </w:rPr>
            </w:pPr>
            <w:r w:rsidRPr="007463C9">
              <w:rPr>
                <w:noProof/>
                <w:sz w:val="20"/>
                <w:szCs w:val="20"/>
              </w:rPr>
              <w:t>Atitinka</w:t>
            </w:r>
          </w:p>
        </w:tc>
        <w:tc>
          <w:tcPr>
            <w:tcW w:w="3685" w:type="dxa"/>
          </w:tcPr>
          <w:p w14:paraId="0F1F05C2" w14:textId="77777777" w:rsidR="00004883" w:rsidRPr="007463C9" w:rsidRDefault="00004883" w:rsidP="00D11074">
            <w:pPr>
              <w:suppressAutoHyphens/>
              <w:adjustRightInd w:val="0"/>
              <w:spacing w:line="228" w:lineRule="auto"/>
              <w:textAlignment w:val="baseline"/>
              <w:rPr>
                <w:bCs/>
                <w:noProof/>
                <w:sz w:val="20"/>
                <w:szCs w:val="20"/>
              </w:rPr>
            </w:pPr>
            <w:r w:rsidRPr="007463C9">
              <w:rPr>
                <w:bCs/>
                <w:noProof/>
                <w:sz w:val="20"/>
                <w:szCs w:val="20"/>
              </w:rPr>
              <w:t xml:space="preserve">Objekte vykdomas taršos šaltinių išmetamų teršalų monitoringas, požeminio ir drenažinio vandens monitoringas, komplekso teritorijos dirvožemio monitoringas. Taip pat įmonė kas trejus menus atlieka tręšiamų laukų dirvožemio agrocheminius tyrimus. Bendrą vaizdą apie objekto veiklos metu išmetamus teršalus galima susidaryti ne tik iš metinėje aplinkos monitoringo ataskaitoje pateikiamų duomenų apie išmetamus teršalus esant </w:t>
            </w:r>
            <w:r w:rsidRPr="007463C9">
              <w:rPr>
                <w:noProof/>
                <w:sz w:val="18"/>
                <w:szCs w:val="18"/>
              </w:rPr>
              <w:t>normalioms eksploatavimo sąlygoms, bet ir duomenų apie paskliduosius ir neorganizuotus teršalus laukų tręšimo metu, nes ataskaitoje pateikiami duomenys apie vykdomus tręšiamų laukų dirvožemio agrocheminius tyrimus, trąšų normas ir apkrovas.</w:t>
            </w:r>
            <w:r w:rsidRPr="007463C9">
              <w:rPr>
                <w:bCs/>
                <w:noProof/>
                <w:sz w:val="20"/>
                <w:szCs w:val="20"/>
              </w:rPr>
              <w:t xml:space="preserve"> Atsitiktinių išmetimų nebus.</w:t>
            </w:r>
          </w:p>
        </w:tc>
      </w:tr>
      <w:tr w:rsidR="00004883" w:rsidRPr="007463C9" w14:paraId="3A5ED6C8" w14:textId="77777777" w:rsidTr="00D11074">
        <w:tc>
          <w:tcPr>
            <w:tcW w:w="534" w:type="dxa"/>
            <w:vAlign w:val="center"/>
          </w:tcPr>
          <w:p w14:paraId="2F3D2E14"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70</w:t>
            </w:r>
          </w:p>
        </w:tc>
        <w:tc>
          <w:tcPr>
            <w:tcW w:w="1701" w:type="dxa"/>
            <w:vAlign w:val="center"/>
          </w:tcPr>
          <w:p w14:paraId="591D8909" w14:textId="77777777" w:rsidR="00004883" w:rsidRPr="007463C9" w:rsidRDefault="00004883" w:rsidP="00D11074">
            <w:pPr>
              <w:suppressAutoHyphens/>
              <w:adjustRightInd w:val="0"/>
              <w:textAlignment w:val="baseline"/>
              <w:rPr>
                <w:rFonts w:eastAsia="Palatino Linotype"/>
                <w:bCs/>
                <w:noProof/>
                <w:spacing w:val="-1"/>
                <w:sz w:val="20"/>
                <w:szCs w:val="20"/>
                <w:shd w:val="clear" w:color="auto" w:fill="FFFFFF"/>
              </w:rPr>
            </w:pPr>
            <w:r w:rsidRPr="007463C9">
              <w:rPr>
                <w:rFonts w:eastAsia="Palatino Linotype"/>
                <w:bCs/>
                <w:noProof/>
                <w:spacing w:val="-1"/>
                <w:sz w:val="20"/>
                <w:szCs w:val="20"/>
                <w:shd w:val="clear" w:color="auto" w:fill="FFFFFF"/>
              </w:rPr>
              <w:t>Duomenų paruošimo grandinė</w:t>
            </w:r>
          </w:p>
        </w:tc>
        <w:tc>
          <w:tcPr>
            <w:tcW w:w="1417" w:type="dxa"/>
            <w:vAlign w:val="center"/>
          </w:tcPr>
          <w:p w14:paraId="5D1EFAF4"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Horizontalūs ES GPGB Bendrieji monitoringo principai</w:t>
            </w:r>
          </w:p>
        </w:tc>
        <w:tc>
          <w:tcPr>
            <w:tcW w:w="5671" w:type="dxa"/>
          </w:tcPr>
          <w:p w14:paraId="088E56EF" w14:textId="77777777" w:rsidR="00004883" w:rsidRPr="007463C9" w:rsidRDefault="00004883" w:rsidP="00D11074">
            <w:pPr>
              <w:autoSpaceDE w:val="0"/>
              <w:autoSpaceDN w:val="0"/>
              <w:adjustRightInd w:val="0"/>
              <w:ind w:left="32" w:right="200"/>
              <w:jc w:val="both"/>
              <w:rPr>
                <w:noProof/>
                <w:sz w:val="20"/>
                <w:szCs w:val="20"/>
              </w:rPr>
            </w:pPr>
            <w:r w:rsidRPr="007463C9">
              <w:rPr>
                <w:noProof/>
                <w:sz w:val="20"/>
                <w:szCs w:val="20"/>
              </w:rPr>
              <w:t>1. Duomenų palyginamumas ir patikimumas duomenų paruošimo grandinėje;</w:t>
            </w:r>
          </w:p>
          <w:p w14:paraId="57A9BEB4" w14:textId="77777777" w:rsidR="00004883" w:rsidRPr="007463C9" w:rsidRDefault="00004883" w:rsidP="00D11074">
            <w:pPr>
              <w:autoSpaceDE w:val="0"/>
              <w:autoSpaceDN w:val="0"/>
              <w:adjustRightInd w:val="0"/>
              <w:ind w:left="32" w:right="200"/>
              <w:jc w:val="both"/>
              <w:rPr>
                <w:noProof/>
                <w:sz w:val="20"/>
                <w:szCs w:val="20"/>
              </w:rPr>
            </w:pPr>
            <w:r w:rsidRPr="007463C9">
              <w:rPr>
                <w:noProof/>
                <w:sz w:val="20"/>
                <w:szCs w:val="20"/>
              </w:rPr>
              <w:t>2. Duomenų paruošimo grandinės etapai;</w:t>
            </w:r>
          </w:p>
          <w:p w14:paraId="2605DBDB" w14:textId="77777777" w:rsidR="00004883" w:rsidRPr="007463C9" w:rsidRDefault="00004883" w:rsidP="00D11074">
            <w:pPr>
              <w:autoSpaceDE w:val="0"/>
              <w:autoSpaceDN w:val="0"/>
              <w:adjustRightInd w:val="0"/>
              <w:ind w:left="32" w:right="200"/>
              <w:jc w:val="both"/>
              <w:rPr>
                <w:noProof/>
                <w:sz w:val="20"/>
                <w:szCs w:val="20"/>
              </w:rPr>
            </w:pPr>
            <w:r w:rsidRPr="007463C9">
              <w:rPr>
                <w:noProof/>
                <w:sz w:val="20"/>
                <w:szCs w:val="20"/>
              </w:rPr>
              <w:t>3. Duomenų apie įvairias terpes paruošimo grandinė</w:t>
            </w:r>
          </w:p>
        </w:tc>
        <w:tc>
          <w:tcPr>
            <w:tcW w:w="1275" w:type="dxa"/>
            <w:vAlign w:val="center"/>
          </w:tcPr>
          <w:p w14:paraId="49D01994"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4F72255F" w14:textId="77777777" w:rsidR="00004883" w:rsidRPr="007463C9" w:rsidRDefault="00004883" w:rsidP="00D11074">
            <w:pPr>
              <w:jc w:val="center"/>
              <w:rPr>
                <w:noProof/>
                <w:sz w:val="20"/>
                <w:szCs w:val="20"/>
              </w:rPr>
            </w:pPr>
            <w:r w:rsidRPr="007463C9">
              <w:rPr>
                <w:noProof/>
                <w:sz w:val="20"/>
                <w:szCs w:val="20"/>
              </w:rPr>
              <w:t>Atitinka</w:t>
            </w:r>
          </w:p>
        </w:tc>
        <w:tc>
          <w:tcPr>
            <w:tcW w:w="3685" w:type="dxa"/>
          </w:tcPr>
          <w:p w14:paraId="691088D9" w14:textId="77777777" w:rsidR="00004883" w:rsidRPr="007463C9" w:rsidRDefault="00004883" w:rsidP="00D11074">
            <w:pPr>
              <w:suppressAutoHyphens/>
              <w:adjustRightInd w:val="0"/>
              <w:spacing w:line="228" w:lineRule="auto"/>
              <w:textAlignment w:val="baseline"/>
              <w:rPr>
                <w:bCs/>
                <w:noProof/>
                <w:sz w:val="20"/>
                <w:szCs w:val="20"/>
              </w:rPr>
            </w:pPr>
            <w:r w:rsidRPr="007463C9">
              <w:rPr>
                <w:bCs/>
                <w:noProof/>
                <w:sz w:val="20"/>
                <w:szCs w:val="20"/>
              </w:rPr>
              <w:t xml:space="preserve">Grūdų malūno ir katilinės išmetami teršalai matuojami standartizuotais metodais, matavimus atlieka atitinkamą leidimą turinti laboratorija. Požeminio vandens, drenažinio vandens, dirvožemio </w:t>
            </w:r>
            <w:r w:rsidRPr="007463C9">
              <w:rPr>
                <w:bCs/>
                <w:noProof/>
                <w:sz w:val="20"/>
                <w:szCs w:val="20"/>
              </w:rPr>
              <w:lastRenderedPageBreak/>
              <w:t xml:space="preserve">mėginiai imami, gabenami, ruošiami analizei ir tiriami vadovaujantis standartizuotais matavimo metodais bei rekomendacijomis. Laboratoriniai tyrimai atliekami atestuotose specialius leidimus turinčiose laboratorijose. </w:t>
            </w:r>
            <w:bookmarkStart w:id="10" w:name="_Hlk20586308"/>
            <w:r w:rsidRPr="007463C9">
              <w:rPr>
                <w:bCs/>
                <w:noProof/>
                <w:sz w:val="20"/>
                <w:szCs w:val="20"/>
              </w:rPr>
              <w:t xml:space="preserve">Teršalai, išmetami iš gyvulių auginimo tvartų, apskaičiuojami vadovaujantis į LR AM patvirtintų metodikų sąrašą įtraukta </w:t>
            </w:r>
            <w:bookmarkEnd w:id="10"/>
            <w:r w:rsidRPr="007463C9">
              <w:rPr>
                <w:bCs/>
                <w:noProof/>
                <w:sz w:val="20"/>
                <w:szCs w:val="20"/>
              </w:rPr>
              <w:t>metodika.</w:t>
            </w:r>
          </w:p>
        </w:tc>
      </w:tr>
      <w:tr w:rsidR="00004883" w:rsidRPr="007463C9" w14:paraId="1813F1E8" w14:textId="77777777" w:rsidTr="00D11074">
        <w:trPr>
          <w:trHeight w:val="60"/>
        </w:trPr>
        <w:tc>
          <w:tcPr>
            <w:tcW w:w="534" w:type="dxa"/>
            <w:vAlign w:val="center"/>
          </w:tcPr>
          <w:p w14:paraId="63628A59"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71</w:t>
            </w:r>
          </w:p>
        </w:tc>
        <w:tc>
          <w:tcPr>
            <w:tcW w:w="1701" w:type="dxa"/>
            <w:vAlign w:val="center"/>
          </w:tcPr>
          <w:p w14:paraId="5662746A" w14:textId="77777777" w:rsidR="00004883" w:rsidRPr="007463C9" w:rsidRDefault="00004883" w:rsidP="00D11074">
            <w:pPr>
              <w:suppressAutoHyphens/>
              <w:adjustRightInd w:val="0"/>
              <w:textAlignment w:val="baseline"/>
              <w:rPr>
                <w:rFonts w:eastAsia="Palatino Linotype"/>
                <w:bCs/>
                <w:noProof/>
                <w:spacing w:val="-1"/>
                <w:sz w:val="20"/>
                <w:szCs w:val="20"/>
                <w:shd w:val="clear" w:color="auto" w:fill="FFFFFF"/>
              </w:rPr>
            </w:pPr>
            <w:r w:rsidRPr="007463C9">
              <w:rPr>
                <w:rFonts w:eastAsia="Palatino Linotype"/>
                <w:bCs/>
                <w:noProof/>
                <w:spacing w:val="-1"/>
                <w:sz w:val="20"/>
                <w:szCs w:val="20"/>
                <w:shd w:val="clear" w:color="auto" w:fill="FFFFFF"/>
              </w:rPr>
              <w:t>Skirtingi monitoringo būdai</w:t>
            </w:r>
          </w:p>
        </w:tc>
        <w:tc>
          <w:tcPr>
            <w:tcW w:w="1417" w:type="dxa"/>
            <w:vAlign w:val="center"/>
          </w:tcPr>
          <w:p w14:paraId="1A18D88F"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Horizontalūs ES GPGB Bendrieji monitoringo principai</w:t>
            </w:r>
          </w:p>
        </w:tc>
        <w:tc>
          <w:tcPr>
            <w:tcW w:w="5671" w:type="dxa"/>
          </w:tcPr>
          <w:p w14:paraId="46389574"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Yra keletas parametro monitoringo būdų, tokių kaip:</w:t>
            </w:r>
          </w:p>
          <w:p w14:paraId="03CA6321" w14:textId="77777777" w:rsidR="00004883" w:rsidRPr="007463C9" w:rsidRDefault="00004883" w:rsidP="00004883">
            <w:pPr>
              <w:numPr>
                <w:ilvl w:val="0"/>
                <w:numId w:val="36"/>
              </w:numPr>
              <w:autoSpaceDE w:val="0"/>
              <w:autoSpaceDN w:val="0"/>
              <w:adjustRightInd w:val="0"/>
              <w:ind w:right="200"/>
              <w:jc w:val="both"/>
              <w:rPr>
                <w:noProof/>
                <w:sz w:val="20"/>
                <w:szCs w:val="20"/>
              </w:rPr>
            </w:pPr>
            <w:r w:rsidRPr="007463C9">
              <w:rPr>
                <w:noProof/>
                <w:sz w:val="20"/>
                <w:szCs w:val="20"/>
              </w:rPr>
              <w:t>tiesioginiai matavimai;</w:t>
            </w:r>
          </w:p>
          <w:p w14:paraId="06499041" w14:textId="77777777" w:rsidR="00004883" w:rsidRPr="007463C9" w:rsidRDefault="00004883" w:rsidP="00004883">
            <w:pPr>
              <w:numPr>
                <w:ilvl w:val="0"/>
                <w:numId w:val="36"/>
              </w:numPr>
              <w:autoSpaceDE w:val="0"/>
              <w:autoSpaceDN w:val="0"/>
              <w:adjustRightInd w:val="0"/>
              <w:ind w:right="200"/>
              <w:jc w:val="both"/>
              <w:rPr>
                <w:noProof/>
                <w:sz w:val="20"/>
                <w:szCs w:val="20"/>
              </w:rPr>
            </w:pPr>
            <w:r w:rsidRPr="007463C9">
              <w:rPr>
                <w:noProof/>
                <w:sz w:val="20"/>
                <w:szCs w:val="20"/>
              </w:rPr>
              <w:t>pakaitiniai parametrai;</w:t>
            </w:r>
          </w:p>
          <w:p w14:paraId="4F2FC7FB" w14:textId="77777777" w:rsidR="00004883" w:rsidRPr="007463C9" w:rsidRDefault="00004883" w:rsidP="00004883">
            <w:pPr>
              <w:numPr>
                <w:ilvl w:val="0"/>
                <w:numId w:val="36"/>
              </w:numPr>
              <w:autoSpaceDE w:val="0"/>
              <w:autoSpaceDN w:val="0"/>
              <w:adjustRightInd w:val="0"/>
              <w:ind w:right="200"/>
              <w:jc w:val="both"/>
              <w:rPr>
                <w:noProof/>
                <w:sz w:val="20"/>
                <w:szCs w:val="20"/>
              </w:rPr>
            </w:pPr>
            <w:r w:rsidRPr="007463C9">
              <w:rPr>
                <w:noProof/>
                <w:sz w:val="20"/>
                <w:szCs w:val="20"/>
              </w:rPr>
              <w:t>masių balansas;</w:t>
            </w:r>
          </w:p>
          <w:p w14:paraId="7717D520" w14:textId="77777777" w:rsidR="00004883" w:rsidRPr="007463C9" w:rsidRDefault="00004883" w:rsidP="00004883">
            <w:pPr>
              <w:numPr>
                <w:ilvl w:val="0"/>
                <w:numId w:val="36"/>
              </w:numPr>
              <w:autoSpaceDE w:val="0"/>
              <w:autoSpaceDN w:val="0"/>
              <w:adjustRightInd w:val="0"/>
              <w:ind w:right="200"/>
              <w:jc w:val="both"/>
              <w:rPr>
                <w:noProof/>
                <w:sz w:val="20"/>
                <w:szCs w:val="20"/>
              </w:rPr>
            </w:pPr>
            <w:r w:rsidRPr="007463C9">
              <w:rPr>
                <w:noProof/>
                <w:sz w:val="20"/>
                <w:szCs w:val="20"/>
              </w:rPr>
              <w:t>skaičiavimai;</w:t>
            </w:r>
          </w:p>
          <w:p w14:paraId="685830DF" w14:textId="77777777" w:rsidR="00004883" w:rsidRPr="007463C9" w:rsidRDefault="00004883" w:rsidP="00004883">
            <w:pPr>
              <w:numPr>
                <w:ilvl w:val="0"/>
                <w:numId w:val="36"/>
              </w:numPr>
              <w:autoSpaceDE w:val="0"/>
              <w:autoSpaceDN w:val="0"/>
              <w:adjustRightInd w:val="0"/>
              <w:ind w:right="200"/>
              <w:jc w:val="both"/>
              <w:rPr>
                <w:noProof/>
                <w:sz w:val="20"/>
                <w:szCs w:val="20"/>
              </w:rPr>
            </w:pPr>
            <w:r w:rsidRPr="007463C9">
              <w:rPr>
                <w:noProof/>
                <w:sz w:val="20"/>
                <w:szCs w:val="20"/>
              </w:rPr>
              <w:t>išmetimo koeficientai.</w:t>
            </w:r>
          </w:p>
        </w:tc>
        <w:tc>
          <w:tcPr>
            <w:tcW w:w="1275" w:type="dxa"/>
            <w:vAlign w:val="center"/>
          </w:tcPr>
          <w:p w14:paraId="1A57CBC8"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3531794B" w14:textId="77777777" w:rsidR="00004883" w:rsidRPr="007463C9" w:rsidRDefault="00004883" w:rsidP="00D11074">
            <w:pPr>
              <w:jc w:val="center"/>
              <w:rPr>
                <w:noProof/>
                <w:sz w:val="20"/>
                <w:szCs w:val="20"/>
              </w:rPr>
            </w:pPr>
            <w:r w:rsidRPr="007463C9">
              <w:rPr>
                <w:noProof/>
                <w:sz w:val="20"/>
                <w:szCs w:val="20"/>
              </w:rPr>
              <w:t>Atitinka</w:t>
            </w:r>
          </w:p>
        </w:tc>
        <w:tc>
          <w:tcPr>
            <w:tcW w:w="3685" w:type="dxa"/>
          </w:tcPr>
          <w:p w14:paraId="46071095" w14:textId="77777777" w:rsidR="00004883" w:rsidRPr="007463C9" w:rsidRDefault="00004883" w:rsidP="00D11074">
            <w:pPr>
              <w:suppressAutoHyphens/>
              <w:adjustRightInd w:val="0"/>
              <w:spacing w:line="228" w:lineRule="auto"/>
              <w:textAlignment w:val="baseline"/>
              <w:rPr>
                <w:bCs/>
                <w:noProof/>
                <w:sz w:val="20"/>
                <w:szCs w:val="20"/>
              </w:rPr>
            </w:pPr>
            <w:r w:rsidRPr="007463C9">
              <w:rPr>
                <w:bCs/>
                <w:noProof/>
                <w:sz w:val="20"/>
                <w:szCs w:val="20"/>
              </w:rPr>
              <w:t>Grūdų malūno ir katilinės išmetamų teršalų, požeminio vandens, drenažinio vandens teršalų koncentracijos, dirvožemio sudėtis nustatomos matavimo metodais. Teršalai, išmetami iš gyvulių auginimo tvartų, nustatomi skaičiavimo būdu, skaičiavimuose naudojami koeficientai iš patvirtintų metodikų</w:t>
            </w:r>
          </w:p>
        </w:tc>
      </w:tr>
      <w:tr w:rsidR="00004883" w:rsidRPr="007463C9" w14:paraId="023A6520" w14:textId="77777777" w:rsidTr="00D11074">
        <w:tc>
          <w:tcPr>
            <w:tcW w:w="534" w:type="dxa"/>
            <w:vAlign w:val="center"/>
          </w:tcPr>
          <w:p w14:paraId="50341996"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72</w:t>
            </w:r>
          </w:p>
        </w:tc>
        <w:tc>
          <w:tcPr>
            <w:tcW w:w="1701" w:type="dxa"/>
            <w:vAlign w:val="center"/>
          </w:tcPr>
          <w:p w14:paraId="79C67431" w14:textId="77777777" w:rsidR="00004883" w:rsidRPr="007463C9" w:rsidRDefault="00004883" w:rsidP="00D11074">
            <w:pPr>
              <w:suppressAutoHyphens/>
              <w:adjustRightInd w:val="0"/>
              <w:textAlignment w:val="baseline"/>
              <w:rPr>
                <w:rFonts w:eastAsia="Palatino Linotype"/>
                <w:bCs/>
                <w:noProof/>
                <w:spacing w:val="-1"/>
                <w:sz w:val="20"/>
                <w:szCs w:val="20"/>
                <w:shd w:val="clear" w:color="auto" w:fill="FFFFFF"/>
              </w:rPr>
            </w:pPr>
            <w:r w:rsidRPr="007463C9">
              <w:rPr>
                <w:rFonts w:eastAsia="Palatino Linotype"/>
                <w:bCs/>
                <w:noProof/>
                <w:spacing w:val="-1"/>
                <w:sz w:val="20"/>
                <w:szCs w:val="20"/>
                <w:shd w:val="clear" w:color="auto" w:fill="FFFFFF"/>
              </w:rPr>
              <w:t>Reikalavimų laikymosi vertinimas</w:t>
            </w:r>
          </w:p>
        </w:tc>
        <w:tc>
          <w:tcPr>
            <w:tcW w:w="1417" w:type="dxa"/>
            <w:vAlign w:val="center"/>
          </w:tcPr>
          <w:p w14:paraId="4D6480CC"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Horizontalūs ES GPGB Bendrieji monitoringo principai</w:t>
            </w:r>
          </w:p>
        </w:tc>
        <w:tc>
          <w:tcPr>
            <w:tcW w:w="5671" w:type="dxa"/>
          </w:tcPr>
          <w:p w14:paraId="23ADFBD6"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xml:space="preserve">Reikalavimų laikymosi vertinimas apima statistinį palyginimą tarp tokių punktų: </w:t>
            </w:r>
          </w:p>
          <w:p w14:paraId="64A2FF88"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 xml:space="preserve"> a) matavimai ar pagal matavimus apskaičiuoti suminiai statistiniai dydžiai;</w:t>
            </w:r>
          </w:p>
          <w:p w14:paraId="5C31E67C"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b) matavimų paklaida;</w:t>
            </w:r>
          </w:p>
          <w:p w14:paraId="01641A56"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c) atitinkama išmetamo teršalo ribinė vertė ar lygiavertis parametras.</w:t>
            </w:r>
          </w:p>
        </w:tc>
        <w:tc>
          <w:tcPr>
            <w:tcW w:w="1275" w:type="dxa"/>
            <w:vAlign w:val="center"/>
          </w:tcPr>
          <w:p w14:paraId="78530F4F"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257F4123" w14:textId="77777777" w:rsidR="00004883" w:rsidRPr="007463C9" w:rsidRDefault="00004883" w:rsidP="00D11074">
            <w:pPr>
              <w:jc w:val="center"/>
              <w:rPr>
                <w:noProof/>
                <w:sz w:val="20"/>
                <w:szCs w:val="20"/>
              </w:rPr>
            </w:pPr>
            <w:r w:rsidRPr="007463C9">
              <w:rPr>
                <w:noProof/>
                <w:sz w:val="20"/>
                <w:szCs w:val="20"/>
              </w:rPr>
              <w:t>Atitinka</w:t>
            </w:r>
          </w:p>
        </w:tc>
        <w:tc>
          <w:tcPr>
            <w:tcW w:w="3685" w:type="dxa"/>
          </w:tcPr>
          <w:p w14:paraId="1DF2AF43" w14:textId="77777777" w:rsidR="00004883" w:rsidRPr="007463C9" w:rsidRDefault="00004883" w:rsidP="00D11074">
            <w:pPr>
              <w:suppressAutoHyphens/>
              <w:adjustRightInd w:val="0"/>
              <w:spacing w:line="228" w:lineRule="auto"/>
              <w:textAlignment w:val="baseline"/>
              <w:rPr>
                <w:bCs/>
                <w:noProof/>
                <w:sz w:val="20"/>
                <w:szCs w:val="20"/>
              </w:rPr>
            </w:pPr>
            <w:r w:rsidRPr="007463C9">
              <w:rPr>
                <w:noProof/>
                <w:sz w:val="20"/>
                <w:szCs w:val="20"/>
              </w:rPr>
              <w:t xml:space="preserve">Laboratoriniai tyrimai atliekami nepriklausomose atestuotose laboratorijose. Monitoringo ataskaitos rengiamos kvalifikuotų specialistų, duomenų analizė pagrįsta statistiniais duomenimis ir nuosekli, paremta aplinkosaugos teisės aktais </w:t>
            </w:r>
          </w:p>
        </w:tc>
      </w:tr>
      <w:tr w:rsidR="00004883" w:rsidRPr="007463C9" w14:paraId="610BB2F6" w14:textId="77777777" w:rsidTr="00D11074">
        <w:tc>
          <w:tcPr>
            <w:tcW w:w="534" w:type="dxa"/>
            <w:vAlign w:val="center"/>
          </w:tcPr>
          <w:p w14:paraId="1546308E"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73</w:t>
            </w:r>
          </w:p>
        </w:tc>
        <w:tc>
          <w:tcPr>
            <w:tcW w:w="1701" w:type="dxa"/>
            <w:vAlign w:val="center"/>
          </w:tcPr>
          <w:p w14:paraId="40C16658" w14:textId="77777777" w:rsidR="00004883" w:rsidRPr="007463C9" w:rsidRDefault="00004883" w:rsidP="00D11074">
            <w:pPr>
              <w:suppressAutoHyphens/>
              <w:adjustRightInd w:val="0"/>
              <w:textAlignment w:val="baseline"/>
              <w:rPr>
                <w:rFonts w:eastAsia="Palatino Linotype"/>
                <w:bCs/>
                <w:noProof/>
                <w:spacing w:val="-1"/>
                <w:sz w:val="20"/>
                <w:szCs w:val="20"/>
                <w:shd w:val="clear" w:color="auto" w:fill="FFFFFF"/>
              </w:rPr>
            </w:pPr>
            <w:r w:rsidRPr="007463C9">
              <w:rPr>
                <w:rFonts w:eastAsia="Palatino Linotype"/>
                <w:bCs/>
                <w:noProof/>
                <w:spacing w:val="-1"/>
                <w:sz w:val="20"/>
                <w:szCs w:val="20"/>
                <w:shd w:val="clear" w:color="auto" w:fill="FFFFFF"/>
              </w:rPr>
              <w:t>Monitoringo rezultatų ataskaitos</w:t>
            </w:r>
          </w:p>
        </w:tc>
        <w:tc>
          <w:tcPr>
            <w:tcW w:w="1417" w:type="dxa"/>
            <w:vAlign w:val="center"/>
          </w:tcPr>
          <w:p w14:paraId="568015A2"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Horizontalūs ES GPGB Bendrieji monitoringo principai</w:t>
            </w:r>
          </w:p>
        </w:tc>
        <w:tc>
          <w:tcPr>
            <w:tcW w:w="5671" w:type="dxa"/>
          </w:tcPr>
          <w:p w14:paraId="0ACAD5A0" w14:textId="77777777" w:rsidR="00004883" w:rsidRPr="007463C9" w:rsidRDefault="00004883" w:rsidP="00D11074">
            <w:pPr>
              <w:autoSpaceDE w:val="0"/>
              <w:autoSpaceDN w:val="0"/>
              <w:adjustRightInd w:val="0"/>
              <w:ind w:left="34" w:right="200"/>
              <w:jc w:val="both"/>
              <w:rPr>
                <w:noProof/>
                <w:sz w:val="20"/>
                <w:szCs w:val="20"/>
              </w:rPr>
            </w:pPr>
            <w:r w:rsidRPr="007463C9">
              <w:rPr>
                <w:noProof/>
                <w:sz w:val="20"/>
                <w:szCs w:val="20"/>
              </w:rPr>
              <w:t>Monitoringo rezultatų ataskaitose tinkama forma pateikiami apibendrinti monitoringo rezultatai, susijusi informacija bei išvados apie nustatytų reikalavimų laikymąsi.</w:t>
            </w:r>
          </w:p>
        </w:tc>
        <w:tc>
          <w:tcPr>
            <w:tcW w:w="1275" w:type="dxa"/>
            <w:vAlign w:val="center"/>
          </w:tcPr>
          <w:p w14:paraId="22721293" w14:textId="77777777" w:rsidR="00004883" w:rsidRPr="007463C9" w:rsidRDefault="00004883" w:rsidP="00D11074">
            <w:pPr>
              <w:suppressAutoHyphens/>
              <w:adjustRightInd w:val="0"/>
              <w:jc w:val="center"/>
              <w:textAlignment w:val="baseline"/>
              <w:rPr>
                <w:noProof/>
                <w:sz w:val="20"/>
                <w:szCs w:val="20"/>
              </w:rPr>
            </w:pPr>
          </w:p>
        </w:tc>
        <w:tc>
          <w:tcPr>
            <w:tcW w:w="1134" w:type="dxa"/>
          </w:tcPr>
          <w:p w14:paraId="0D3F54C4" w14:textId="77777777" w:rsidR="00004883" w:rsidRPr="007463C9" w:rsidRDefault="00004883" w:rsidP="00D11074">
            <w:pPr>
              <w:jc w:val="center"/>
              <w:rPr>
                <w:noProof/>
                <w:sz w:val="20"/>
                <w:szCs w:val="20"/>
              </w:rPr>
            </w:pPr>
            <w:r w:rsidRPr="007463C9">
              <w:rPr>
                <w:noProof/>
                <w:sz w:val="20"/>
                <w:szCs w:val="20"/>
              </w:rPr>
              <w:t>Atitinka</w:t>
            </w:r>
          </w:p>
        </w:tc>
        <w:tc>
          <w:tcPr>
            <w:tcW w:w="3685" w:type="dxa"/>
          </w:tcPr>
          <w:p w14:paraId="51A3A1FE" w14:textId="77777777" w:rsidR="00004883" w:rsidRPr="007463C9" w:rsidRDefault="00004883" w:rsidP="00D11074">
            <w:pPr>
              <w:suppressAutoHyphens/>
              <w:adjustRightInd w:val="0"/>
              <w:spacing w:line="228" w:lineRule="auto"/>
              <w:textAlignment w:val="baseline"/>
              <w:rPr>
                <w:bCs/>
                <w:noProof/>
                <w:sz w:val="20"/>
                <w:szCs w:val="20"/>
              </w:rPr>
            </w:pPr>
            <w:r w:rsidRPr="007463C9">
              <w:rPr>
                <w:bCs/>
                <w:noProof/>
                <w:sz w:val="20"/>
                <w:szCs w:val="20"/>
              </w:rPr>
              <w:t>Aplinkos monitoringo duomenys ir ataskaitos pateikiamos AAA tokia tvarka:</w:t>
            </w:r>
          </w:p>
          <w:p w14:paraId="0D8A6F5C" w14:textId="77777777" w:rsidR="00004883" w:rsidRPr="007463C9" w:rsidRDefault="00004883" w:rsidP="00004883">
            <w:pPr>
              <w:numPr>
                <w:ilvl w:val="0"/>
                <w:numId w:val="38"/>
              </w:numPr>
              <w:suppressAutoHyphens/>
              <w:adjustRightInd w:val="0"/>
              <w:spacing w:line="228" w:lineRule="auto"/>
              <w:ind w:left="180" w:hanging="180"/>
              <w:textAlignment w:val="baseline"/>
              <w:rPr>
                <w:bCs/>
                <w:noProof/>
                <w:sz w:val="20"/>
                <w:szCs w:val="20"/>
              </w:rPr>
            </w:pPr>
            <w:r w:rsidRPr="007463C9">
              <w:rPr>
                <w:bCs/>
                <w:noProof/>
                <w:sz w:val="20"/>
                <w:szCs w:val="20"/>
              </w:rPr>
              <w:t>praėjusio kalendorinių metų ketvirčio taršos šaltinių išmetamų teršalų monitoringo nenuolatinių matavimų duomenys saugomi ūkio subjekte ir pateikiami AAD arba AAA pareikalavus. Duomenys užpildomi pagal Monitoringo nuostatų 3 priedą;</w:t>
            </w:r>
          </w:p>
          <w:p w14:paraId="12DEC6FC" w14:textId="77777777" w:rsidR="00004883" w:rsidRPr="007463C9" w:rsidRDefault="00004883" w:rsidP="00004883">
            <w:pPr>
              <w:numPr>
                <w:ilvl w:val="0"/>
                <w:numId w:val="38"/>
              </w:numPr>
              <w:suppressAutoHyphens/>
              <w:adjustRightInd w:val="0"/>
              <w:spacing w:line="228" w:lineRule="auto"/>
              <w:ind w:left="180" w:hanging="180"/>
              <w:textAlignment w:val="baseline"/>
              <w:rPr>
                <w:bCs/>
                <w:noProof/>
                <w:sz w:val="20"/>
                <w:szCs w:val="20"/>
              </w:rPr>
            </w:pPr>
            <w:r w:rsidRPr="007463C9">
              <w:rPr>
                <w:bCs/>
                <w:noProof/>
                <w:sz w:val="20"/>
                <w:szCs w:val="20"/>
              </w:rPr>
              <w:t xml:space="preserve">aplinkos monitoringo ataskaita, parengta vadovaujantis Monitoringo nuostatų 4 </w:t>
            </w:r>
            <w:r w:rsidRPr="007463C9">
              <w:rPr>
                <w:bCs/>
                <w:noProof/>
                <w:sz w:val="20"/>
                <w:szCs w:val="20"/>
              </w:rPr>
              <w:lastRenderedPageBreak/>
              <w:t>priedu, bus pateikiama kasmet, ne vėliau kaip iki einamųjų metų kovo 1 d., per IS „AIVIKS“, įteikiant ataskaitą ir jos skaitmeninę kopiją tiesiogiai, siunčiant paštu, elektroniniu paštu ar kitomis elektroninių ryšių priemonėmis;</w:t>
            </w:r>
          </w:p>
          <w:p w14:paraId="07846B9F" w14:textId="77777777" w:rsidR="00004883" w:rsidRPr="007463C9" w:rsidRDefault="00004883" w:rsidP="00004883">
            <w:pPr>
              <w:numPr>
                <w:ilvl w:val="0"/>
                <w:numId w:val="38"/>
              </w:numPr>
              <w:suppressAutoHyphens/>
              <w:adjustRightInd w:val="0"/>
              <w:spacing w:line="228" w:lineRule="auto"/>
              <w:ind w:left="180" w:hanging="180"/>
              <w:textAlignment w:val="baseline"/>
              <w:rPr>
                <w:bCs/>
                <w:noProof/>
                <w:sz w:val="20"/>
                <w:szCs w:val="20"/>
              </w:rPr>
            </w:pPr>
            <w:r w:rsidRPr="007463C9">
              <w:rPr>
                <w:bCs/>
                <w:noProof/>
                <w:sz w:val="20"/>
                <w:szCs w:val="20"/>
              </w:rPr>
              <w:t>aplinkos monitoringo ataskaitoje pateikiami praėjusių kalendorinių metų poveikio požeminiam vandeniui monitoringo duomenys, taršos šaltinių išmetamų teršalų monitoringo duomenų analizė bei išvados apie ūkio subjekto veiklos poveikį aplinkai;</w:t>
            </w:r>
            <w:bookmarkStart w:id="11" w:name="_Hlk14266245"/>
          </w:p>
          <w:p w14:paraId="7E215D78" w14:textId="77777777" w:rsidR="00004883" w:rsidRPr="007463C9" w:rsidRDefault="00004883" w:rsidP="00004883">
            <w:pPr>
              <w:numPr>
                <w:ilvl w:val="0"/>
                <w:numId w:val="38"/>
              </w:numPr>
              <w:suppressAutoHyphens/>
              <w:adjustRightInd w:val="0"/>
              <w:spacing w:line="228" w:lineRule="auto"/>
              <w:ind w:left="180" w:hanging="180"/>
              <w:textAlignment w:val="baseline"/>
              <w:rPr>
                <w:bCs/>
                <w:noProof/>
                <w:sz w:val="20"/>
                <w:szCs w:val="20"/>
              </w:rPr>
            </w:pPr>
            <w:r w:rsidRPr="007463C9">
              <w:rPr>
                <w:bCs/>
                <w:noProof/>
                <w:sz w:val="20"/>
                <w:szCs w:val="20"/>
              </w:rPr>
              <w:t xml:space="preserve">poveikio požeminiam vandeniui monitoringo duomenų </w:t>
            </w:r>
            <w:bookmarkEnd w:id="11"/>
            <w:r w:rsidRPr="007463C9">
              <w:rPr>
                <w:bCs/>
                <w:noProof/>
                <w:sz w:val="20"/>
                <w:szCs w:val="20"/>
              </w:rPr>
              <w:t>analizė bei išvados apie ūkio subjekto veiklos poveikį aplinkai pateikiami kas 5 metus.</w:t>
            </w:r>
          </w:p>
        </w:tc>
      </w:tr>
      <w:tr w:rsidR="00004883" w:rsidRPr="007463C9" w14:paraId="6CC3AF60" w14:textId="77777777" w:rsidTr="00D11074">
        <w:tc>
          <w:tcPr>
            <w:tcW w:w="534" w:type="dxa"/>
            <w:vAlign w:val="center"/>
          </w:tcPr>
          <w:p w14:paraId="18DD76A3"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lastRenderedPageBreak/>
              <w:t>74</w:t>
            </w:r>
          </w:p>
        </w:tc>
        <w:tc>
          <w:tcPr>
            <w:tcW w:w="1701" w:type="dxa"/>
            <w:vAlign w:val="center"/>
          </w:tcPr>
          <w:p w14:paraId="031D1AF1" w14:textId="77777777" w:rsidR="00004883" w:rsidRPr="007463C9" w:rsidRDefault="00004883" w:rsidP="00D11074">
            <w:pPr>
              <w:suppressAutoHyphens/>
              <w:adjustRightInd w:val="0"/>
              <w:textAlignment w:val="baseline"/>
              <w:rPr>
                <w:rFonts w:eastAsia="Palatino Linotype"/>
                <w:bCs/>
                <w:noProof/>
                <w:spacing w:val="-1"/>
                <w:sz w:val="20"/>
                <w:szCs w:val="20"/>
                <w:shd w:val="clear" w:color="auto" w:fill="FFFFFF"/>
              </w:rPr>
            </w:pPr>
            <w:r w:rsidRPr="007463C9">
              <w:rPr>
                <w:rFonts w:eastAsia="Palatino Linotype"/>
                <w:bCs/>
                <w:noProof/>
                <w:spacing w:val="-1"/>
                <w:sz w:val="20"/>
                <w:szCs w:val="20"/>
                <w:shd w:val="clear" w:color="auto" w:fill="FFFFFF"/>
              </w:rPr>
              <w:t>Išmetamų teršalų monitoringo kaštai</w:t>
            </w:r>
          </w:p>
        </w:tc>
        <w:tc>
          <w:tcPr>
            <w:tcW w:w="1417" w:type="dxa"/>
            <w:vAlign w:val="center"/>
          </w:tcPr>
          <w:p w14:paraId="0E9F4D38" w14:textId="77777777" w:rsidR="00004883" w:rsidRPr="007463C9" w:rsidRDefault="00004883" w:rsidP="00D11074">
            <w:pPr>
              <w:suppressAutoHyphens/>
              <w:adjustRightInd w:val="0"/>
              <w:jc w:val="center"/>
              <w:textAlignment w:val="baseline"/>
              <w:rPr>
                <w:noProof/>
                <w:sz w:val="20"/>
                <w:szCs w:val="20"/>
              </w:rPr>
            </w:pPr>
            <w:r w:rsidRPr="007463C9">
              <w:rPr>
                <w:noProof/>
                <w:sz w:val="20"/>
                <w:szCs w:val="20"/>
              </w:rPr>
              <w:t>Horizontalūs ES GPGB Bendrieji monitoringo principai</w:t>
            </w:r>
          </w:p>
        </w:tc>
        <w:tc>
          <w:tcPr>
            <w:tcW w:w="5671" w:type="dxa"/>
          </w:tcPr>
          <w:p w14:paraId="106223A2" w14:textId="77777777" w:rsidR="00004883" w:rsidRPr="007463C9" w:rsidRDefault="00004883" w:rsidP="00D11074">
            <w:pPr>
              <w:rPr>
                <w:rFonts w:asciiTheme="majorBidi" w:hAnsiTheme="majorBidi" w:cstheme="majorBidi"/>
                <w:noProof/>
                <w:sz w:val="20"/>
                <w:szCs w:val="20"/>
              </w:rPr>
            </w:pPr>
            <w:r w:rsidRPr="007463C9">
              <w:rPr>
                <w:rFonts w:asciiTheme="majorBidi" w:hAnsiTheme="majorBidi" w:cstheme="majorBidi"/>
                <w:noProof/>
                <w:sz w:val="20"/>
                <w:szCs w:val="20"/>
              </w:rPr>
              <w:t>Vykdant išmetamų teršalų monitoringą, visuomet reikėtų stengtis optimizuoti būtinus kaštus, tačiau tuo pat metu nepamiršti bendrojo monitoringo tikslo. Siekiant kuo geresnio monitoringo ekonominio efektyvumo, rekomenduojama:</w:t>
            </w:r>
          </w:p>
          <w:p w14:paraId="1FFDB081" w14:textId="77777777" w:rsidR="00004883" w:rsidRPr="007463C9" w:rsidRDefault="00004883" w:rsidP="00004883">
            <w:pPr>
              <w:pStyle w:val="Sraopastraipa"/>
              <w:numPr>
                <w:ilvl w:val="0"/>
                <w:numId w:val="37"/>
              </w:numPr>
              <w:contextualSpacing/>
              <w:rPr>
                <w:rFonts w:asciiTheme="majorBidi" w:hAnsiTheme="majorBidi" w:cstheme="majorBidi"/>
                <w:noProof/>
                <w:sz w:val="20"/>
              </w:rPr>
            </w:pPr>
            <w:r w:rsidRPr="007463C9">
              <w:rPr>
                <w:rFonts w:asciiTheme="majorBidi" w:hAnsiTheme="majorBidi" w:cstheme="majorBidi"/>
                <w:noProof/>
                <w:sz w:val="20"/>
              </w:rPr>
              <w:t xml:space="preserve">pasirinkti tinkamus kokybės rodiklių reikalavimus; </w:t>
            </w:r>
          </w:p>
          <w:p w14:paraId="6269169C" w14:textId="77777777" w:rsidR="00004883" w:rsidRPr="007463C9" w:rsidRDefault="00004883" w:rsidP="00004883">
            <w:pPr>
              <w:pStyle w:val="Sraopastraipa"/>
              <w:numPr>
                <w:ilvl w:val="0"/>
                <w:numId w:val="37"/>
              </w:numPr>
              <w:contextualSpacing/>
              <w:rPr>
                <w:rFonts w:asciiTheme="majorBidi" w:hAnsiTheme="majorBidi" w:cstheme="majorBidi"/>
                <w:noProof/>
                <w:sz w:val="20"/>
              </w:rPr>
            </w:pPr>
            <w:r w:rsidRPr="007463C9">
              <w:rPr>
                <w:rFonts w:asciiTheme="majorBidi" w:hAnsiTheme="majorBidi" w:cstheme="majorBidi"/>
                <w:noProof/>
                <w:sz w:val="20"/>
              </w:rPr>
              <w:t xml:space="preserve">optimizuoti monitoringo dažnį ir priderinti jį prie pageidaujamo rezultatų tikslumo; </w:t>
            </w:r>
          </w:p>
          <w:p w14:paraId="74953F07" w14:textId="77777777" w:rsidR="00004883" w:rsidRPr="007463C9" w:rsidRDefault="00004883" w:rsidP="00004883">
            <w:pPr>
              <w:pStyle w:val="Sraopastraipa"/>
              <w:numPr>
                <w:ilvl w:val="0"/>
                <w:numId w:val="37"/>
              </w:numPr>
              <w:contextualSpacing/>
              <w:rPr>
                <w:rFonts w:asciiTheme="majorBidi" w:hAnsiTheme="majorBidi" w:cstheme="majorBidi"/>
                <w:noProof/>
                <w:sz w:val="20"/>
              </w:rPr>
            </w:pPr>
            <w:r w:rsidRPr="007463C9">
              <w:rPr>
                <w:rFonts w:asciiTheme="majorBidi" w:hAnsiTheme="majorBidi" w:cstheme="majorBidi"/>
                <w:noProof/>
                <w:sz w:val="20"/>
              </w:rPr>
              <w:t xml:space="preserve">optimizuoti stebimų parametrų skaičių, pasirenkant tik tuos parametrus, kurių monitoringas yra tikrai būtinas; </w:t>
            </w:r>
          </w:p>
          <w:p w14:paraId="1C9FE003" w14:textId="77777777" w:rsidR="00004883" w:rsidRPr="007463C9" w:rsidRDefault="00004883" w:rsidP="00004883">
            <w:pPr>
              <w:pStyle w:val="Sraopastraipa"/>
              <w:numPr>
                <w:ilvl w:val="0"/>
                <w:numId w:val="37"/>
              </w:numPr>
              <w:contextualSpacing/>
              <w:rPr>
                <w:rFonts w:asciiTheme="majorBidi" w:hAnsiTheme="majorBidi" w:cstheme="majorBidi"/>
                <w:noProof/>
                <w:sz w:val="20"/>
              </w:rPr>
            </w:pPr>
            <w:r w:rsidRPr="007463C9">
              <w:rPr>
                <w:rFonts w:asciiTheme="majorBidi" w:hAnsiTheme="majorBidi" w:cstheme="majorBidi"/>
                <w:noProof/>
                <w:sz w:val="20"/>
              </w:rPr>
              <w:t>apsvarstyti galimybes vykdyti nuolatinį monitoringą, kai tokiu būdu gaunami rezultatai pareikalautų mažesnių bendrų monitoringo kaštų, negu vykdant nenuolatinį monitoringą;</w:t>
            </w:r>
          </w:p>
          <w:p w14:paraId="3C619F4B" w14:textId="77777777" w:rsidR="00004883" w:rsidRPr="007463C9" w:rsidRDefault="00004883" w:rsidP="00004883">
            <w:pPr>
              <w:pStyle w:val="Sraopastraipa"/>
              <w:numPr>
                <w:ilvl w:val="0"/>
                <w:numId w:val="37"/>
              </w:numPr>
              <w:contextualSpacing/>
              <w:rPr>
                <w:rFonts w:asciiTheme="majorBidi" w:hAnsiTheme="majorBidi" w:cstheme="majorBidi"/>
                <w:noProof/>
                <w:sz w:val="20"/>
              </w:rPr>
            </w:pPr>
            <w:r w:rsidRPr="007463C9">
              <w:rPr>
                <w:rFonts w:asciiTheme="majorBidi" w:hAnsiTheme="majorBidi" w:cstheme="majorBidi"/>
                <w:noProof/>
                <w:sz w:val="20"/>
              </w:rPr>
              <w:t xml:space="preserve">apsvarstyti galimybes, kur įmanoma, brangius parametrus pakeisti pakaitiniais parametrais, kurių monitoringas ekonomiškesnis yra paprastesnis; </w:t>
            </w:r>
          </w:p>
          <w:p w14:paraId="0828CFAC" w14:textId="77777777" w:rsidR="00004883" w:rsidRPr="007463C9" w:rsidRDefault="00004883" w:rsidP="00004883">
            <w:pPr>
              <w:pStyle w:val="Sraopastraipa"/>
              <w:numPr>
                <w:ilvl w:val="0"/>
                <w:numId w:val="37"/>
              </w:numPr>
              <w:contextualSpacing/>
              <w:rPr>
                <w:rFonts w:asciiTheme="majorBidi" w:hAnsiTheme="majorBidi" w:cstheme="majorBidi"/>
                <w:noProof/>
                <w:sz w:val="20"/>
              </w:rPr>
            </w:pPr>
            <w:r w:rsidRPr="007463C9">
              <w:rPr>
                <w:rFonts w:asciiTheme="majorBidi" w:hAnsiTheme="majorBidi" w:cstheme="majorBidi"/>
                <w:noProof/>
                <w:sz w:val="20"/>
              </w:rPr>
              <w:t xml:space="preserve">apsvarstyti galimybes papildyti įprastinį monitoringą specialiomis studijomis (tokiomis, kaip akcijų metu </w:t>
            </w:r>
            <w:r w:rsidRPr="007463C9">
              <w:rPr>
                <w:rFonts w:asciiTheme="majorBidi" w:hAnsiTheme="majorBidi" w:cstheme="majorBidi"/>
                <w:noProof/>
                <w:sz w:val="20"/>
              </w:rPr>
              <w:lastRenderedPageBreak/>
              <w:t xml:space="preserve">vykdomas monitoringas), kurios padėtų geriau suprasti teršalus ir galėtų sumažinti monitoringo trukmę, todėl atitinkamai ir kaštus; </w:t>
            </w:r>
          </w:p>
          <w:p w14:paraId="20B3C1A4" w14:textId="77777777" w:rsidR="00004883" w:rsidRPr="007463C9" w:rsidRDefault="00004883" w:rsidP="00004883">
            <w:pPr>
              <w:pStyle w:val="Sraopastraipa"/>
              <w:numPr>
                <w:ilvl w:val="0"/>
                <w:numId w:val="37"/>
              </w:numPr>
              <w:contextualSpacing/>
              <w:rPr>
                <w:rFonts w:asciiTheme="majorBidi" w:hAnsiTheme="majorBidi" w:cstheme="majorBidi"/>
                <w:noProof/>
                <w:sz w:val="20"/>
              </w:rPr>
            </w:pPr>
            <w:r w:rsidRPr="007463C9">
              <w:rPr>
                <w:rFonts w:asciiTheme="majorBidi" w:hAnsiTheme="majorBidi" w:cstheme="majorBidi"/>
                <w:noProof/>
                <w:sz w:val="20"/>
              </w:rPr>
              <w:t>apriboti posraučių ir matavimą apibrėžti bendrą teršalų išleidimo scenarijų.</w:t>
            </w:r>
          </w:p>
        </w:tc>
        <w:tc>
          <w:tcPr>
            <w:tcW w:w="1275" w:type="dxa"/>
            <w:vAlign w:val="center"/>
          </w:tcPr>
          <w:p w14:paraId="2B188759" w14:textId="77777777" w:rsidR="00004883" w:rsidRPr="007463C9" w:rsidRDefault="00004883" w:rsidP="00D11074">
            <w:pPr>
              <w:suppressAutoHyphens/>
              <w:adjustRightInd w:val="0"/>
              <w:jc w:val="center"/>
              <w:textAlignment w:val="baseline"/>
              <w:rPr>
                <w:rFonts w:asciiTheme="majorBidi" w:hAnsiTheme="majorBidi" w:cstheme="majorBidi"/>
                <w:noProof/>
                <w:sz w:val="20"/>
                <w:szCs w:val="20"/>
              </w:rPr>
            </w:pPr>
          </w:p>
        </w:tc>
        <w:tc>
          <w:tcPr>
            <w:tcW w:w="1134" w:type="dxa"/>
          </w:tcPr>
          <w:p w14:paraId="670D21D8" w14:textId="77777777" w:rsidR="00004883" w:rsidRPr="007463C9" w:rsidRDefault="00004883" w:rsidP="00D11074">
            <w:pPr>
              <w:rPr>
                <w:rFonts w:asciiTheme="majorBidi" w:hAnsiTheme="majorBidi" w:cstheme="majorBidi"/>
                <w:noProof/>
                <w:sz w:val="20"/>
                <w:szCs w:val="20"/>
              </w:rPr>
            </w:pPr>
          </w:p>
        </w:tc>
        <w:tc>
          <w:tcPr>
            <w:tcW w:w="3685" w:type="dxa"/>
          </w:tcPr>
          <w:p w14:paraId="7DD8445D" w14:textId="77777777" w:rsidR="00004883" w:rsidRPr="007463C9" w:rsidRDefault="00004883" w:rsidP="00D11074">
            <w:pPr>
              <w:suppressAutoHyphens/>
              <w:adjustRightInd w:val="0"/>
              <w:spacing w:line="228" w:lineRule="auto"/>
              <w:textAlignment w:val="baseline"/>
              <w:rPr>
                <w:rFonts w:asciiTheme="majorBidi" w:hAnsiTheme="majorBidi" w:cstheme="majorBidi"/>
                <w:bCs/>
                <w:noProof/>
                <w:sz w:val="20"/>
                <w:szCs w:val="20"/>
              </w:rPr>
            </w:pPr>
            <w:r w:rsidRPr="007463C9">
              <w:rPr>
                <w:rFonts w:asciiTheme="majorBidi" w:hAnsiTheme="majorBidi" w:cstheme="majorBidi"/>
                <w:bCs/>
                <w:noProof/>
                <w:sz w:val="20"/>
                <w:szCs w:val="20"/>
              </w:rPr>
              <w:t>Monitoringo apimtys nustatomos aplinkos monitoringo programą derinant su AAA. Grūdų malūno ir katilinės išmetamų teršalų koncentracijos bus nustatomos matavimo metodais. Teršalai, išmetami iš gyvulių auginimo tvartų, nustatomi skaičiavimo būdu. Skaičiavimo metodika atliekamas išmetamų teršalų monitoringas sumažins ne tik kaštus, bet ir potencialią biologinę riziką gyvulių tvartuose.</w:t>
            </w:r>
          </w:p>
        </w:tc>
      </w:tr>
    </w:tbl>
    <w:p w14:paraId="27899B53" w14:textId="651876D2" w:rsidR="00004883" w:rsidRPr="007463C9" w:rsidRDefault="00004883" w:rsidP="00004883">
      <w:pPr>
        <w:tabs>
          <w:tab w:val="left" w:pos="993"/>
        </w:tabs>
        <w:jc w:val="both"/>
        <w:rPr>
          <w:b/>
        </w:rPr>
      </w:pPr>
    </w:p>
    <w:p w14:paraId="769354EA" w14:textId="0D2D942A" w:rsidR="00004883" w:rsidRPr="007463C9" w:rsidRDefault="00004883" w:rsidP="00C94FDA">
      <w:pPr>
        <w:tabs>
          <w:tab w:val="left" w:pos="993"/>
        </w:tabs>
        <w:ind w:firstLine="567"/>
        <w:jc w:val="both"/>
        <w:rPr>
          <w:b/>
        </w:rPr>
      </w:pPr>
    </w:p>
    <w:p w14:paraId="31D462D2" w14:textId="77777777" w:rsidR="00004883" w:rsidRPr="007463C9" w:rsidRDefault="00004883" w:rsidP="00004883">
      <w:pPr>
        <w:ind w:firstLine="567"/>
        <w:jc w:val="both"/>
        <w:rPr>
          <w:b/>
        </w:rPr>
      </w:pPr>
      <w:r w:rsidRPr="007463C9">
        <w:rPr>
          <w:b/>
        </w:rPr>
        <w:t>8. Tarša į aplinkos orą</w:t>
      </w:r>
    </w:p>
    <w:p w14:paraId="3BDFEED3" w14:textId="77777777" w:rsidR="00004883" w:rsidRPr="007463C9" w:rsidRDefault="00004883" w:rsidP="00004883">
      <w:pPr>
        <w:ind w:firstLine="567"/>
        <w:jc w:val="both"/>
        <w:rPr>
          <w:b/>
        </w:rPr>
      </w:pPr>
      <w:r w:rsidRPr="007463C9">
        <w:rPr>
          <w:bCs/>
        </w:rPr>
        <w:t xml:space="preserve"> </w:t>
      </w:r>
    </w:p>
    <w:p w14:paraId="18D9FB02" w14:textId="77777777" w:rsidR="00004883" w:rsidRPr="007463C9" w:rsidRDefault="00004883" w:rsidP="00004883">
      <w:pPr>
        <w:spacing w:line="340" w:lineRule="exact"/>
        <w:jc w:val="both"/>
        <w:rPr>
          <w:bCs/>
          <w:noProof/>
          <w:spacing w:val="-1"/>
          <w:kern w:val="1"/>
          <w:lang w:eastAsia="ar-SA"/>
        </w:rPr>
      </w:pPr>
      <w:r w:rsidRPr="007463C9">
        <w:rPr>
          <w:bCs/>
          <w:spacing w:val="-1"/>
          <w:kern w:val="1"/>
          <w:lang w:eastAsia="ar-SA"/>
        </w:rPr>
        <w:tab/>
      </w:r>
      <w:r w:rsidRPr="007463C9">
        <w:rPr>
          <w:bCs/>
          <w:noProof/>
          <w:spacing w:val="-1"/>
          <w:kern w:val="1"/>
          <w:lang w:eastAsia="ar-SA"/>
        </w:rPr>
        <w:t xml:space="preserve">Vykdant veiklą, teršalai į aplinkos orą išsiskiria iš šių technologinių procesų: </w:t>
      </w:r>
    </w:p>
    <w:p w14:paraId="7D7F33D8" w14:textId="77777777" w:rsidR="00004883" w:rsidRPr="007463C9" w:rsidRDefault="00004883">
      <w:pPr>
        <w:numPr>
          <w:ilvl w:val="0"/>
          <w:numId w:val="45"/>
        </w:numPr>
        <w:spacing w:line="340" w:lineRule="exact"/>
        <w:jc w:val="both"/>
        <w:rPr>
          <w:bCs/>
          <w:noProof/>
          <w:spacing w:val="-1"/>
          <w:kern w:val="1"/>
          <w:lang w:eastAsia="ar-SA"/>
        </w:rPr>
      </w:pPr>
      <w:r w:rsidRPr="007463C9">
        <w:rPr>
          <w:bCs/>
          <w:noProof/>
          <w:spacing w:val="-1"/>
          <w:kern w:val="1"/>
          <w:lang w:eastAsia="ar-SA"/>
        </w:rPr>
        <w:t xml:space="preserve">gyvulių auginimo metu. Tvartuose laikomos kiaulės yra suskirstytos pagal grupes: sukergtos paršavedės (tvartai Nr. 1–10), sėklinamos paršavedės (tvartai Nr. 11-16, 18 (dalis tvarto), 37), besiparšiuojančios paršavedės ir junkomi paršeliai (žindukliai) (tvartai Nr. 17, 19-32), atjunkyti paršeliai (dalis tvarto Nr. 34), kuiliai (dalis tvartų Nr. 18, 35, reprodukcinės (tvartai 13, 14, 18, 19, 20), penimos kiaulės (tvartai Nr. 33, 34 (dalis tvarto), 36). Iš tvartų laikant gyvulius į aplinkos orą patenka amoniakas ir kietosios dalelės (t. š. </w:t>
      </w:r>
      <w:r w:rsidRPr="007463C9">
        <w:rPr>
          <w:b/>
          <w:bCs/>
          <w:i/>
          <w:noProof/>
          <w:spacing w:val="-1"/>
          <w:kern w:val="1"/>
          <w:lang w:eastAsia="ar-SA"/>
        </w:rPr>
        <w:t>002-098</w:t>
      </w:r>
      <w:r w:rsidRPr="007463C9">
        <w:rPr>
          <w:bCs/>
          <w:iCs/>
          <w:noProof/>
          <w:spacing w:val="-1"/>
          <w:kern w:val="1"/>
          <w:lang w:eastAsia="ar-SA"/>
        </w:rPr>
        <w:t>,</w:t>
      </w:r>
      <w:r w:rsidRPr="007463C9">
        <w:rPr>
          <w:b/>
          <w:bCs/>
          <w:i/>
          <w:noProof/>
          <w:spacing w:val="-1"/>
          <w:kern w:val="1"/>
          <w:lang w:eastAsia="ar-SA"/>
        </w:rPr>
        <w:t xml:space="preserve"> 042-098</w:t>
      </w:r>
      <w:r w:rsidRPr="007463C9">
        <w:rPr>
          <w:bCs/>
          <w:iCs/>
          <w:noProof/>
          <w:spacing w:val="-1"/>
          <w:kern w:val="1"/>
          <w:lang w:eastAsia="ar-SA"/>
        </w:rPr>
        <w:t>,</w:t>
      </w:r>
      <w:r w:rsidRPr="007463C9">
        <w:rPr>
          <w:b/>
          <w:bCs/>
          <w:i/>
          <w:noProof/>
          <w:spacing w:val="-1"/>
          <w:kern w:val="1"/>
          <w:lang w:eastAsia="ar-SA"/>
        </w:rPr>
        <w:t xml:space="preserve"> 100-110)</w:t>
      </w:r>
      <w:r w:rsidRPr="007463C9">
        <w:rPr>
          <w:bCs/>
          <w:noProof/>
          <w:spacing w:val="-1"/>
          <w:kern w:val="1"/>
          <w:lang w:eastAsia="ar-SA"/>
        </w:rPr>
        <w:t>. Gyvulių auginimo tvartuose amoniako ir nemalonių kvapų prevencijai naudojamas purškiamas biostabilizatorius Poliflock BTS. Kvapų biostabilizatorius yra produktas, mažinantis nuo gyvulių mėšlo sklindančius kvapus, efektyvi priemonė, skatinanti natūraliai aplinkoje besivystančių mikroorganizmų, skaidančių amoniaką ir kitus teršalus, vystymąsi, ko pasėkoje, minėtų teršalų koncentracijos sumažėja 70 %. Poliflock BTS skatina nitrifikuojančių ir denitrifikuojančių bakterijų aktyvumą, jų reprodukciją, užkerta kelią amoniako susidarymui.</w:t>
      </w:r>
      <w:r w:rsidRPr="007463C9">
        <w:rPr>
          <w:rFonts w:ascii="TimesNewRoman" w:hAnsi="TimesNewRoman" w:cs="TimesNewRoman"/>
          <w:noProof/>
        </w:rPr>
        <w:t xml:space="preserve"> </w:t>
      </w:r>
      <w:r w:rsidRPr="007463C9">
        <w:rPr>
          <w:bCs/>
          <w:noProof/>
          <w:spacing w:val="-1"/>
          <w:kern w:val="1"/>
          <w:lang w:eastAsia="ar-SA"/>
        </w:rPr>
        <w:t xml:space="preserve">Taip pat į pašarus dedama benzoinė rūgštis, kuri teršalų koncentracijas sumažina 25 %. Bendras naudojamų taršos mažinimo priemonių efektyvumas - 77,5%. Tvartų džiovinimui ir šildymui juos išvalius ir dezinfekavus naudojami 6 kilnojami šilumos generatoriai, kūrenami dyzeliniu kuru. Dyzelinio kuro degimo produktai šalinami pro stoginius ventiliatorius. Į aplinkos orą išmetami tokie teršalai: anglies monoksidas, azoto oksidai, sieros dioksidas, kietosios dalelės ir angliavandeniliai. </w:t>
      </w:r>
    </w:p>
    <w:p w14:paraId="13F4E78C" w14:textId="04886824" w:rsidR="00004883" w:rsidRPr="007463C9" w:rsidRDefault="00004883">
      <w:pPr>
        <w:numPr>
          <w:ilvl w:val="0"/>
          <w:numId w:val="45"/>
        </w:numPr>
        <w:spacing w:line="340" w:lineRule="exact"/>
        <w:jc w:val="both"/>
        <w:rPr>
          <w:bCs/>
          <w:noProof/>
          <w:spacing w:val="-1"/>
          <w:kern w:val="1"/>
          <w:lang w:eastAsia="ar-SA"/>
        </w:rPr>
      </w:pPr>
      <w:r w:rsidRPr="007463C9">
        <w:rPr>
          <w:bCs/>
          <w:noProof/>
          <w:spacing w:val="-1"/>
          <w:kern w:val="1"/>
          <w:lang w:eastAsia="ar-SA"/>
        </w:rPr>
        <w:t xml:space="preserve">šilumos gamybos metu. Iš konteinerinės katilinės kamino į aplinkos orą išsiskiria azoto oksidai ir kietos dalelės (t.š. </w:t>
      </w:r>
      <w:r w:rsidRPr="007463C9">
        <w:rPr>
          <w:b/>
          <w:i/>
          <w:iCs/>
          <w:noProof/>
          <w:spacing w:val="-1"/>
          <w:kern w:val="1"/>
          <w:lang w:eastAsia="ar-SA"/>
        </w:rPr>
        <w:t>001</w:t>
      </w:r>
      <w:r w:rsidRPr="007463C9">
        <w:rPr>
          <w:bCs/>
          <w:noProof/>
          <w:spacing w:val="-1"/>
          <w:kern w:val="1"/>
          <w:lang w:eastAsia="ar-SA"/>
        </w:rPr>
        <w:t xml:space="preserve">). Konteinerinėje katilinėje įrengtas kieto kuro vandens šildymo katilas </w:t>
      </w:r>
      <w:bookmarkStart w:id="12" w:name="_Hlk76967748"/>
      <w:r w:rsidRPr="007463C9">
        <w:rPr>
          <w:bCs/>
          <w:i/>
          <w:iCs/>
          <w:noProof/>
          <w:spacing w:val="-1"/>
          <w:kern w:val="1"/>
          <w:lang w:eastAsia="ar-SA"/>
        </w:rPr>
        <w:t>AKU-340</w:t>
      </w:r>
      <w:r w:rsidRPr="007463C9">
        <w:rPr>
          <w:bCs/>
          <w:noProof/>
          <w:spacing w:val="-1"/>
          <w:kern w:val="1"/>
          <w:lang w:eastAsia="ar-SA"/>
        </w:rPr>
        <w:t xml:space="preserve"> </w:t>
      </w:r>
      <w:bookmarkEnd w:id="12"/>
      <w:r w:rsidRPr="007463C9">
        <w:rPr>
          <w:bCs/>
          <w:noProof/>
          <w:spacing w:val="-1"/>
          <w:kern w:val="1"/>
          <w:lang w:eastAsia="ar-SA"/>
        </w:rPr>
        <w:t>(340 kW galios). Kuras – šiaudai.</w:t>
      </w:r>
    </w:p>
    <w:p w14:paraId="30ECE98E" w14:textId="77777777" w:rsidR="00617043" w:rsidRPr="007463C9" w:rsidRDefault="00617043" w:rsidP="00617043">
      <w:pPr>
        <w:numPr>
          <w:ilvl w:val="0"/>
          <w:numId w:val="45"/>
        </w:numPr>
        <w:spacing w:line="340" w:lineRule="exact"/>
        <w:ind w:left="714" w:hanging="357"/>
        <w:jc w:val="both"/>
        <w:rPr>
          <w:bCs/>
          <w:noProof/>
          <w:spacing w:val="-1"/>
          <w:kern w:val="1"/>
          <w:lang w:eastAsia="ar-SA"/>
        </w:rPr>
      </w:pPr>
      <w:r w:rsidRPr="007463C9">
        <w:rPr>
          <w:bCs/>
          <w:noProof/>
          <w:spacing w:val="-1"/>
          <w:kern w:val="1"/>
          <w:lang w:eastAsia="ar-SA"/>
        </w:rPr>
        <w:t xml:space="preserve">kombinuotų pašarų gamybos. Iškraunant grūdus į priėmimo duobę iš autotransporto į aplinkos orą skiriasi teršalai – kietosios dalelės (t.š. </w:t>
      </w:r>
      <w:r w:rsidRPr="007463C9">
        <w:rPr>
          <w:b/>
          <w:i/>
          <w:iCs/>
          <w:noProof/>
          <w:spacing w:val="-1"/>
          <w:kern w:val="1"/>
          <w:lang w:eastAsia="ar-SA"/>
        </w:rPr>
        <w:t>607</w:t>
      </w:r>
      <w:r w:rsidRPr="007463C9">
        <w:rPr>
          <w:bCs/>
          <w:noProof/>
          <w:spacing w:val="-1"/>
          <w:kern w:val="1"/>
          <w:lang w:eastAsia="ar-SA"/>
        </w:rPr>
        <w:t xml:space="preserve">). Iš priėmimo duobės grūdai ir pašarų priedai elevatoriumi pakeliami sandėliavimui į aruodus. Prie elevatoriaus įrengtas grūdų valytuvas (t. š. </w:t>
      </w:r>
      <w:r w:rsidRPr="007463C9">
        <w:rPr>
          <w:b/>
          <w:bCs/>
          <w:i/>
          <w:iCs/>
          <w:noProof/>
          <w:spacing w:val="-1"/>
          <w:kern w:val="1"/>
          <w:lang w:eastAsia="ar-SA"/>
        </w:rPr>
        <w:t>611</w:t>
      </w:r>
      <w:r w:rsidRPr="007463C9">
        <w:rPr>
          <w:bCs/>
          <w:noProof/>
          <w:spacing w:val="-1"/>
          <w:kern w:val="1"/>
          <w:lang w:eastAsia="ar-SA"/>
        </w:rPr>
        <w:t xml:space="preserve">), skirtas varpinių, ankštinių, aliejinių ir pan. grūdų valymui. Lukštai, smėlis ir sėklos pašalinami reguliuojamo oro srauto ir cilindrinio sieto pagalba. </w:t>
      </w:r>
      <w:r w:rsidRPr="007463C9">
        <w:rPr>
          <w:bCs/>
          <w:noProof/>
          <w:spacing w:val="-1"/>
          <w:kern w:val="1"/>
          <w:lang w:eastAsia="ar-SA"/>
        </w:rPr>
        <w:lastRenderedPageBreak/>
        <w:t xml:space="preserve">Valymo metu nutrauktos dulkės ir pelai vamzdžiu nuvedami į cikloną. Iš ciklono dulkės ir pelai vamzdžiais subyra į didmaišius. Nuo malūno išsiskiriantys teršalai patenka į cikloną, kur yra sulaikomos kietosios dalelės. Dalis kietųjų dalelių patenka į patalpą, o iš jos per sieninį ventiliatorių į aplinkos orą (t.š. </w:t>
      </w:r>
      <w:r w:rsidRPr="007463C9">
        <w:rPr>
          <w:b/>
          <w:i/>
          <w:iCs/>
          <w:noProof/>
          <w:spacing w:val="-1"/>
          <w:kern w:val="1"/>
          <w:lang w:eastAsia="ar-SA"/>
        </w:rPr>
        <w:t>111</w:t>
      </w:r>
      <w:r w:rsidRPr="007463C9">
        <w:rPr>
          <w:bCs/>
          <w:noProof/>
          <w:spacing w:val="-1"/>
          <w:kern w:val="1"/>
          <w:lang w:eastAsia="ar-SA"/>
        </w:rPr>
        <w:t>).</w:t>
      </w:r>
    </w:p>
    <w:p w14:paraId="4AE13430" w14:textId="77777777" w:rsidR="00004883" w:rsidRPr="007463C9" w:rsidRDefault="00004883">
      <w:pPr>
        <w:numPr>
          <w:ilvl w:val="0"/>
          <w:numId w:val="45"/>
        </w:numPr>
        <w:autoSpaceDE w:val="0"/>
        <w:autoSpaceDN w:val="0"/>
        <w:adjustRightInd w:val="0"/>
        <w:spacing w:line="340" w:lineRule="exact"/>
        <w:ind w:left="714" w:hanging="357"/>
        <w:jc w:val="both"/>
        <w:rPr>
          <w:noProof/>
        </w:rPr>
      </w:pPr>
      <w:r w:rsidRPr="007463C9">
        <w:rPr>
          <w:bCs/>
          <w:noProof/>
          <w:spacing w:val="-1"/>
          <w:kern w:val="1"/>
          <w:lang w:eastAsia="ar-SA"/>
        </w:rPr>
        <w:t>degalų pildymo ir saugojimo metu, iš įmonėje įrengtos dyzelinio kuro degalinės. Degalinėje sumontuoti du antžeminiai kuro rezervuarai: 6 m</w:t>
      </w:r>
      <w:r w:rsidRPr="007463C9">
        <w:rPr>
          <w:bCs/>
          <w:noProof/>
          <w:spacing w:val="-1"/>
          <w:kern w:val="1"/>
          <w:vertAlign w:val="superscript"/>
          <w:lang w:eastAsia="ar-SA"/>
        </w:rPr>
        <w:t>3</w:t>
      </w:r>
      <w:r w:rsidRPr="007463C9">
        <w:rPr>
          <w:bCs/>
          <w:noProof/>
          <w:spacing w:val="-1"/>
          <w:kern w:val="1"/>
          <w:lang w:eastAsia="ar-SA"/>
        </w:rPr>
        <w:t xml:space="preserve"> ir</w:t>
      </w:r>
      <w:r w:rsidRPr="007463C9">
        <w:rPr>
          <w:bCs/>
          <w:i/>
          <w:iCs/>
          <w:noProof/>
          <w:spacing w:val="-1"/>
          <w:kern w:val="1"/>
          <w:lang w:eastAsia="ar-SA"/>
        </w:rPr>
        <w:t xml:space="preserve"> </w:t>
      </w:r>
      <w:r w:rsidRPr="007463C9">
        <w:rPr>
          <w:bCs/>
          <w:noProof/>
          <w:spacing w:val="-1"/>
          <w:kern w:val="1"/>
          <w:lang w:eastAsia="ar-SA"/>
        </w:rPr>
        <w:t>4 m</w:t>
      </w:r>
      <w:r w:rsidRPr="007463C9">
        <w:rPr>
          <w:bCs/>
          <w:noProof/>
          <w:spacing w:val="-1"/>
          <w:kern w:val="1"/>
          <w:vertAlign w:val="superscript"/>
          <w:lang w:eastAsia="ar-SA"/>
        </w:rPr>
        <w:t>3</w:t>
      </w:r>
      <w:r w:rsidRPr="007463C9">
        <w:rPr>
          <w:bCs/>
          <w:noProof/>
          <w:spacing w:val="-1"/>
          <w:kern w:val="1"/>
          <w:lang w:eastAsia="ar-SA"/>
        </w:rPr>
        <w:t xml:space="preserve"> tūrio degalų sandėliavimo rezervuarai. Į aplinkos orą išsiskirs nedideli kiekiai LOJ (dyzelino garai) (t.š. </w:t>
      </w:r>
      <w:r w:rsidRPr="007463C9">
        <w:rPr>
          <w:b/>
          <w:i/>
          <w:iCs/>
          <w:noProof/>
          <w:spacing w:val="-1"/>
          <w:kern w:val="1"/>
          <w:lang w:eastAsia="ar-SA"/>
        </w:rPr>
        <w:t>606</w:t>
      </w:r>
      <w:r w:rsidRPr="007463C9">
        <w:rPr>
          <w:bCs/>
          <w:noProof/>
          <w:spacing w:val="-1"/>
          <w:kern w:val="1"/>
          <w:lang w:eastAsia="ar-SA"/>
        </w:rPr>
        <w:t xml:space="preserve">). </w:t>
      </w:r>
    </w:p>
    <w:p w14:paraId="3C9BED07" w14:textId="77777777" w:rsidR="00004883" w:rsidRPr="007463C9" w:rsidRDefault="00004883">
      <w:pPr>
        <w:numPr>
          <w:ilvl w:val="0"/>
          <w:numId w:val="45"/>
        </w:numPr>
        <w:autoSpaceDE w:val="0"/>
        <w:autoSpaceDN w:val="0"/>
        <w:adjustRightInd w:val="0"/>
        <w:spacing w:line="340" w:lineRule="exact"/>
        <w:ind w:left="714" w:hanging="357"/>
        <w:jc w:val="both"/>
        <w:rPr>
          <w:bCs/>
          <w:noProof/>
          <w:spacing w:val="-1"/>
          <w:kern w:val="1"/>
          <w:lang w:eastAsia="ar-SA"/>
        </w:rPr>
      </w:pPr>
      <w:r w:rsidRPr="007463C9">
        <w:rPr>
          <w:noProof/>
        </w:rPr>
        <w:t>mėšlo tvarkymo metu į aplinką išsiskiria amoniakas. Įmonėje įrengtas skystojo mėšlo separavimo įrenginys FAN SWEA (Danija), kurio našumas 150 m</w:t>
      </w:r>
      <w:r w:rsidRPr="007463C9">
        <w:rPr>
          <w:noProof/>
          <w:vertAlign w:val="superscript"/>
        </w:rPr>
        <w:t>3</w:t>
      </w:r>
      <w:r w:rsidRPr="007463C9">
        <w:rPr>
          <w:noProof/>
        </w:rPr>
        <w:t xml:space="preserve">/d. Separavimo įrenginyje atskiriama tirštoji frakcija tiekiama į mėšlidę (t.š. </w:t>
      </w:r>
      <w:r w:rsidRPr="007463C9">
        <w:rPr>
          <w:b/>
          <w:bCs/>
          <w:i/>
          <w:iCs/>
          <w:noProof/>
        </w:rPr>
        <w:t>605</w:t>
      </w:r>
      <w:r w:rsidRPr="007463C9">
        <w:rPr>
          <w:noProof/>
        </w:rPr>
        <w:t>). Likusios skystos srutos vamzdynais paduodamos į tris po 10 000 m</w:t>
      </w:r>
      <w:r w:rsidRPr="007463C9">
        <w:rPr>
          <w:noProof/>
          <w:vertAlign w:val="superscript"/>
        </w:rPr>
        <w:t>3</w:t>
      </w:r>
      <w:r w:rsidRPr="007463C9">
        <w:rPr>
          <w:noProof/>
        </w:rPr>
        <w:t xml:space="preserve">  lagūnas (t.š. </w:t>
      </w:r>
      <w:r w:rsidRPr="007463C9">
        <w:rPr>
          <w:b/>
          <w:bCs/>
          <w:i/>
          <w:iCs/>
          <w:noProof/>
        </w:rPr>
        <w:t>608</w:t>
      </w:r>
      <w:r w:rsidRPr="007463C9">
        <w:rPr>
          <w:noProof/>
        </w:rPr>
        <w:t>).</w:t>
      </w:r>
      <w:r w:rsidRPr="007463C9">
        <w:rPr>
          <w:bCs/>
          <w:noProof/>
          <w:spacing w:val="-1"/>
          <w:kern w:val="1"/>
          <w:lang w:eastAsia="ar-SA"/>
        </w:rPr>
        <w:t xml:space="preserve"> Srutų saugojimo metu teršalai į atmosferą per neorganizuotą taršos šaltinį (lagūnų alsuoklius) išsiskiria epizodiškai, esant aukštai aplinkos oro temperatūrai. Per metus iš uždarų lagūnų į atmosferą išmetama ne daugiau 2 % amoniako.</w:t>
      </w:r>
    </w:p>
    <w:p w14:paraId="44E10C58" w14:textId="77777777" w:rsidR="00004883" w:rsidRPr="007463C9" w:rsidRDefault="00004883">
      <w:pPr>
        <w:numPr>
          <w:ilvl w:val="0"/>
          <w:numId w:val="45"/>
        </w:numPr>
        <w:spacing w:line="340" w:lineRule="exact"/>
        <w:jc w:val="both"/>
        <w:rPr>
          <w:bCs/>
          <w:noProof/>
          <w:spacing w:val="-1"/>
          <w:kern w:val="1"/>
          <w:lang w:eastAsia="ar-SA"/>
        </w:rPr>
      </w:pPr>
      <w:r w:rsidRPr="007463C9">
        <w:rPr>
          <w:bCs/>
          <w:noProof/>
          <w:spacing w:val="-1"/>
          <w:kern w:val="1"/>
          <w:lang w:eastAsia="ar-SA"/>
        </w:rPr>
        <w:t xml:space="preserve">srutoms skleisti laukuose (t.š. </w:t>
      </w:r>
      <w:r w:rsidRPr="007463C9">
        <w:rPr>
          <w:b/>
          <w:i/>
          <w:iCs/>
          <w:noProof/>
          <w:spacing w:val="-1"/>
          <w:kern w:val="1"/>
          <w:lang w:eastAsia="ar-SA"/>
        </w:rPr>
        <w:t>610</w:t>
      </w:r>
      <w:r w:rsidRPr="007463C9">
        <w:rPr>
          <w:bCs/>
          <w:noProof/>
          <w:spacing w:val="-1"/>
          <w:kern w:val="1"/>
          <w:lang w:eastAsia="ar-SA"/>
        </w:rPr>
        <w:t>) naudojama lengva plačiabarė srutų skleidimo mašina „Pioneer“, turinti velkamas skleidimo žarnas. Srutos nuo srutų lagūnų iki skleidimo mašinos tiekiamos kilnojamos siurblinės su slėginiais vamzdžiais, išvyniojamais nuo ritės, pagalba. Priklausomai nuo vamzdyno ilgio mašinos našumas svyruoja nuo 70 iki 140 m</w:t>
      </w:r>
      <w:r w:rsidRPr="007463C9">
        <w:rPr>
          <w:bCs/>
          <w:noProof/>
          <w:spacing w:val="-1"/>
          <w:kern w:val="1"/>
          <w:vertAlign w:val="superscript"/>
          <w:lang w:eastAsia="ar-SA"/>
        </w:rPr>
        <w:t>3</w:t>
      </w:r>
      <w:r w:rsidRPr="007463C9">
        <w:rPr>
          <w:bCs/>
          <w:noProof/>
          <w:spacing w:val="-1"/>
          <w:kern w:val="1"/>
          <w:lang w:eastAsia="ar-SA"/>
        </w:rPr>
        <w:t xml:space="preserve">/h. Skleidimo metu į aplinkos orą skiriasi amoniakas. </w:t>
      </w:r>
    </w:p>
    <w:p w14:paraId="08A36DE7" w14:textId="77777777" w:rsidR="00004883" w:rsidRPr="007463C9" w:rsidRDefault="00004883">
      <w:pPr>
        <w:numPr>
          <w:ilvl w:val="0"/>
          <w:numId w:val="45"/>
        </w:numPr>
        <w:spacing w:line="340" w:lineRule="exact"/>
        <w:jc w:val="both"/>
        <w:rPr>
          <w:bCs/>
          <w:noProof/>
          <w:spacing w:val="-1"/>
          <w:kern w:val="1"/>
          <w:lang w:eastAsia="ar-SA"/>
        </w:rPr>
      </w:pPr>
      <w:r w:rsidRPr="007463C9">
        <w:rPr>
          <w:bCs/>
          <w:noProof/>
          <w:spacing w:val="-1"/>
          <w:kern w:val="1"/>
          <w:lang w:eastAsia="ar-SA"/>
        </w:rPr>
        <w:t xml:space="preserve">suvirinimo darbai atliekami dviem elektrinio suvirinimo aparatais visoje įmonės teritorijoje (t.š. </w:t>
      </w:r>
      <w:r w:rsidRPr="007463C9">
        <w:rPr>
          <w:b/>
          <w:i/>
          <w:iCs/>
          <w:noProof/>
          <w:spacing w:val="-1"/>
          <w:kern w:val="1"/>
          <w:lang w:eastAsia="ar-SA"/>
        </w:rPr>
        <w:t>609</w:t>
      </w:r>
      <w:r w:rsidRPr="007463C9">
        <w:rPr>
          <w:bCs/>
          <w:noProof/>
          <w:spacing w:val="-1"/>
          <w:kern w:val="1"/>
          <w:lang w:eastAsia="ar-SA"/>
        </w:rPr>
        <w:t>). Suvirinimui naudojami elektrodai AV-31 (analogiški ANO-4 elektrodams).</w:t>
      </w:r>
      <w:r w:rsidRPr="007463C9">
        <w:rPr>
          <w:bCs/>
          <w:noProof/>
        </w:rPr>
        <w:t xml:space="preserve"> Per metus sunaudojama iki 200 kg elektrodų.</w:t>
      </w:r>
      <w:r w:rsidRPr="007463C9">
        <w:rPr>
          <w:bCs/>
          <w:noProof/>
          <w:spacing w:val="-1"/>
          <w:kern w:val="1"/>
          <w:lang w:eastAsia="ar-SA"/>
        </w:rPr>
        <w:t xml:space="preserve"> Suvirinimo metu į aplinką išsiskiria geležies junginiai ir mangano oksidai.</w:t>
      </w:r>
    </w:p>
    <w:p w14:paraId="00BBF9E8" w14:textId="77777777" w:rsidR="00004883" w:rsidRPr="007463C9" w:rsidRDefault="00004883" w:rsidP="00004883">
      <w:pPr>
        <w:spacing w:line="340" w:lineRule="exact"/>
        <w:jc w:val="both"/>
        <w:rPr>
          <w:bCs/>
          <w:noProof/>
          <w:spacing w:val="-1"/>
          <w:kern w:val="1"/>
          <w:lang w:eastAsia="ar-SA"/>
        </w:rPr>
      </w:pPr>
    </w:p>
    <w:p w14:paraId="466EFB98" w14:textId="77777777" w:rsidR="00004883" w:rsidRPr="007463C9" w:rsidRDefault="00004883" w:rsidP="00004883">
      <w:pPr>
        <w:spacing w:line="340" w:lineRule="exact"/>
        <w:jc w:val="both"/>
        <w:rPr>
          <w:noProof/>
        </w:rPr>
      </w:pPr>
      <w:r w:rsidRPr="007463C9">
        <w:rPr>
          <w:b/>
          <w:noProof/>
          <w:spacing w:val="-1"/>
          <w:kern w:val="1"/>
          <w:lang w:eastAsia="ar-SA"/>
        </w:rPr>
        <w:t>Oro teršalų sklaida.</w:t>
      </w:r>
      <w:r w:rsidRPr="007463C9">
        <w:rPr>
          <w:noProof/>
          <w:spacing w:val="-1"/>
          <w:kern w:val="1"/>
          <w:lang w:eastAsia="ar-SA"/>
        </w:rPr>
        <w:t xml:space="preserve"> </w:t>
      </w:r>
      <w:r w:rsidRPr="007463C9">
        <w:rPr>
          <w:noProof/>
        </w:rPr>
        <w:t>Siekiant įvertinti vykdomos veiklos poveikį aplinkos orui, buvo atliktas įrenginių išmetamų teršalų sklaidos aplinkos ore matematinis modeliavimas (</w:t>
      </w:r>
      <w:r w:rsidRPr="007463C9">
        <w:rPr>
          <w:i/>
          <w:iCs/>
          <w:noProof/>
          <w:u w:val="single"/>
        </w:rPr>
        <w:t>9 PRIEDAS)</w:t>
      </w:r>
      <w:r w:rsidRPr="007463C9">
        <w:rPr>
          <w:noProof/>
        </w:rPr>
        <w:t>. Modeliavimas atliktas atskirai pagal maksimalius teršalų išmetimus dviem scenarijais:</w:t>
      </w:r>
    </w:p>
    <w:p w14:paraId="2AB6C68B" w14:textId="77777777" w:rsidR="00004883" w:rsidRPr="007463C9" w:rsidRDefault="00004883" w:rsidP="00004883">
      <w:pPr>
        <w:spacing w:line="340" w:lineRule="exact"/>
        <w:jc w:val="both"/>
        <w:rPr>
          <w:noProof/>
        </w:rPr>
      </w:pPr>
      <w:r w:rsidRPr="007463C9">
        <w:rPr>
          <w:noProof/>
        </w:rPr>
        <w:t>1 scenarijus – vertinant tik įmonės išmetamus teršalus;</w:t>
      </w:r>
    </w:p>
    <w:p w14:paraId="40EB9D02" w14:textId="77777777" w:rsidR="00004883" w:rsidRPr="007463C9" w:rsidRDefault="00004883" w:rsidP="00004883">
      <w:pPr>
        <w:spacing w:line="340" w:lineRule="exact"/>
        <w:jc w:val="both"/>
        <w:rPr>
          <w:noProof/>
        </w:rPr>
      </w:pPr>
      <w:r w:rsidRPr="007463C9">
        <w:rPr>
          <w:noProof/>
        </w:rPr>
        <w:t>2 scenarijus - vertinant įmonės išmetamus teršalus kartu su foniniu užterštumu.</w:t>
      </w:r>
    </w:p>
    <w:p w14:paraId="29F33FC0" w14:textId="77777777" w:rsidR="00004883" w:rsidRPr="007463C9" w:rsidRDefault="00004883" w:rsidP="00004883">
      <w:pPr>
        <w:spacing w:line="340" w:lineRule="exact"/>
        <w:jc w:val="both"/>
        <w:rPr>
          <w:noProof/>
        </w:rPr>
      </w:pPr>
    </w:p>
    <w:p w14:paraId="73E18369" w14:textId="77777777" w:rsidR="00004883" w:rsidRPr="007463C9" w:rsidRDefault="00004883" w:rsidP="00004883">
      <w:pPr>
        <w:suppressAutoHyphens/>
        <w:spacing w:line="340" w:lineRule="exact"/>
        <w:jc w:val="both"/>
        <w:textAlignment w:val="baseline"/>
        <w:rPr>
          <w:bCs/>
          <w:noProof/>
        </w:rPr>
      </w:pPr>
      <w:r w:rsidRPr="007463C9">
        <w:rPr>
          <w:noProof/>
        </w:rPr>
        <w:t xml:space="preserve">Objekto sanitarinė apsaugos zona – 1000 m. </w:t>
      </w:r>
      <w:r w:rsidRPr="007463C9">
        <w:rPr>
          <w:bCs/>
          <w:noProof/>
        </w:rPr>
        <w:t>Į SAZ patenka dvi gyvenamos sodybos:</w:t>
      </w:r>
    </w:p>
    <w:p w14:paraId="2D7B4B1B" w14:textId="77777777" w:rsidR="00004883" w:rsidRPr="007463C9" w:rsidRDefault="00004883">
      <w:pPr>
        <w:numPr>
          <w:ilvl w:val="0"/>
          <w:numId w:val="44"/>
        </w:numPr>
        <w:suppressAutoHyphens/>
        <w:spacing w:line="340" w:lineRule="exact"/>
        <w:jc w:val="both"/>
        <w:textAlignment w:val="baseline"/>
        <w:rPr>
          <w:bCs/>
          <w:noProof/>
        </w:rPr>
      </w:pPr>
      <w:r w:rsidRPr="007463C9">
        <w:rPr>
          <w:bCs/>
          <w:noProof/>
        </w:rPr>
        <w:t>sodyba Veselkiškių k. 3, esanti 380 m atstume šiaurės rytų kryptimi nuo kiaulių komplekso teritorijos;</w:t>
      </w:r>
    </w:p>
    <w:p w14:paraId="6DFD1D4D" w14:textId="77777777" w:rsidR="00004883" w:rsidRPr="007463C9" w:rsidRDefault="00004883">
      <w:pPr>
        <w:numPr>
          <w:ilvl w:val="0"/>
          <w:numId w:val="44"/>
        </w:numPr>
        <w:suppressAutoHyphens/>
        <w:spacing w:line="340" w:lineRule="exact"/>
        <w:jc w:val="both"/>
        <w:textAlignment w:val="baseline"/>
        <w:rPr>
          <w:bCs/>
          <w:noProof/>
        </w:rPr>
      </w:pPr>
      <w:r w:rsidRPr="007463C9">
        <w:rPr>
          <w:bCs/>
          <w:noProof/>
        </w:rPr>
        <w:t>sodyba S.Dariaus ir S.Girėno g. 53, Kalpokų k., esanti 700 m atstume vakarų kryptimi nuo kiaulių komplekso teritorijos.</w:t>
      </w:r>
    </w:p>
    <w:p w14:paraId="225A12A7" w14:textId="77777777" w:rsidR="00004883" w:rsidRPr="007463C9" w:rsidRDefault="00004883" w:rsidP="00004883">
      <w:pPr>
        <w:spacing w:line="340" w:lineRule="exact"/>
        <w:jc w:val="both"/>
        <w:rPr>
          <w:noProof/>
        </w:rPr>
      </w:pPr>
      <w:r w:rsidRPr="007463C9">
        <w:rPr>
          <w:bCs/>
          <w:noProof/>
        </w:rPr>
        <w:t>Sodybų savininkai dėl įmonės veiklos pretenzijų neturi.</w:t>
      </w:r>
      <w:r w:rsidRPr="007463C9">
        <w:rPr>
          <w:noProof/>
        </w:rPr>
        <w:t xml:space="preserve"> Į SAZ taip pat patenka kompozitoriaus Juozo Pakalnio sodyba-muziejus, esanti 250 m atstume šiaurės rytų kryptimi nuo pagrindinės gamybinės teritorijos (</w:t>
      </w:r>
      <w:r w:rsidRPr="007463C9">
        <w:rPr>
          <w:i/>
          <w:iCs/>
          <w:noProof/>
          <w:u w:val="single"/>
        </w:rPr>
        <w:t>1 PRIEDAS</w:t>
      </w:r>
      <w:r w:rsidRPr="007463C9">
        <w:rPr>
          <w:noProof/>
        </w:rPr>
        <w:t xml:space="preserve">). </w:t>
      </w:r>
    </w:p>
    <w:p w14:paraId="748A57EC" w14:textId="77777777" w:rsidR="00004883" w:rsidRPr="007463C9" w:rsidRDefault="00004883" w:rsidP="00004883">
      <w:pPr>
        <w:spacing w:line="340" w:lineRule="exact"/>
        <w:jc w:val="both"/>
        <w:rPr>
          <w:noProof/>
        </w:rPr>
      </w:pPr>
      <w:r w:rsidRPr="007463C9">
        <w:rPr>
          <w:noProof/>
        </w:rPr>
        <w:lastRenderedPageBreak/>
        <w:t xml:space="preserve">Atlikus aplinkos oro teršalų sklaidos skaičiavimus (skaičiavimams naudojant AERMOD VIEW modeliavimo sistemą), nustatyta, kad </w:t>
      </w:r>
      <w:bookmarkStart w:id="13" w:name="_Hlk9542760"/>
      <w:r w:rsidRPr="007463C9">
        <w:rPr>
          <w:bCs/>
          <w:noProof/>
        </w:rPr>
        <w:t>visų teršalų pažemio koncentracijos tiek be fono, tiek įvertinus foninį užterštumą, artimiausioje gyvenamojoje aplinkoje nesiekia ribinių verčių</w:t>
      </w:r>
      <w:r w:rsidRPr="007463C9">
        <w:rPr>
          <w:noProof/>
        </w:rPr>
        <w:t xml:space="preserve"> </w:t>
      </w:r>
      <w:bookmarkEnd w:id="13"/>
      <w:r w:rsidRPr="007463C9">
        <w:rPr>
          <w:noProof/>
        </w:rPr>
        <w:t xml:space="preserve">(RV), nustatytų </w:t>
      </w:r>
      <w:r w:rsidRPr="007463C9">
        <w:rPr>
          <w:i/>
          <w:noProof/>
        </w:rPr>
        <w:t xml:space="preserve">LR Aplinkos ministro ir Sveikatos apsaugos ministro 2010 m. liepos 7 d. įsakymu Nr. D1-585/V-611 "Dėl aplinkos oro užterštumo sieros dioksidu, azoto dioksidu, azoto oksidais, benzenu, anglies monoksidu, švinu, kietosiomis dalelėmis ir ozonu normų patvirtinimo" </w:t>
      </w:r>
      <w:r w:rsidRPr="007463C9">
        <w:rPr>
          <w:noProof/>
        </w:rPr>
        <w:t xml:space="preserve">ir </w:t>
      </w:r>
      <w:r w:rsidRPr="007463C9">
        <w:rPr>
          <w:i/>
          <w:noProof/>
        </w:rPr>
        <w:t>LR Aplinkos ministro ir sveikatos apsaugos ministro 2007 m. birželio 11 d. įsakymu Nr. D1-329/V-469 "Dėl teršalų, kurių kiekis aplinkos ore ribojamas pagal Europos sąjungos kriterijus, sąrašo ir teršalų, kurių kiekis aplinkos ore ribojamas pagal nacionalinius kriterijus, sąrašo ir ribinių aplinkos oro užterštumo verčių patvirtinimo"</w:t>
      </w:r>
      <w:r w:rsidRPr="007463C9">
        <w:rPr>
          <w:noProof/>
        </w:rPr>
        <w:t xml:space="preserve">. </w:t>
      </w:r>
    </w:p>
    <w:p w14:paraId="7A5BEEF8" w14:textId="77777777" w:rsidR="00004883" w:rsidRPr="007463C9" w:rsidRDefault="00004883" w:rsidP="00004883">
      <w:pPr>
        <w:spacing w:line="340" w:lineRule="exact"/>
        <w:jc w:val="both"/>
        <w:rPr>
          <w:bCs/>
          <w:noProof/>
        </w:rPr>
      </w:pPr>
      <w:r w:rsidRPr="007463C9">
        <w:t xml:space="preserve">Vieno iš svarbiausių vystant pramoninę gyvulininkystę teršalo amoniako suskaičiuota didžiausia 1 val. 98,5 procentilio koncentracija be fono </w:t>
      </w:r>
      <w:bookmarkStart w:id="14" w:name="_Hlk88135178"/>
      <w:r w:rsidRPr="007463C9">
        <w:t xml:space="preserve">aplinkos pažemio ore, ties vertinamo objekto žemės sklypo riba </w:t>
      </w:r>
      <w:bookmarkEnd w:id="14"/>
      <w:r w:rsidRPr="007463C9">
        <w:t>yra 33,7 µg/m</w:t>
      </w:r>
      <w:r w:rsidRPr="007463C9">
        <w:rPr>
          <w:vertAlign w:val="superscript"/>
        </w:rPr>
        <w:t>3</w:t>
      </w:r>
      <w:r w:rsidRPr="007463C9">
        <w:t xml:space="preserve"> (16,9 % RV) ir neviršija nustatytos ribinės vertės. Suskaičiuota didžiausia vidutinė 24 val. amoniako koncentracija be fono aplinkos pažemio ore, ties vertinamo objekto šiaurės vakarine žemės sklypo riba siekia 55,8 µg/m</w:t>
      </w:r>
      <w:r w:rsidRPr="007463C9">
        <w:rPr>
          <w:vertAlign w:val="superscript"/>
        </w:rPr>
        <w:t>3</w:t>
      </w:r>
      <w:r w:rsidRPr="007463C9">
        <w:t xml:space="preserve"> (139,5 % RV) ir už gamybinės teritorijos sklypo ribų viršija ribinę vertę, kuri yra 40,0 µg/m</w:t>
      </w:r>
      <w:r w:rsidRPr="007463C9">
        <w:rPr>
          <w:vertAlign w:val="superscript"/>
        </w:rPr>
        <w:t>3</w:t>
      </w:r>
      <w:r w:rsidRPr="007463C9">
        <w:t>. Artimiausių sodybų Veselkiškių k. Nr. 2, Nr. 3 ir Kalpokų k., S. Dariaus ir S. Girėno g. Nr. 53 pažemio ore sudaro tik 10,0-17,4 µg/m</w:t>
      </w:r>
      <w:r w:rsidRPr="007463C9">
        <w:rPr>
          <w:vertAlign w:val="superscript"/>
        </w:rPr>
        <w:t>3</w:t>
      </w:r>
      <w:r w:rsidRPr="007463C9">
        <w:t xml:space="preserve"> (25% - 43,5 % RV) ir neviršija nustatytos ribinės vertės. </w:t>
      </w:r>
      <w:r w:rsidRPr="007463C9">
        <w:rPr>
          <w:noProof/>
        </w:rPr>
        <w:t xml:space="preserve">Kitų teršalų koncentracijos tiek be fono, tiek su fonu, nereikšmingos. Gyvenamų sodybų </w:t>
      </w:r>
      <w:r w:rsidRPr="007463C9">
        <w:rPr>
          <w:bCs/>
          <w:noProof/>
        </w:rPr>
        <w:t xml:space="preserve">savininkai yra informuoti, kad gyvena Mūšos komplekso SAZ, jie ūkinei veiklai neprieštarauja. </w:t>
      </w:r>
      <w:r w:rsidRPr="007463C9">
        <w:rPr>
          <w:noProof/>
        </w:rPr>
        <w:t xml:space="preserve">Gyvenamų sodybų </w:t>
      </w:r>
      <w:r w:rsidRPr="007463C9">
        <w:rPr>
          <w:bCs/>
          <w:noProof/>
        </w:rPr>
        <w:t>savininkų sutikimai buvo gauti 2006 m. vykstant Mūšos komplekso poveikio aplinkai vertinimo (PAV) procedūroms ir pateikti PAV ataskaitos 3 priede.</w:t>
      </w:r>
    </w:p>
    <w:p w14:paraId="282EA0F9" w14:textId="7D7C168C" w:rsidR="00004883" w:rsidRPr="007463C9" w:rsidRDefault="00004883" w:rsidP="00004883">
      <w:pPr>
        <w:spacing w:line="340" w:lineRule="exact"/>
        <w:jc w:val="both"/>
      </w:pPr>
    </w:p>
    <w:p w14:paraId="1FE24102" w14:textId="77777777" w:rsidR="00004883" w:rsidRPr="007463C9" w:rsidRDefault="00004883" w:rsidP="00004883">
      <w:pPr>
        <w:spacing w:line="340" w:lineRule="exact"/>
        <w:jc w:val="both"/>
        <w:rPr>
          <w:b/>
        </w:rPr>
      </w:pPr>
      <w:r w:rsidRPr="007463C9">
        <w:rPr>
          <w:b/>
        </w:rPr>
        <w:t>6 lentelė. Leidžiami išmesti į aplinkos orą teršalai ir jų kiekis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4892"/>
        <w:gridCol w:w="4889"/>
      </w:tblGrid>
      <w:tr w:rsidR="00004883" w:rsidRPr="007463C9" w14:paraId="0D8F38FE" w14:textId="77777777" w:rsidTr="00D11074">
        <w:trPr>
          <w:trHeight w:val="404"/>
        </w:trPr>
        <w:tc>
          <w:tcPr>
            <w:tcW w:w="1667" w:type="pct"/>
            <w:shd w:val="clear" w:color="auto" w:fill="D9D9D9"/>
            <w:vAlign w:val="center"/>
          </w:tcPr>
          <w:p w14:paraId="45E4A751" w14:textId="77777777" w:rsidR="00004883" w:rsidRPr="007463C9" w:rsidRDefault="00004883" w:rsidP="00D11074">
            <w:pPr>
              <w:jc w:val="center"/>
              <w:rPr>
                <w:b/>
                <w:noProof/>
                <w:sz w:val="20"/>
                <w:szCs w:val="20"/>
              </w:rPr>
            </w:pPr>
            <w:r w:rsidRPr="007463C9">
              <w:rPr>
                <w:b/>
                <w:noProof/>
                <w:sz w:val="20"/>
                <w:szCs w:val="20"/>
              </w:rPr>
              <w:t>Teršalo pavadinimas</w:t>
            </w:r>
          </w:p>
        </w:tc>
        <w:tc>
          <w:tcPr>
            <w:tcW w:w="1667" w:type="pct"/>
            <w:shd w:val="clear" w:color="auto" w:fill="D9D9D9"/>
            <w:vAlign w:val="center"/>
          </w:tcPr>
          <w:p w14:paraId="6FF3B41A" w14:textId="77777777" w:rsidR="00004883" w:rsidRPr="007463C9" w:rsidRDefault="00004883" w:rsidP="00D11074">
            <w:pPr>
              <w:jc w:val="center"/>
              <w:rPr>
                <w:b/>
                <w:noProof/>
                <w:sz w:val="20"/>
                <w:szCs w:val="20"/>
                <w:vertAlign w:val="superscript"/>
              </w:rPr>
            </w:pPr>
            <w:r w:rsidRPr="007463C9">
              <w:rPr>
                <w:b/>
                <w:noProof/>
                <w:sz w:val="20"/>
                <w:szCs w:val="20"/>
              </w:rPr>
              <w:t>Teršalo kodas</w:t>
            </w:r>
          </w:p>
        </w:tc>
        <w:tc>
          <w:tcPr>
            <w:tcW w:w="1666" w:type="pct"/>
            <w:shd w:val="clear" w:color="auto" w:fill="D9D9D9"/>
            <w:vAlign w:val="center"/>
          </w:tcPr>
          <w:p w14:paraId="735135F0" w14:textId="77777777" w:rsidR="00004883" w:rsidRPr="007463C9" w:rsidRDefault="00004883" w:rsidP="00D11074">
            <w:pPr>
              <w:jc w:val="center"/>
              <w:rPr>
                <w:b/>
                <w:noProof/>
                <w:sz w:val="20"/>
                <w:szCs w:val="20"/>
              </w:rPr>
            </w:pPr>
            <w:r w:rsidRPr="007463C9">
              <w:rPr>
                <w:b/>
                <w:noProof/>
                <w:sz w:val="20"/>
                <w:szCs w:val="20"/>
              </w:rPr>
              <w:t>Leidžiama išmesti, t/m.</w:t>
            </w:r>
          </w:p>
        </w:tc>
      </w:tr>
      <w:tr w:rsidR="00004883" w:rsidRPr="007463C9" w14:paraId="28C49F7F" w14:textId="77777777" w:rsidTr="00D11074">
        <w:tc>
          <w:tcPr>
            <w:tcW w:w="1667" w:type="pct"/>
            <w:shd w:val="clear" w:color="auto" w:fill="D9D9D9"/>
          </w:tcPr>
          <w:p w14:paraId="4A8A250A" w14:textId="77777777" w:rsidR="00004883" w:rsidRPr="007463C9" w:rsidRDefault="00004883" w:rsidP="00D11074">
            <w:pPr>
              <w:jc w:val="center"/>
              <w:rPr>
                <w:b/>
                <w:noProof/>
                <w:sz w:val="20"/>
                <w:szCs w:val="20"/>
              </w:rPr>
            </w:pPr>
            <w:r w:rsidRPr="007463C9">
              <w:rPr>
                <w:b/>
                <w:noProof/>
                <w:sz w:val="20"/>
                <w:szCs w:val="20"/>
              </w:rPr>
              <w:t>1</w:t>
            </w:r>
          </w:p>
        </w:tc>
        <w:tc>
          <w:tcPr>
            <w:tcW w:w="1667" w:type="pct"/>
            <w:shd w:val="clear" w:color="auto" w:fill="D9D9D9"/>
          </w:tcPr>
          <w:p w14:paraId="30BBD663" w14:textId="77777777" w:rsidR="00004883" w:rsidRPr="007463C9" w:rsidRDefault="00004883" w:rsidP="00D11074">
            <w:pPr>
              <w:jc w:val="center"/>
              <w:rPr>
                <w:b/>
                <w:noProof/>
                <w:sz w:val="20"/>
                <w:szCs w:val="20"/>
              </w:rPr>
            </w:pPr>
            <w:r w:rsidRPr="007463C9">
              <w:rPr>
                <w:b/>
                <w:noProof/>
                <w:sz w:val="20"/>
                <w:szCs w:val="20"/>
              </w:rPr>
              <w:t>2</w:t>
            </w:r>
          </w:p>
        </w:tc>
        <w:tc>
          <w:tcPr>
            <w:tcW w:w="1666" w:type="pct"/>
            <w:shd w:val="clear" w:color="auto" w:fill="D9D9D9"/>
          </w:tcPr>
          <w:p w14:paraId="311C6111" w14:textId="77777777" w:rsidR="00004883" w:rsidRPr="007463C9" w:rsidRDefault="00004883" w:rsidP="00D11074">
            <w:pPr>
              <w:jc w:val="center"/>
              <w:rPr>
                <w:b/>
                <w:noProof/>
                <w:sz w:val="20"/>
                <w:szCs w:val="20"/>
              </w:rPr>
            </w:pPr>
            <w:r w:rsidRPr="007463C9">
              <w:rPr>
                <w:b/>
                <w:noProof/>
                <w:sz w:val="20"/>
                <w:szCs w:val="20"/>
              </w:rPr>
              <w:t>3</w:t>
            </w:r>
          </w:p>
        </w:tc>
      </w:tr>
      <w:tr w:rsidR="00617043" w:rsidRPr="007463C9" w14:paraId="116C76B3"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A278835" w14:textId="4938C9F7" w:rsidR="00617043" w:rsidRPr="007463C9" w:rsidRDefault="00617043" w:rsidP="00617043">
            <w:pPr>
              <w:rPr>
                <w:noProof/>
                <w:sz w:val="20"/>
                <w:szCs w:val="20"/>
              </w:rPr>
            </w:pPr>
            <w:r w:rsidRPr="007463C9">
              <w:rPr>
                <w:noProof/>
                <w:sz w:val="20"/>
                <w:szCs w:val="20"/>
                <w:lang w:val="en-GB"/>
              </w:rPr>
              <w:t>Azoto oksidai (NOx) (A)</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9A10E26" w14:textId="77777777" w:rsidR="00617043" w:rsidRPr="007463C9" w:rsidRDefault="00617043" w:rsidP="00617043">
            <w:pPr>
              <w:jc w:val="center"/>
              <w:rPr>
                <w:noProof/>
                <w:sz w:val="20"/>
                <w:szCs w:val="20"/>
              </w:rPr>
            </w:pPr>
            <w:r w:rsidRPr="007463C9">
              <w:rPr>
                <w:noProof/>
                <w:sz w:val="20"/>
                <w:szCs w:val="20"/>
              </w:rPr>
              <w:t>250</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32A8D126" w14:textId="77777777" w:rsidR="00617043" w:rsidRPr="007463C9" w:rsidRDefault="00617043" w:rsidP="00617043">
            <w:pPr>
              <w:jc w:val="center"/>
              <w:rPr>
                <w:noProof/>
                <w:color w:val="000000"/>
                <w:sz w:val="20"/>
                <w:szCs w:val="20"/>
              </w:rPr>
            </w:pPr>
            <w:r w:rsidRPr="007463C9">
              <w:rPr>
                <w:noProof/>
                <w:color w:val="000000"/>
                <w:sz w:val="20"/>
                <w:szCs w:val="20"/>
              </w:rPr>
              <w:t>0,9364</w:t>
            </w:r>
          </w:p>
        </w:tc>
      </w:tr>
      <w:tr w:rsidR="00617043" w:rsidRPr="007463C9" w14:paraId="313750D0"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91266FB" w14:textId="419908C6" w:rsidR="00617043" w:rsidRPr="007463C9" w:rsidRDefault="00617043" w:rsidP="00617043">
            <w:pPr>
              <w:rPr>
                <w:noProof/>
                <w:sz w:val="20"/>
                <w:szCs w:val="20"/>
              </w:rPr>
            </w:pPr>
            <w:r w:rsidRPr="007463C9">
              <w:rPr>
                <w:noProof/>
                <w:sz w:val="20"/>
                <w:szCs w:val="20"/>
                <w:lang w:val="en-GB"/>
              </w:rPr>
              <w:t>Azoto oksidai (NOx) (B)</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2055645" w14:textId="77777777" w:rsidR="00617043" w:rsidRPr="007463C9" w:rsidRDefault="00617043" w:rsidP="00617043">
            <w:pPr>
              <w:jc w:val="center"/>
              <w:rPr>
                <w:noProof/>
                <w:sz w:val="20"/>
                <w:szCs w:val="20"/>
              </w:rPr>
            </w:pPr>
            <w:r w:rsidRPr="007463C9">
              <w:rPr>
                <w:noProof/>
                <w:sz w:val="20"/>
                <w:szCs w:val="20"/>
              </w:rPr>
              <w:t>5872</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1CB598D" w14:textId="77777777" w:rsidR="00617043" w:rsidRPr="007463C9" w:rsidRDefault="00617043" w:rsidP="00617043">
            <w:pPr>
              <w:jc w:val="center"/>
              <w:rPr>
                <w:noProof/>
                <w:color w:val="000000"/>
                <w:sz w:val="20"/>
                <w:szCs w:val="20"/>
              </w:rPr>
            </w:pPr>
            <w:r w:rsidRPr="007463C9">
              <w:rPr>
                <w:noProof/>
                <w:color w:val="000000"/>
                <w:sz w:val="20"/>
                <w:szCs w:val="20"/>
              </w:rPr>
              <w:t>0,6440</w:t>
            </w:r>
          </w:p>
        </w:tc>
      </w:tr>
      <w:tr w:rsidR="00617043" w:rsidRPr="007463C9" w14:paraId="5BFB8573"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2240631" w14:textId="3F21BC74" w:rsidR="00617043" w:rsidRPr="007463C9" w:rsidRDefault="00617043" w:rsidP="00617043">
            <w:pPr>
              <w:rPr>
                <w:noProof/>
                <w:sz w:val="20"/>
                <w:szCs w:val="20"/>
              </w:rPr>
            </w:pPr>
            <w:r w:rsidRPr="007463C9">
              <w:rPr>
                <w:noProof/>
                <w:sz w:val="20"/>
                <w:szCs w:val="20"/>
              </w:rPr>
              <w:t>Kietosios dalelės deginant kietąjį, skystąjį arba dujinį kurą ar atliekas (dulkės)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B0E5C58" w14:textId="77777777" w:rsidR="00617043" w:rsidRPr="007463C9" w:rsidRDefault="00617043" w:rsidP="00617043">
            <w:pPr>
              <w:jc w:val="center"/>
              <w:rPr>
                <w:noProof/>
                <w:sz w:val="20"/>
                <w:szCs w:val="20"/>
              </w:rPr>
            </w:pPr>
            <w:r w:rsidRPr="007463C9">
              <w:rPr>
                <w:noProof/>
                <w:sz w:val="20"/>
                <w:szCs w:val="20"/>
              </w:rPr>
              <w:t>6493</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0F96DF0" w14:textId="77777777" w:rsidR="00617043" w:rsidRPr="007463C9" w:rsidRDefault="00617043" w:rsidP="00617043">
            <w:pPr>
              <w:jc w:val="center"/>
              <w:rPr>
                <w:noProof/>
                <w:color w:val="000000"/>
                <w:sz w:val="20"/>
                <w:szCs w:val="20"/>
              </w:rPr>
            </w:pPr>
            <w:r w:rsidRPr="007463C9">
              <w:rPr>
                <w:noProof/>
                <w:color w:val="000000"/>
                <w:sz w:val="20"/>
                <w:szCs w:val="20"/>
              </w:rPr>
              <w:t>1,7493</w:t>
            </w:r>
          </w:p>
        </w:tc>
      </w:tr>
      <w:tr w:rsidR="00617043" w:rsidRPr="007463C9" w14:paraId="46929877"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B3B70E1" w14:textId="2CA63779" w:rsidR="00617043" w:rsidRPr="007463C9" w:rsidRDefault="00617043" w:rsidP="00617043">
            <w:pPr>
              <w:rPr>
                <w:noProof/>
                <w:sz w:val="20"/>
                <w:szCs w:val="20"/>
              </w:rPr>
            </w:pPr>
            <w:r w:rsidRPr="007463C9">
              <w:rPr>
                <w:noProof/>
                <w:sz w:val="20"/>
                <w:szCs w:val="20"/>
              </w:rPr>
              <w:t>Kietosios dalelės deginant kietąjį, skystąjį arba dujinį kurą ar atliekas) (dulkės)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2665B5B" w14:textId="77777777" w:rsidR="00617043" w:rsidRPr="007463C9" w:rsidRDefault="00617043" w:rsidP="00617043">
            <w:pPr>
              <w:jc w:val="center"/>
              <w:rPr>
                <w:noProof/>
                <w:sz w:val="20"/>
                <w:szCs w:val="20"/>
              </w:rPr>
            </w:pPr>
            <w:r w:rsidRPr="007463C9">
              <w:rPr>
                <w:noProof/>
                <w:sz w:val="20"/>
                <w:szCs w:val="20"/>
              </w:rPr>
              <w:t>6486</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BCB6FF2" w14:textId="77777777" w:rsidR="00617043" w:rsidRPr="007463C9" w:rsidRDefault="00617043" w:rsidP="00617043">
            <w:pPr>
              <w:jc w:val="center"/>
              <w:rPr>
                <w:noProof/>
                <w:color w:val="000000"/>
                <w:sz w:val="20"/>
                <w:szCs w:val="20"/>
              </w:rPr>
            </w:pPr>
            <w:r w:rsidRPr="007463C9">
              <w:rPr>
                <w:noProof/>
                <w:color w:val="000000"/>
                <w:sz w:val="20"/>
                <w:szCs w:val="20"/>
              </w:rPr>
              <w:t>0,1900</w:t>
            </w:r>
          </w:p>
        </w:tc>
      </w:tr>
      <w:tr w:rsidR="00617043" w:rsidRPr="007463C9" w14:paraId="762A4088"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0EFE952" w14:textId="5A6C3D11" w:rsidR="00617043" w:rsidRPr="007463C9" w:rsidRDefault="00617043" w:rsidP="00617043">
            <w:pPr>
              <w:rPr>
                <w:noProof/>
                <w:sz w:val="20"/>
                <w:szCs w:val="20"/>
              </w:rPr>
            </w:pPr>
            <w:r w:rsidRPr="007463C9">
              <w:rPr>
                <w:noProof/>
                <w:sz w:val="20"/>
                <w:szCs w:val="20"/>
              </w:rPr>
              <w:t>Kietosios dalelės (organinės ir neorganinės), išskyrus kietąsias daleles, deginant kietąjį, skystąjį arba dujinį kurą ar atliekas, ir asbesto turinčias kietąsias daleles) (dulkės)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ED6AB56" w14:textId="77777777" w:rsidR="00617043" w:rsidRPr="007463C9" w:rsidRDefault="00617043" w:rsidP="00617043">
            <w:pPr>
              <w:jc w:val="center"/>
              <w:rPr>
                <w:noProof/>
                <w:sz w:val="20"/>
                <w:szCs w:val="20"/>
              </w:rPr>
            </w:pPr>
            <w:r w:rsidRPr="007463C9">
              <w:rPr>
                <w:noProof/>
                <w:sz w:val="20"/>
                <w:szCs w:val="20"/>
              </w:rPr>
              <w:t>4281</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C77ACBA" w14:textId="5CC703EF" w:rsidR="00617043" w:rsidRPr="007463C9" w:rsidRDefault="00B37D1F" w:rsidP="00617043">
            <w:pPr>
              <w:jc w:val="center"/>
              <w:rPr>
                <w:noProof/>
                <w:color w:val="000000"/>
                <w:sz w:val="20"/>
                <w:szCs w:val="20"/>
              </w:rPr>
            </w:pPr>
            <w:r w:rsidRPr="007463C9">
              <w:rPr>
                <w:noProof/>
                <w:sz w:val="20"/>
                <w:szCs w:val="20"/>
              </w:rPr>
              <w:t>7,9814</w:t>
            </w:r>
          </w:p>
        </w:tc>
      </w:tr>
      <w:tr w:rsidR="00617043" w:rsidRPr="007463C9" w14:paraId="648DEE9D"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DFAAB93" w14:textId="279432AC" w:rsidR="00617043" w:rsidRPr="007463C9" w:rsidRDefault="00617043" w:rsidP="00617043">
            <w:pPr>
              <w:rPr>
                <w:noProof/>
                <w:sz w:val="20"/>
                <w:szCs w:val="20"/>
              </w:rPr>
            </w:pPr>
            <w:r w:rsidRPr="007463C9">
              <w:rPr>
                <w:noProof/>
                <w:sz w:val="20"/>
                <w:szCs w:val="20"/>
              </w:rPr>
              <w:t>Sieros dioksidas (SO</w:t>
            </w:r>
            <w:r w:rsidRPr="007463C9">
              <w:rPr>
                <w:noProof/>
                <w:sz w:val="20"/>
                <w:szCs w:val="20"/>
                <w:vertAlign w:val="subscript"/>
              </w:rPr>
              <w:t>2</w:t>
            </w:r>
            <w:r w:rsidRPr="007463C9">
              <w:rPr>
                <w:noProof/>
                <w:sz w:val="20"/>
                <w:szCs w:val="20"/>
              </w:rPr>
              <w:t>) (A)</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494FE25" w14:textId="77777777" w:rsidR="00617043" w:rsidRPr="007463C9" w:rsidRDefault="00617043" w:rsidP="00617043">
            <w:pPr>
              <w:jc w:val="center"/>
              <w:rPr>
                <w:noProof/>
                <w:sz w:val="20"/>
                <w:szCs w:val="20"/>
              </w:rPr>
            </w:pPr>
            <w:r w:rsidRPr="007463C9">
              <w:rPr>
                <w:noProof/>
                <w:sz w:val="20"/>
                <w:szCs w:val="20"/>
              </w:rPr>
              <w:t>1753</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2E69FD2" w14:textId="77777777" w:rsidR="00617043" w:rsidRPr="007463C9" w:rsidRDefault="00617043" w:rsidP="00617043">
            <w:pPr>
              <w:jc w:val="center"/>
              <w:rPr>
                <w:noProof/>
                <w:color w:val="000000"/>
                <w:sz w:val="20"/>
                <w:szCs w:val="20"/>
              </w:rPr>
            </w:pPr>
            <w:r w:rsidRPr="007463C9">
              <w:rPr>
                <w:noProof/>
                <w:color w:val="000000"/>
                <w:sz w:val="20"/>
                <w:szCs w:val="20"/>
              </w:rPr>
              <w:t>0,1132</w:t>
            </w:r>
          </w:p>
        </w:tc>
      </w:tr>
      <w:tr w:rsidR="00617043" w:rsidRPr="007463C9" w14:paraId="1EF46669"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407E723" w14:textId="7D8B6ACE" w:rsidR="00617043" w:rsidRPr="007463C9" w:rsidRDefault="00617043" w:rsidP="00617043">
            <w:pPr>
              <w:rPr>
                <w:noProof/>
                <w:sz w:val="20"/>
                <w:szCs w:val="20"/>
              </w:rPr>
            </w:pPr>
            <w:r w:rsidRPr="007463C9">
              <w:rPr>
                <w:noProof/>
                <w:sz w:val="20"/>
                <w:szCs w:val="20"/>
              </w:rPr>
              <w:t>Sieros dioksidas (SO</w:t>
            </w:r>
            <w:r w:rsidRPr="007463C9">
              <w:rPr>
                <w:noProof/>
                <w:sz w:val="20"/>
                <w:szCs w:val="20"/>
                <w:vertAlign w:val="subscript"/>
              </w:rPr>
              <w:t>2</w:t>
            </w:r>
            <w:r w:rsidRPr="007463C9">
              <w:rPr>
                <w:noProof/>
                <w:sz w:val="20"/>
                <w:szCs w:val="20"/>
              </w:rPr>
              <w:t>) (B)</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E3AFBFD" w14:textId="77777777" w:rsidR="00617043" w:rsidRPr="007463C9" w:rsidRDefault="00617043" w:rsidP="00617043">
            <w:pPr>
              <w:jc w:val="center"/>
              <w:rPr>
                <w:noProof/>
                <w:sz w:val="20"/>
                <w:szCs w:val="20"/>
              </w:rPr>
            </w:pPr>
            <w:r w:rsidRPr="007463C9">
              <w:rPr>
                <w:noProof/>
                <w:sz w:val="20"/>
                <w:szCs w:val="20"/>
              </w:rPr>
              <w:t>5897</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7E1DD52" w14:textId="77777777" w:rsidR="00617043" w:rsidRPr="007463C9" w:rsidRDefault="00617043" w:rsidP="00617043">
            <w:pPr>
              <w:jc w:val="center"/>
              <w:rPr>
                <w:noProof/>
                <w:color w:val="000000"/>
                <w:sz w:val="20"/>
                <w:szCs w:val="20"/>
              </w:rPr>
            </w:pPr>
            <w:r w:rsidRPr="007463C9">
              <w:rPr>
                <w:noProof/>
                <w:color w:val="000000"/>
                <w:sz w:val="20"/>
                <w:szCs w:val="20"/>
              </w:rPr>
              <w:t>0,0250</w:t>
            </w:r>
          </w:p>
        </w:tc>
      </w:tr>
      <w:tr w:rsidR="00617043" w:rsidRPr="007463C9" w14:paraId="140FF184"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10998E5" w14:textId="119A1C5A" w:rsidR="00617043" w:rsidRPr="007463C9" w:rsidRDefault="00617043" w:rsidP="00617043">
            <w:pPr>
              <w:rPr>
                <w:noProof/>
                <w:sz w:val="20"/>
                <w:szCs w:val="20"/>
              </w:rPr>
            </w:pPr>
            <w:r w:rsidRPr="007463C9">
              <w:rPr>
                <w:noProof/>
                <w:sz w:val="20"/>
                <w:szCs w:val="20"/>
              </w:rPr>
              <w:t>Amoniakas (NH</w:t>
            </w:r>
            <w:r w:rsidRPr="007463C9">
              <w:rPr>
                <w:noProof/>
                <w:sz w:val="20"/>
                <w:szCs w:val="20"/>
                <w:vertAlign w:val="subscript"/>
              </w:rPr>
              <w:t>3</w:t>
            </w:r>
            <w:r w:rsidRPr="007463C9">
              <w:rPr>
                <w:noProof/>
                <w:sz w:val="20"/>
                <w:szCs w:val="20"/>
              </w:rPr>
              <w:t>)</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83B5F5D" w14:textId="77777777" w:rsidR="00617043" w:rsidRPr="007463C9" w:rsidRDefault="00617043" w:rsidP="00617043">
            <w:pPr>
              <w:jc w:val="center"/>
              <w:rPr>
                <w:noProof/>
                <w:sz w:val="20"/>
                <w:szCs w:val="20"/>
              </w:rPr>
            </w:pPr>
            <w:r w:rsidRPr="007463C9">
              <w:rPr>
                <w:noProof/>
                <w:sz w:val="20"/>
                <w:szCs w:val="20"/>
              </w:rPr>
              <w:t>134</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8C621EA" w14:textId="77777777" w:rsidR="00617043" w:rsidRPr="007463C9" w:rsidRDefault="00617043" w:rsidP="00617043">
            <w:pPr>
              <w:jc w:val="center"/>
              <w:rPr>
                <w:noProof/>
                <w:color w:val="000000"/>
                <w:sz w:val="20"/>
                <w:szCs w:val="20"/>
              </w:rPr>
            </w:pPr>
            <w:r w:rsidRPr="007463C9">
              <w:rPr>
                <w:noProof/>
                <w:color w:val="000000"/>
                <w:sz w:val="20"/>
                <w:szCs w:val="20"/>
              </w:rPr>
              <w:t>25,8911</w:t>
            </w:r>
          </w:p>
        </w:tc>
      </w:tr>
      <w:tr w:rsidR="00617043" w:rsidRPr="007463C9" w14:paraId="7E456C74"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2B110D2" w14:textId="521284C9" w:rsidR="00617043" w:rsidRPr="007463C9" w:rsidRDefault="00617043" w:rsidP="00617043">
            <w:pPr>
              <w:rPr>
                <w:noProof/>
                <w:sz w:val="20"/>
                <w:szCs w:val="20"/>
              </w:rPr>
            </w:pPr>
            <w:r w:rsidRPr="007463C9">
              <w:rPr>
                <w:noProof/>
                <w:sz w:val="20"/>
                <w:szCs w:val="20"/>
              </w:rPr>
              <w:t>Lakieji organiniai junginiai (abėcėlės tvarka):</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DDF2727" w14:textId="77777777" w:rsidR="00617043" w:rsidRPr="007463C9" w:rsidRDefault="00617043" w:rsidP="00617043">
            <w:pPr>
              <w:jc w:val="center"/>
              <w:rPr>
                <w:noProof/>
                <w:sz w:val="20"/>
                <w:szCs w:val="20"/>
              </w:rPr>
            </w:pPr>
            <w:r w:rsidRPr="007463C9">
              <w:rPr>
                <w:noProof/>
                <w:sz w:val="20"/>
                <w:szCs w:val="20"/>
              </w:rPr>
              <w:t>XXXXXXXX</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4EDB500" w14:textId="77777777" w:rsidR="00617043" w:rsidRPr="007463C9" w:rsidRDefault="00617043" w:rsidP="00617043">
            <w:pPr>
              <w:jc w:val="center"/>
              <w:rPr>
                <w:noProof/>
                <w:color w:val="000000"/>
                <w:sz w:val="20"/>
                <w:szCs w:val="20"/>
              </w:rPr>
            </w:pPr>
            <w:r w:rsidRPr="007463C9">
              <w:rPr>
                <w:noProof/>
                <w:color w:val="000000"/>
                <w:sz w:val="20"/>
                <w:szCs w:val="20"/>
              </w:rPr>
              <w:t>XXXXXXXXX</w:t>
            </w:r>
          </w:p>
        </w:tc>
      </w:tr>
      <w:tr w:rsidR="00617043" w:rsidRPr="007463C9" w14:paraId="0E31E1DC"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485EABD4" w14:textId="75CAC0BC" w:rsidR="00617043" w:rsidRPr="007463C9" w:rsidRDefault="00617043" w:rsidP="00617043">
            <w:pPr>
              <w:rPr>
                <w:noProof/>
                <w:sz w:val="20"/>
                <w:szCs w:val="20"/>
              </w:rPr>
            </w:pPr>
            <w:r w:rsidRPr="007463C9">
              <w:rPr>
                <w:noProof/>
                <w:sz w:val="20"/>
                <w:szCs w:val="20"/>
              </w:rPr>
              <w:lastRenderedPageBreak/>
              <w:t>Lakieji organiniai junginiai, išskyrus metaną, nediferencijuoti pagal sudėtį (atskirus junginius)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2F2D06F" w14:textId="77777777" w:rsidR="00617043" w:rsidRPr="007463C9" w:rsidRDefault="00617043" w:rsidP="00617043">
            <w:pPr>
              <w:jc w:val="center"/>
              <w:rPr>
                <w:noProof/>
                <w:sz w:val="20"/>
                <w:szCs w:val="20"/>
              </w:rPr>
            </w:pPr>
            <w:r w:rsidRPr="007463C9">
              <w:rPr>
                <w:noProof/>
                <w:sz w:val="20"/>
                <w:szCs w:val="20"/>
              </w:rPr>
              <w:t>308</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8332C28" w14:textId="77777777" w:rsidR="00617043" w:rsidRPr="007463C9" w:rsidRDefault="00617043" w:rsidP="00617043">
            <w:pPr>
              <w:jc w:val="center"/>
              <w:rPr>
                <w:noProof/>
                <w:color w:val="000000"/>
                <w:sz w:val="20"/>
                <w:szCs w:val="20"/>
              </w:rPr>
            </w:pPr>
            <w:r w:rsidRPr="007463C9">
              <w:rPr>
                <w:noProof/>
                <w:color w:val="000000"/>
                <w:sz w:val="20"/>
                <w:szCs w:val="20"/>
              </w:rPr>
              <w:t>1,2450</w:t>
            </w:r>
          </w:p>
        </w:tc>
      </w:tr>
      <w:tr w:rsidR="00617043" w:rsidRPr="007463C9" w14:paraId="0FEC57AE"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AB27AE8" w14:textId="7DF305D5" w:rsidR="00617043" w:rsidRPr="007463C9" w:rsidRDefault="00617043" w:rsidP="00617043">
            <w:pPr>
              <w:rPr>
                <w:noProof/>
                <w:sz w:val="20"/>
                <w:szCs w:val="20"/>
              </w:rPr>
            </w:pPr>
            <w:r w:rsidRPr="007463C9">
              <w:rPr>
                <w:noProof/>
                <w:sz w:val="20"/>
                <w:szCs w:val="20"/>
              </w:rPr>
              <w:t>Kiti teršalai (abėcėlės tvarka):</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C21E2C9" w14:textId="77777777" w:rsidR="00617043" w:rsidRPr="007463C9" w:rsidRDefault="00617043" w:rsidP="00617043">
            <w:pPr>
              <w:jc w:val="center"/>
              <w:rPr>
                <w:noProof/>
                <w:sz w:val="20"/>
                <w:szCs w:val="20"/>
              </w:rPr>
            </w:pPr>
            <w:r w:rsidRPr="007463C9">
              <w:rPr>
                <w:noProof/>
                <w:sz w:val="20"/>
                <w:szCs w:val="20"/>
              </w:rPr>
              <w:t>XXXXXXXX</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B05FDF4" w14:textId="77777777" w:rsidR="00617043" w:rsidRPr="007463C9" w:rsidRDefault="00617043" w:rsidP="00617043">
            <w:pPr>
              <w:jc w:val="center"/>
              <w:rPr>
                <w:noProof/>
                <w:color w:val="000000"/>
                <w:sz w:val="20"/>
                <w:szCs w:val="20"/>
              </w:rPr>
            </w:pPr>
            <w:r w:rsidRPr="007463C9">
              <w:rPr>
                <w:noProof/>
                <w:color w:val="000000"/>
                <w:sz w:val="20"/>
                <w:szCs w:val="20"/>
              </w:rPr>
              <w:t>XXXXXXXXX</w:t>
            </w:r>
          </w:p>
        </w:tc>
      </w:tr>
      <w:tr w:rsidR="00617043" w:rsidRPr="007463C9" w14:paraId="5DECEFA6"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78EC601C" w14:textId="2DE4FCBE" w:rsidR="00617043" w:rsidRPr="007463C9" w:rsidRDefault="00617043" w:rsidP="00617043">
            <w:pPr>
              <w:rPr>
                <w:noProof/>
                <w:sz w:val="20"/>
                <w:szCs w:val="20"/>
              </w:rPr>
            </w:pPr>
            <w:r w:rsidRPr="007463C9">
              <w:rPr>
                <w:noProof/>
                <w:sz w:val="20"/>
                <w:szCs w:val="20"/>
              </w:rPr>
              <w:t>Anglies monoksidas (B)</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F301154" w14:textId="77777777" w:rsidR="00617043" w:rsidRPr="007463C9" w:rsidRDefault="00617043" w:rsidP="00617043">
            <w:pPr>
              <w:jc w:val="center"/>
              <w:rPr>
                <w:noProof/>
                <w:sz w:val="20"/>
                <w:szCs w:val="20"/>
              </w:rPr>
            </w:pPr>
            <w:r w:rsidRPr="007463C9">
              <w:rPr>
                <w:noProof/>
                <w:sz w:val="20"/>
                <w:szCs w:val="20"/>
              </w:rPr>
              <w:t>5917</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215806F" w14:textId="77777777" w:rsidR="00617043" w:rsidRPr="007463C9" w:rsidRDefault="00617043" w:rsidP="00617043">
            <w:pPr>
              <w:jc w:val="center"/>
              <w:rPr>
                <w:noProof/>
                <w:color w:val="000000"/>
                <w:sz w:val="20"/>
                <w:szCs w:val="20"/>
              </w:rPr>
            </w:pPr>
            <w:r w:rsidRPr="007463C9">
              <w:rPr>
                <w:noProof/>
                <w:color w:val="000000"/>
                <w:sz w:val="20"/>
                <w:szCs w:val="20"/>
              </w:rPr>
              <w:t>3,1900</w:t>
            </w:r>
          </w:p>
        </w:tc>
      </w:tr>
      <w:tr w:rsidR="00617043" w:rsidRPr="007463C9" w14:paraId="5F96945D" w14:textId="77777777" w:rsidTr="00E21FEB">
        <w:tc>
          <w:tcPr>
            <w:tcW w:w="1667" w:type="pct"/>
            <w:tcBorders>
              <w:top w:val="single" w:sz="4" w:space="0" w:color="auto"/>
              <w:left w:val="single" w:sz="4" w:space="0" w:color="auto"/>
              <w:bottom w:val="single" w:sz="4" w:space="0" w:color="auto"/>
              <w:right w:val="single" w:sz="4" w:space="0" w:color="auto"/>
            </w:tcBorders>
            <w:shd w:val="clear" w:color="auto" w:fill="auto"/>
          </w:tcPr>
          <w:p w14:paraId="65B29E86" w14:textId="31924B3E" w:rsidR="00617043" w:rsidRPr="007463C9" w:rsidRDefault="00617043" w:rsidP="00617043">
            <w:pPr>
              <w:rPr>
                <w:noProof/>
                <w:sz w:val="20"/>
                <w:szCs w:val="20"/>
              </w:rPr>
            </w:pPr>
            <w:r w:rsidRPr="007463C9">
              <w:rPr>
                <w:sz w:val="20"/>
                <w:szCs w:val="20"/>
              </w:rPr>
              <w:t>Geležis ir jos junginiai (kaip geležis)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078781D" w14:textId="77777777" w:rsidR="00617043" w:rsidRPr="007463C9" w:rsidRDefault="00617043" w:rsidP="00617043">
            <w:pPr>
              <w:jc w:val="center"/>
              <w:rPr>
                <w:noProof/>
                <w:sz w:val="20"/>
                <w:szCs w:val="20"/>
              </w:rPr>
            </w:pPr>
            <w:r w:rsidRPr="007463C9">
              <w:rPr>
                <w:noProof/>
                <w:sz w:val="20"/>
                <w:szCs w:val="20"/>
              </w:rPr>
              <w:t>3113</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8A4A68E" w14:textId="77777777" w:rsidR="00617043" w:rsidRPr="007463C9" w:rsidRDefault="00617043" w:rsidP="00617043">
            <w:pPr>
              <w:jc w:val="center"/>
              <w:rPr>
                <w:noProof/>
                <w:color w:val="000000"/>
                <w:sz w:val="20"/>
                <w:szCs w:val="20"/>
              </w:rPr>
            </w:pPr>
            <w:r w:rsidRPr="007463C9">
              <w:rPr>
                <w:noProof/>
                <w:color w:val="000000"/>
                <w:sz w:val="20"/>
                <w:szCs w:val="20"/>
              </w:rPr>
              <w:t>0,0011</w:t>
            </w:r>
          </w:p>
        </w:tc>
      </w:tr>
      <w:tr w:rsidR="00617043" w:rsidRPr="007463C9" w14:paraId="50D8E29A" w14:textId="77777777" w:rsidTr="00E21FEB">
        <w:tc>
          <w:tcPr>
            <w:tcW w:w="1667" w:type="pct"/>
            <w:tcBorders>
              <w:top w:val="single" w:sz="4" w:space="0" w:color="auto"/>
              <w:left w:val="single" w:sz="4" w:space="0" w:color="auto"/>
              <w:bottom w:val="single" w:sz="4" w:space="0" w:color="auto"/>
              <w:right w:val="single" w:sz="4" w:space="0" w:color="auto"/>
            </w:tcBorders>
            <w:shd w:val="clear" w:color="auto" w:fill="auto"/>
          </w:tcPr>
          <w:p w14:paraId="2EC69A83" w14:textId="19642A61" w:rsidR="00617043" w:rsidRPr="007463C9" w:rsidRDefault="00617043" w:rsidP="00617043">
            <w:pPr>
              <w:rPr>
                <w:noProof/>
                <w:sz w:val="20"/>
                <w:szCs w:val="20"/>
              </w:rPr>
            </w:pPr>
            <w:r w:rsidRPr="007463C9">
              <w:rPr>
                <w:sz w:val="20"/>
                <w:szCs w:val="20"/>
              </w:rPr>
              <w:t>Manganas, mangano oksidai ir kiti junginiai (kaip mangano dioksidas)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4226E8E" w14:textId="77777777" w:rsidR="00617043" w:rsidRPr="007463C9" w:rsidRDefault="00617043" w:rsidP="00617043">
            <w:pPr>
              <w:jc w:val="center"/>
              <w:rPr>
                <w:noProof/>
                <w:sz w:val="20"/>
                <w:szCs w:val="20"/>
              </w:rPr>
            </w:pPr>
            <w:r w:rsidRPr="007463C9">
              <w:rPr>
                <w:noProof/>
                <w:sz w:val="20"/>
                <w:szCs w:val="20"/>
              </w:rPr>
              <w:t>3516</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7F804B2" w14:textId="77777777" w:rsidR="00617043" w:rsidRPr="007463C9" w:rsidRDefault="00617043" w:rsidP="00617043">
            <w:pPr>
              <w:jc w:val="center"/>
              <w:rPr>
                <w:noProof/>
                <w:color w:val="000000"/>
                <w:sz w:val="20"/>
                <w:szCs w:val="20"/>
              </w:rPr>
            </w:pPr>
            <w:r w:rsidRPr="007463C9">
              <w:rPr>
                <w:noProof/>
                <w:color w:val="000000"/>
                <w:sz w:val="20"/>
                <w:szCs w:val="20"/>
              </w:rPr>
              <w:t>0,0001</w:t>
            </w:r>
          </w:p>
        </w:tc>
      </w:tr>
      <w:tr w:rsidR="00004883" w:rsidRPr="007463C9" w14:paraId="54765A4E" w14:textId="77777777" w:rsidTr="00D11074">
        <w:tc>
          <w:tcPr>
            <w:tcW w:w="1667" w:type="pct"/>
            <w:tcBorders>
              <w:top w:val="single" w:sz="4" w:space="0" w:color="auto"/>
              <w:left w:val="single" w:sz="4" w:space="0" w:color="auto"/>
              <w:bottom w:val="single" w:sz="4" w:space="0" w:color="auto"/>
              <w:right w:val="single" w:sz="4" w:space="0" w:color="auto"/>
            </w:tcBorders>
            <w:shd w:val="clear" w:color="auto" w:fill="D9D9D9"/>
            <w:vAlign w:val="center"/>
          </w:tcPr>
          <w:p w14:paraId="2B7A01CB" w14:textId="77777777" w:rsidR="00004883" w:rsidRPr="007463C9" w:rsidRDefault="00004883" w:rsidP="00D11074">
            <w:pPr>
              <w:jc w:val="center"/>
              <w:rPr>
                <w:noProof/>
                <w:sz w:val="20"/>
                <w:szCs w:val="20"/>
              </w:rPr>
            </w:pPr>
            <w:r w:rsidRPr="007463C9">
              <w:rPr>
                <w:noProof/>
                <w:sz w:val="20"/>
                <w:szCs w:val="20"/>
              </w:rPr>
              <w:t> </w:t>
            </w:r>
          </w:p>
        </w:tc>
        <w:tc>
          <w:tcPr>
            <w:tcW w:w="1667" w:type="pct"/>
            <w:tcBorders>
              <w:top w:val="single" w:sz="4" w:space="0" w:color="auto"/>
              <w:left w:val="single" w:sz="4" w:space="0" w:color="auto"/>
              <w:bottom w:val="single" w:sz="4" w:space="0" w:color="auto"/>
              <w:right w:val="single" w:sz="4" w:space="0" w:color="auto"/>
            </w:tcBorders>
            <w:shd w:val="clear" w:color="auto" w:fill="D9D9D9"/>
            <w:vAlign w:val="center"/>
          </w:tcPr>
          <w:p w14:paraId="02A3860B" w14:textId="77777777" w:rsidR="00004883" w:rsidRPr="007463C9" w:rsidRDefault="00004883" w:rsidP="00D11074">
            <w:pPr>
              <w:jc w:val="center"/>
              <w:rPr>
                <w:b/>
                <w:bCs/>
                <w:noProof/>
                <w:sz w:val="20"/>
                <w:szCs w:val="20"/>
              </w:rPr>
            </w:pPr>
            <w:r w:rsidRPr="007463C9">
              <w:rPr>
                <w:b/>
                <w:bCs/>
                <w:noProof/>
                <w:sz w:val="20"/>
                <w:szCs w:val="20"/>
              </w:rPr>
              <w:t>Iš viso:</w:t>
            </w:r>
          </w:p>
        </w:tc>
        <w:tc>
          <w:tcPr>
            <w:tcW w:w="1666" w:type="pct"/>
            <w:tcBorders>
              <w:top w:val="single" w:sz="4" w:space="0" w:color="auto"/>
              <w:left w:val="single" w:sz="4" w:space="0" w:color="auto"/>
              <w:bottom w:val="single" w:sz="4" w:space="0" w:color="auto"/>
              <w:right w:val="single" w:sz="4" w:space="0" w:color="auto"/>
            </w:tcBorders>
            <w:shd w:val="clear" w:color="auto" w:fill="D9D9D9"/>
            <w:vAlign w:val="center"/>
          </w:tcPr>
          <w:p w14:paraId="5659F770" w14:textId="7AF08DEB" w:rsidR="00004883" w:rsidRPr="007463C9" w:rsidRDefault="00004883" w:rsidP="00D11074">
            <w:pPr>
              <w:jc w:val="center"/>
              <w:rPr>
                <w:b/>
                <w:bCs/>
                <w:noProof/>
                <w:color w:val="000000"/>
                <w:sz w:val="20"/>
                <w:szCs w:val="20"/>
              </w:rPr>
            </w:pPr>
            <w:r w:rsidRPr="007463C9">
              <w:rPr>
                <w:b/>
                <w:bCs/>
                <w:noProof/>
                <w:color w:val="000000"/>
                <w:sz w:val="20"/>
                <w:szCs w:val="20"/>
              </w:rPr>
              <w:t>41,</w:t>
            </w:r>
            <w:r w:rsidR="00B37D1F" w:rsidRPr="007463C9">
              <w:rPr>
                <w:b/>
                <w:bCs/>
                <w:noProof/>
                <w:color w:val="000000"/>
                <w:sz w:val="20"/>
                <w:szCs w:val="20"/>
              </w:rPr>
              <w:t>9700</w:t>
            </w:r>
          </w:p>
        </w:tc>
      </w:tr>
    </w:tbl>
    <w:p w14:paraId="5B735247" w14:textId="77777777" w:rsidR="00004883" w:rsidRPr="007463C9" w:rsidRDefault="00004883" w:rsidP="00004883">
      <w:pPr>
        <w:ind w:firstLine="567"/>
        <w:jc w:val="both"/>
        <w:rPr>
          <w:b/>
        </w:rPr>
      </w:pPr>
    </w:p>
    <w:p w14:paraId="722855DE" w14:textId="470AD1A0" w:rsidR="00004883" w:rsidRPr="007463C9" w:rsidRDefault="00004883" w:rsidP="00004883">
      <w:pPr>
        <w:keepNext/>
        <w:tabs>
          <w:tab w:val="left" w:pos="8901"/>
        </w:tabs>
        <w:spacing w:before="120" w:after="120"/>
        <w:jc w:val="both"/>
        <w:rPr>
          <w:b/>
        </w:rPr>
      </w:pPr>
      <w:r w:rsidRPr="007463C9">
        <w:rPr>
          <w:b/>
        </w:rPr>
        <w:t>7 lentelė. Leidžiama tarša į aplinkos orą</w:t>
      </w:r>
    </w:p>
    <w:tbl>
      <w:tblPr>
        <w:tblW w:w="5000" w:type="pct"/>
        <w:tblLook w:val="04A0" w:firstRow="1" w:lastRow="0" w:firstColumn="1" w:lastColumn="0" w:noHBand="0" w:noVBand="1"/>
      </w:tblPr>
      <w:tblGrid>
        <w:gridCol w:w="2259"/>
        <w:gridCol w:w="1309"/>
        <w:gridCol w:w="5866"/>
        <w:gridCol w:w="1300"/>
        <w:gridCol w:w="1312"/>
        <w:gridCol w:w="1315"/>
        <w:gridCol w:w="1312"/>
      </w:tblGrid>
      <w:tr w:rsidR="00B37D1F" w:rsidRPr="007463C9" w14:paraId="7E117BDC" w14:textId="77777777" w:rsidTr="00D11074">
        <w:trPr>
          <w:trHeight w:val="418"/>
          <w:tblHeader/>
        </w:trPr>
        <w:tc>
          <w:tcPr>
            <w:tcW w:w="77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CD1069" w14:textId="77777777" w:rsidR="00B37D1F" w:rsidRPr="007463C9" w:rsidRDefault="00B37D1F" w:rsidP="00D11074">
            <w:pPr>
              <w:jc w:val="center"/>
              <w:rPr>
                <w:b/>
                <w:bCs/>
                <w:color w:val="000000"/>
                <w:sz w:val="20"/>
                <w:szCs w:val="20"/>
              </w:rPr>
            </w:pPr>
            <w:r w:rsidRPr="007463C9">
              <w:rPr>
                <w:b/>
                <w:bCs/>
                <w:color w:val="000000"/>
                <w:sz w:val="20"/>
                <w:szCs w:val="20"/>
              </w:rPr>
              <w:t>Cecho ar kt. pavadinimas arba Nr.</w:t>
            </w:r>
          </w:p>
        </w:tc>
        <w:tc>
          <w:tcPr>
            <w:tcW w:w="446" w:type="pct"/>
            <w:tcBorders>
              <w:top w:val="single" w:sz="4" w:space="0" w:color="auto"/>
              <w:left w:val="nil"/>
              <w:bottom w:val="single" w:sz="4" w:space="0" w:color="auto"/>
              <w:right w:val="single" w:sz="4" w:space="0" w:color="auto"/>
            </w:tcBorders>
            <w:shd w:val="clear" w:color="000000" w:fill="D9D9D9"/>
            <w:vAlign w:val="center"/>
            <w:hideMark/>
          </w:tcPr>
          <w:p w14:paraId="0FFB4C23" w14:textId="77777777" w:rsidR="00B37D1F" w:rsidRPr="007463C9" w:rsidRDefault="00B37D1F" w:rsidP="00D11074">
            <w:pPr>
              <w:jc w:val="center"/>
              <w:rPr>
                <w:b/>
                <w:bCs/>
                <w:color w:val="000000"/>
                <w:sz w:val="20"/>
                <w:szCs w:val="20"/>
              </w:rPr>
            </w:pPr>
            <w:r w:rsidRPr="007463C9">
              <w:rPr>
                <w:b/>
                <w:bCs/>
                <w:color w:val="000000"/>
                <w:sz w:val="20"/>
                <w:szCs w:val="20"/>
              </w:rPr>
              <w:t>Taršos šaltiniai</w:t>
            </w:r>
          </w:p>
        </w:tc>
        <w:tc>
          <w:tcPr>
            <w:tcW w:w="2442" w:type="pct"/>
            <w:gridSpan w:val="2"/>
            <w:tcBorders>
              <w:top w:val="single" w:sz="4" w:space="0" w:color="auto"/>
              <w:left w:val="nil"/>
              <w:bottom w:val="single" w:sz="4" w:space="0" w:color="auto"/>
              <w:right w:val="single" w:sz="4" w:space="0" w:color="auto"/>
            </w:tcBorders>
            <w:shd w:val="clear" w:color="000000" w:fill="D9D9D9"/>
            <w:vAlign w:val="center"/>
            <w:hideMark/>
          </w:tcPr>
          <w:p w14:paraId="36A492D7" w14:textId="77777777" w:rsidR="00B37D1F" w:rsidRPr="007463C9" w:rsidRDefault="00B37D1F" w:rsidP="00D11074">
            <w:pPr>
              <w:jc w:val="center"/>
              <w:rPr>
                <w:b/>
                <w:bCs/>
                <w:color w:val="000000"/>
                <w:sz w:val="20"/>
                <w:szCs w:val="20"/>
              </w:rPr>
            </w:pPr>
            <w:r w:rsidRPr="007463C9">
              <w:rPr>
                <w:b/>
                <w:bCs/>
                <w:color w:val="000000"/>
                <w:sz w:val="20"/>
                <w:szCs w:val="20"/>
              </w:rPr>
              <w:t>Teršalai</w:t>
            </w:r>
          </w:p>
        </w:tc>
        <w:tc>
          <w:tcPr>
            <w:tcW w:w="1342" w:type="pct"/>
            <w:gridSpan w:val="3"/>
            <w:tcBorders>
              <w:top w:val="single" w:sz="4" w:space="0" w:color="auto"/>
              <w:left w:val="nil"/>
              <w:bottom w:val="single" w:sz="4" w:space="0" w:color="auto"/>
              <w:right w:val="single" w:sz="4" w:space="0" w:color="auto"/>
            </w:tcBorders>
            <w:shd w:val="clear" w:color="000000" w:fill="D9D9D9"/>
            <w:vAlign w:val="center"/>
            <w:hideMark/>
          </w:tcPr>
          <w:p w14:paraId="62A20E75" w14:textId="15D5D7D6" w:rsidR="00B37D1F" w:rsidRPr="007463C9" w:rsidRDefault="00CB0A5F" w:rsidP="00D11074">
            <w:pPr>
              <w:jc w:val="center"/>
              <w:rPr>
                <w:b/>
                <w:bCs/>
                <w:color w:val="000000"/>
                <w:sz w:val="20"/>
                <w:szCs w:val="20"/>
              </w:rPr>
            </w:pPr>
            <w:r>
              <w:rPr>
                <w:b/>
                <w:bCs/>
                <w:color w:val="000000"/>
                <w:sz w:val="20"/>
                <w:szCs w:val="20"/>
              </w:rPr>
              <w:t>Leidžiama</w:t>
            </w:r>
            <w:r w:rsidR="00B37D1F" w:rsidRPr="007463C9">
              <w:rPr>
                <w:b/>
                <w:bCs/>
                <w:color w:val="000000"/>
                <w:sz w:val="20"/>
                <w:szCs w:val="20"/>
              </w:rPr>
              <w:t xml:space="preserve"> tarša</w:t>
            </w:r>
          </w:p>
        </w:tc>
      </w:tr>
      <w:tr w:rsidR="00B37D1F" w:rsidRPr="007463C9" w14:paraId="73B65E7C" w14:textId="77777777" w:rsidTr="00D11074">
        <w:trPr>
          <w:trHeight w:val="288"/>
          <w:tblHeader/>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7FC9B38F" w14:textId="77777777" w:rsidR="00B37D1F" w:rsidRPr="007463C9" w:rsidRDefault="00B37D1F" w:rsidP="00D11074">
            <w:pPr>
              <w:rPr>
                <w:b/>
                <w:bCs/>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000000" w:fill="D9D9D9"/>
            <w:vAlign w:val="center"/>
            <w:hideMark/>
          </w:tcPr>
          <w:p w14:paraId="77FA72E7" w14:textId="77777777" w:rsidR="00B37D1F" w:rsidRPr="007463C9" w:rsidRDefault="00B37D1F" w:rsidP="00D11074">
            <w:pPr>
              <w:jc w:val="center"/>
              <w:rPr>
                <w:b/>
                <w:bCs/>
                <w:color w:val="000000"/>
                <w:sz w:val="20"/>
                <w:szCs w:val="20"/>
              </w:rPr>
            </w:pPr>
            <w:r w:rsidRPr="007463C9">
              <w:rPr>
                <w:b/>
                <w:bCs/>
                <w:color w:val="000000"/>
                <w:sz w:val="20"/>
                <w:szCs w:val="20"/>
              </w:rPr>
              <w:t>Nr.</w:t>
            </w:r>
          </w:p>
        </w:tc>
        <w:tc>
          <w:tcPr>
            <w:tcW w:w="1999" w:type="pct"/>
            <w:vMerge w:val="restart"/>
            <w:tcBorders>
              <w:top w:val="nil"/>
              <w:left w:val="single" w:sz="4" w:space="0" w:color="auto"/>
              <w:bottom w:val="single" w:sz="4" w:space="0" w:color="auto"/>
              <w:right w:val="single" w:sz="4" w:space="0" w:color="auto"/>
            </w:tcBorders>
            <w:shd w:val="clear" w:color="000000" w:fill="D9D9D9"/>
            <w:vAlign w:val="center"/>
            <w:hideMark/>
          </w:tcPr>
          <w:p w14:paraId="5E16EECB" w14:textId="77777777" w:rsidR="00B37D1F" w:rsidRPr="007463C9" w:rsidRDefault="00B37D1F" w:rsidP="00D11074">
            <w:pPr>
              <w:jc w:val="center"/>
              <w:rPr>
                <w:b/>
                <w:bCs/>
                <w:color w:val="000000"/>
                <w:sz w:val="20"/>
                <w:szCs w:val="20"/>
              </w:rPr>
            </w:pPr>
            <w:r w:rsidRPr="007463C9">
              <w:rPr>
                <w:b/>
                <w:bCs/>
                <w:color w:val="000000"/>
                <w:sz w:val="20"/>
                <w:szCs w:val="20"/>
              </w:rPr>
              <w:t>pavadinimas</w:t>
            </w:r>
          </w:p>
        </w:tc>
        <w:tc>
          <w:tcPr>
            <w:tcW w:w="443" w:type="pct"/>
            <w:vMerge w:val="restart"/>
            <w:tcBorders>
              <w:top w:val="nil"/>
              <w:left w:val="single" w:sz="4" w:space="0" w:color="auto"/>
              <w:bottom w:val="single" w:sz="4" w:space="0" w:color="auto"/>
              <w:right w:val="single" w:sz="4" w:space="0" w:color="auto"/>
            </w:tcBorders>
            <w:shd w:val="clear" w:color="000000" w:fill="D9D9D9"/>
            <w:vAlign w:val="center"/>
            <w:hideMark/>
          </w:tcPr>
          <w:p w14:paraId="30D3CAB9" w14:textId="77777777" w:rsidR="00B37D1F" w:rsidRPr="007463C9" w:rsidRDefault="00B37D1F" w:rsidP="00D11074">
            <w:pPr>
              <w:jc w:val="center"/>
              <w:rPr>
                <w:b/>
                <w:bCs/>
                <w:color w:val="000000"/>
                <w:sz w:val="20"/>
                <w:szCs w:val="20"/>
              </w:rPr>
            </w:pPr>
            <w:r w:rsidRPr="007463C9">
              <w:rPr>
                <w:b/>
                <w:bCs/>
                <w:color w:val="000000"/>
                <w:sz w:val="20"/>
                <w:szCs w:val="20"/>
              </w:rPr>
              <w:t>kodas</w:t>
            </w:r>
          </w:p>
        </w:tc>
        <w:tc>
          <w:tcPr>
            <w:tcW w:w="895" w:type="pct"/>
            <w:gridSpan w:val="2"/>
            <w:tcBorders>
              <w:top w:val="single" w:sz="4" w:space="0" w:color="auto"/>
              <w:left w:val="nil"/>
              <w:bottom w:val="single" w:sz="4" w:space="0" w:color="auto"/>
              <w:right w:val="single" w:sz="4" w:space="0" w:color="auto"/>
            </w:tcBorders>
            <w:shd w:val="clear" w:color="000000" w:fill="D9D9D9"/>
            <w:vAlign w:val="center"/>
            <w:hideMark/>
          </w:tcPr>
          <w:p w14:paraId="4814E10A" w14:textId="77777777" w:rsidR="00B37D1F" w:rsidRPr="007463C9" w:rsidRDefault="00B37D1F" w:rsidP="00D11074">
            <w:pPr>
              <w:jc w:val="center"/>
              <w:rPr>
                <w:b/>
                <w:bCs/>
                <w:color w:val="000000"/>
                <w:sz w:val="20"/>
                <w:szCs w:val="20"/>
              </w:rPr>
            </w:pPr>
            <w:r w:rsidRPr="007463C9">
              <w:rPr>
                <w:b/>
                <w:bCs/>
                <w:color w:val="000000"/>
                <w:sz w:val="20"/>
                <w:szCs w:val="20"/>
              </w:rPr>
              <w:t>vienkartinis dydis</w:t>
            </w:r>
          </w:p>
        </w:tc>
        <w:tc>
          <w:tcPr>
            <w:tcW w:w="448" w:type="pct"/>
            <w:vMerge w:val="restart"/>
            <w:tcBorders>
              <w:top w:val="nil"/>
              <w:left w:val="single" w:sz="4" w:space="0" w:color="auto"/>
              <w:bottom w:val="single" w:sz="4" w:space="0" w:color="auto"/>
              <w:right w:val="single" w:sz="4" w:space="0" w:color="auto"/>
            </w:tcBorders>
            <w:shd w:val="clear" w:color="000000" w:fill="D9D9D9"/>
            <w:vAlign w:val="center"/>
            <w:hideMark/>
          </w:tcPr>
          <w:p w14:paraId="640A218F" w14:textId="77777777" w:rsidR="00B37D1F" w:rsidRPr="007463C9" w:rsidRDefault="00B37D1F" w:rsidP="00D11074">
            <w:pPr>
              <w:jc w:val="center"/>
              <w:rPr>
                <w:b/>
                <w:bCs/>
                <w:color w:val="000000"/>
                <w:sz w:val="20"/>
                <w:szCs w:val="20"/>
              </w:rPr>
            </w:pPr>
            <w:r w:rsidRPr="007463C9">
              <w:rPr>
                <w:b/>
                <w:bCs/>
                <w:color w:val="000000"/>
                <w:sz w:val="20"/>
                <w:szCs w:val="20"/>
              </w:rPr>
              <w:t>metinė, t/metus</w:t>
            </w:r>
          </w:p>
        </w:tc>
      </w:tr>
      <w:tr w:rsidR="00B37D1F" w:rsidRPr="007463C9" w14:paraId="7D7D1C45" w14:textId="77777777" w:rsidTr="00D11074">
        <w:trPr>
          <w:trHeight w:val="288"/>
          <w:tblHeader/>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3653BEB2" w14:textId="77777777" w:rsidR="00B37D1F" w:rsidRPr="007463C9" w:rsidRDefault="00B37D1F" w:rsidP="00D11074">
            <w:pPr>
              <w:rPr>
                <w:b/>
                <w:bCs/>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5C7920C" w14:textId="77777777" w:rsidR="00B37D1F" w:rsidRPr="007463C9" w:rsidRDefault="00B37D1F" w:rsidP="00D11074">
            <w:pPr>
              <w:rPr>
                <w:b/>
                <w:bCs/>
                <w:color w:val="000000"/>
                <w:sz w:val="20"/>
                <w:szCs w:val="20"/>
              </w:rPr>
            </w:pPr>
          </w:p>
        </w:tc>
        <w:tc>
          <w:tcPr>
            <w:tcW w:w="1999" w:type="pct"/>
            <w:vMerge/>
            <w:tcBorders>
              <w:top w:val="nil"/>
              <w:left w:val="single" w:sz="4" w:space="0" w:color="auto"/>
              <w:bottom w:val="single" w:sz="4" w:space="0" w:color="auto"/>
              <w:right w:val="single" w:sz="4" w:space="0" w:color="auto"/>
            </w:tcBorders>
            <w:vAlign w:val="center"/>
            <w:hideMark/>
          </w:tcPr>
          <w:p w14:paraId="143AB8F8" w14:textId="77777777" w:rsidR="00B37D1F" w:rsidRPr="007463C9" w:rsidRDefault="00B37D1F" w:rsidP="00D11074">
            <w:pPr>
              <w:rPr>
                <w:b/>
                <w:bCs/>
                <w:color w:val="000000"/>
                <w:sz w:val="20"/>
                <w:szCs w:val="20"/>
              </w:rPr>
            </w:pPr>
          </w:p>
        </w:tc>
        <w:tc>
          <w:tcPr>
            <w:tcW w:w="443" w:type="pct"/>
            <w:vMerge/>
            <w:tcBorders>
              <w:top w:val="nil"/>
              <w:left w:val="single" w:sz="4" w:space="0" w:color="auto"/>
              <w:bottom w:val="single" w:sz="4" w:space="0" w:color="auto"/>
              <w:right w:val="single" w:sz="4" w:space="0" w:color="auto"/>
            </w:tcBorders>
            <w:vAlign w:val="center"/>
            <w:hideMark/>
          </w:tcPr>
          <w:p w14:paraId="2BD6B712" w14:textId="77777777" w:rsidR="00B37D1F" w:rsidRPr="007463C9" w:rsidRDefault="00B37D1F" w:rsidP="00D11074">
            <w:pPr>
              <w:rPr>
                <w:b/>
                <w:bCs/>
                <w:color w:val="000000"/>
                <w:sz w:val="20"/>
                <w:szCs w:val="20"/>
              </w:rPr>
            </w:pPr>
          </w:p>
        </w:tc>
        <w:tc>
          <w:tcPr>
            <w:tcW w:w="447" w:type="pct"/>
            <w:tcBorders>
              <w:top w:val="nil"/>
              <w:left w:val="nil"/>
              <w:bottom w:val="single" w:sz="4" w:space="0" w:color="auto"/>
              <w:right w:val="single" w:sz="4" w:space="0" w:color="auto"/>
            </w:tcBorders>
            <w:shd w:val="clear" w:color="000000" w:fill="D9D9D9"/>
            <w:vAlign w:val="center"/>
            <w:hideMark/>
          </w:tcPr>
          <w:p w14:paraId="6739F11F" w14:textId="77777777" w:rsidR="00B37D1F" w:rsidRPr="007463C9" w:rsidRDefault="00B37D1F" w:rsidP="00D11074">
            <w:pPr>
              <w:jc w:val="center"/>
              <w:rPr>
                <w:b/>
                <w:bCs/>
                <w:color w:val="000000"/>
                <w:sz w:val="20"/>
                <w:szCs w:val="20"/>
              </w:rPr>
            </w:pPr>
            <w:r w:rsidRPr="007463C9">
              <w:rPr>
                <w:b/>
                <w:bCs/>
                <w:color w:val="000000"/>
                <w:sz w:val="20"/>
                <w:szCs w:val="20"/>
              </w:rPr>
              <w:t>vnt.</w:t>
            </w:r>
          </w:p>
        </w:tc>
        <w:tc>
          <w:tcPr>
            <w:tcW w:w="448" w:type="pct"/>
            <w:tcBorders>
              <w:top w:val="nil"/>
              <w:left w:val="nil"/>
              <w:bottom w:val="single" w:sz="4" w:space="0" w:color="auto"/>
              <w:right w:val="single" w:sz="4" w:space="0" w:color="auto"/>
            </w:tcBorders>
            <w:shd w:val="clear" w:color="000000" w:fill="D9D9D9"/>
            <w:vAlign w:val="center"/>
            <w:hideMark/>
          </w:tcPr>
          <w:p w14:paraId="34E42C52" w14:textId="77777777" w:rsidR="00B37D1F" w:rsidRPr="007463C9" w:rsidRDefault="00B37D1F" w:rsidP="00D11074">
            <w:pPr>
              <w:jc w:val="center"/>
              <w:rPr>
                <w:b/>
                <w:bCs/>
                <w:color w:val="000000"/>
                <w:sz w:val="20"/>
                <w:szCs w:val="20"/>
              </w:rPr>
            </w:pPr>
            <w:r w:rsidRPr="007463C9">
              <w:rPr>
                <w:b/>
                <w:bCs/>
                <w:color w:val="000000"/>
                <w:sz w:val="20"/>
                <w:szCs w:val="20"/>
              </w:rPr>
              <w:t>maks.</w:t>
            </w:r>
          </w:p>
        </w:tc>
        <w:tc>
          <w:tcPr>
            <w:tcW w:w="448" w:type="pct"/>
            <w:vMerge/>
            <w:tcBorders>
              <w:top w:val="nil"/>
              <w:left w:val="single" w:sz="4" w:space="0" w:color="auto"/>
              <w:bottom w:val="single" w:sz="4" w:space="0" w:color="auto"/>
              <w:right w:val="single" w:sz="4" w:space="0" w:color="auto"/>
            </w:tcBorders>
            <w:vAlign w:val="center"/>
            <w:hideMark/>
          </w:tcPr>
          <w:p w14:paraId="30851B82" w14:textId="77777777" w:rsidR="00B37D1F" w:rsidRPr="007463C9" w:rsidRDefault="00B37D1F" w:rsidP="00D11074">
            <w:pPr>
              <w:rPr>
                <w:b/>
                <w:bCs/>
                <w:color w:val="000000"/>
                <w:sz w:val="20"/>
                <w:szCs w:val="20"/>
              </w:rPr>
            </w:pPr>
          </w:p>
        </w:tc>
      </w:tr>
      <w:tr w:rsidR="00B37D1F" w:rsidRPr="007463C9" w14:paraId="1981F09A" w14:textId="77777777" w:rsidTr="00D11074">
        <w:trPr>
          <w:trHeight w:val="288"/>
          <w:tblHeader/>
        </w:trPr>
        <w:tc>
          <w:tcPr>
            <w:tcW w:w="770" w:type="pct"/>
            <w:tcBorders>
              <w:top w:val="nil"/>
              <w:left w:val="single" w:sz="4" w:space="0" w:color="auto"/>
              <w:bottom w:val="single" w:sz="4" w:space="0" w:color="auto"/>
              <w:right w:val="single" w:sz="4" w:space="0" w:color="auto"/>
            </w:tcBorders>
            <w:shd w:val="clear" w:color="000000" w:fill="D9D9D9"/>
            <w:vAlign w:val="center"/>
            <w:hideMark/>
          </w:tcPr>
          <w:p w14:paraId="43B27F4C" w14:textId="77777777" w:rsidR="00B37D1F" w:rsidRPr="007463C9" w:rsidRDefault="00B37D1F" w:rsidP="00D11074">
            <w:pPr>
              <w:jc w:val="center"/>
              <w:rPr>
                <w:b/>
                <w:bCs/>
                <w:color w:val="000000"/>
                <w:sz w:val="20"/>
                <w:szCs w:val="20"/>
              </w:rPr>
            </w:pPr>
            <w:r w:rsidRPr="007463C9">
              <w:rPr>
                <w:b/>
                <w:bCs/>
                <w:color w:val="000000"/>
                <w:sz w:val="20"/>
                <w:szCs w:val="20"/>
              </w:rPr>
              <w:t>1</w:t>
            </w:r>
          </w:p>
        </w:tc>
        <w:tc>
          <w:tcPr>
            <w:tcW w:w="446" w:type="pct"/>
            <w:tcBorders>
              <w:top w:val="nil"/>
              <w:left w:val="nil"/>
              <w:bottom w:val="single" w:sz="4" w:space="0" w:color="auto"/>
              <w:right w:val="single" w:sz="4" w:space="0" w:color="auto"/>
            </w:tcBorders>
            <w:shd w:val="clear" w:color="000000" w:fill="D9D9D9"/>
            <w:vAlign w:val="center"/>
            <w:hideMark/>
          </w:tcPr>
          <w:p w14:paraId="31CA66BE" w14:textId="77777777" w:rsidR="00B37D1F" w:rsidRPr="007463C9" w:rsidRDefault="00B37D1F" w:rsidP="00D11074">
            <w:pPr>
              <w:jc w:val="center"/>
              <w:rPr>
                <w:b/>
                <w:bCs/>
                <w:color w:val="000000"/>
                <w:sz w:val="20"/>
                <w:szCs w:val="20"/>
              </w:rPr>
            </w:pPr>
            <w:r w:rsidRPr="007463C9">
              <w:rPr>
                <w:b/>
                <w:bCs/>
                <w:color w:val="000000"/>
                <w:sz w:val="20"/>
                <w:szCs w:val="20"/>
              </w:rPr>
              <w:t>2</w:t>
            </w:r>
          </w:p>
        </w:tc>
        <w:tc>
          <w:tcPr>
            <w:tcW w:w="1999" w:type="pct"/>
            <w:tcBorders>
              <w:top w:val="nil"/>
              <w:left w:val="nil"/>
              <w:bottom w:val="single" w:sz="4" w:space="0" w:color="auto"/>
              <w:right w:val="single" w:sz="4" w:space="0" w:color="auto"/>
            </w:tcBorders>
            <w:shd w:val="clear" w:color="000000" w:fill="D9D9D9"/>
            <w:vAlign w:val="center"/>
            <w:hideMark/>
          </w:tcPr>
          <w:p w14:paraId="3CD46296" w14:textId="77777777" w:rsidR="00B37D1F" w:rsidRPr="007463C9" w:rsidRDefault="00B37D1F" w:rsidP="00D11074">
            <w:pPr>
              <w:jc w:val="center"/>
              <w:rPr>
                <w:b/>
                <w:bCs/>
                <w:color w:val="000000"/>
                <w:sz w:val="20"/>
                <w:szCs w:val="20"/>
              </w:rPr>
            </w:pPr>
            <w:r w:rsidRPr="007463C9">
              <w:rPr>
                <w:b/>
                <w:bCs/>
                <w:color w:val="000000"/>
                <w:sz w:val="20"/>
                <w:szCs w:val="20"/>
              </w:rPr>
              <w:t>3</w:t>
            </w:r>
          </w:p>
        </w:tc>
        <w:tc>
          <w:tcPr>
            <w:tcW w:w="443" w:type="pct"/>
            <w:tcBorders>
              <w:top w:val="nil"/>
              <w:left w:val="nil"/>
              <w:bottom w:val="single" w:sz="4" w:space="0" w:color="auto"/>
              <w:right w:val="single" w:sz="4" w:space="0" w:color="auto"/>
            </w:tcBorders>
            <w:shd w:val="clear" w:color="000000" w:fill="D9D9D9"/>
            <w:vAlign w:val="center"/>
            <w:hideMark/>
          </w:tcPr>
          <w:p w14:paraId="3AD6ECFC" w14:textId="77777777" w:rsidR="00B37D1F" w:rsidRPr="007463C9" w:rsidRDefault="00B37D1F" w:rsidP="00D11074">
            <w:pPr>
              <w:jc w:val="center"/>
              <w:rPr>
                <w:b/>
                <w:bCs/>
                <w:color w:val="000000"/>
                <w:sz w:val="20"/>
                <w:szCs w:val="20"/>
              </w:rPr>
            </w:pPr>
            <w:r w:rsidRPr="007463C9">
              <w:rPr>
                <w:b/>
                <w:bCs/>
                <w:color w:val="000000"/>
                <w:sz w:val="20"/>
                <w:szCs w:val="20"/>
              </w:rPr>
              <w:t>4</w:t>
            </w:r>
          </w:p>
        </w:tc>
        <w:tc>
          <w:tcPr>
            <w:tcW w:w="447" w:type="pct"/>
            <w:tcBorders>
              <w:top w:val="nil"/>
              <w:left w:val="nil"/>
              <w:bottom w:val="single" w:sz="4" w:space="0" w:color="auto"/>
              <w:right w:val="single" w:sz="4" w:space="0" w:color="auto"/>
            </w:tcBorders>
            <w:shd w:val="clear" w:color="000000" w:fill="D9D9D9"/>
            <w:vAlign w:val="center"/>
            <w:hideMark/>
          </w:tcPr>
          <w:p w14:paraId="624E46E0" w14:textId="77777777" w:rsidR="00B37D1F" w:rsidRPr="007463C9" w:rsidRDefault="00B37D1F" w:rsidP="00D11074">
            <w:pPr>
              <w:jc w:val="center"/>
              <w:rPr>
                <w:b/>
                <w:bCs/>
                <w:color w:val="000000"/>
                <w:sz w:val="20"/>
                <w:szCs w:val="20"/>
              </w:rPr>
            </w:pPr>
            <w:r w:rsidRPr="007463C9">
              <w:rPr>
                <w:b/>
                <w:bCs/>
                <w:color w:val="000000"/>
                <w:sz w:val="20"/>
                <w:szCs w:val="20"/>
              </w:rPr>
              <w:t>5</w:t>
            </w:r>
          </w:p>
        </w:tc>
        <w:tc>
          <w:tcPr>
            <w:tcW w:w="448" w:type="pct"/>
            <w:tcBorders>
              <w:top w:val="nil"/>
              <w:left w:val="nil"/>
              <w:bottom w:val="single" w:sz="4" w:space="0" w:color="auto"/>
              <w:right w:val="single" w:sz="4" w:space="0" w:color="auto"/>
            </w:tcBorders>
            <w:shd w:val="clear" w:color="000000" w:fill="D9D9D9"/>
            <w:vAlign w:val="center"/>
            <w:hideMark/>
          </w:tcPr>
          <w:p w14:paraId="7001FC94" w14:textId="77777777" w:rsidR="00B37D1F" w:rsidRPr="007463C9" w:rsidRDefault="00B37D1F" w:rsidP="00D11074">
            <w:pPr>
              <w:jc w:val="center"/>
              <w:rPr>
                <w:b/>
                <w:bCs/>
                <w:color w:val="000000"/>
                <w:sz w:val="20"/>
                <w:szCs w:val="20"/>
              </w:rPr>
            </w:pPr>
            <w:r w:rsidRPr="007463C9">
              <w:rPr>
                <w:b/>
                <w:bCs/>
                <w:color w:val="000000"/>
                <w:sz w:val="20"/>
                <w:szCs w:val="20"/>
              </w:rPr>
              <w:t>6</w:t>
            </w:r>
          </w:p>
        </w:tc>
        <w:tc>
          <w:tcPr>
            <w:tcW w:w="448" w:type="pct"/>
            <w:tcBorders>
              <w:top w:val="nil"/>
              <w:left w:val="nil"/>
              <w:bottom w:val="single" w:sz="4" w:space="0" w:color="auto"/>
              <w:right w:val="single" w:sz="4" w:space="0" w:color="auto"/>
            </w:tcBorders>
            <w:shd w:val="clear" w:color="000000" w:fill="D9D9D9"/>
            <w:vAlign w:val="center"/>
            <w:hideMark/>
          </w:tcPr>
          <w:p w14:paraId="1743A79D" w14:textId="77777777" w:rsidR="00B37D1F" w:rsidRPr="007463C9" w:rsidRDefault="00B37D1F" w:rsidP="00D11074">
            <w:pPr>
              <w:jc w:val="center"/>
              <w:rPr>
                <w:b/>
                <w:bCs/>
                <w:color w:val="000000"/>
                <w:sz w:val="20"/>
                <w:szCs w:val="20"/>
              </w:rPr>
            </w:pPr>
            <w:r w:rsidRPr="007463C9">
              <w:rPr>
                <w:b/>
                <w:bCs/>
                <w:color w:val="000000"/>
                <w:sz w:val="20"/>
                <w:szCs w:val="20"/>
              </w:rPr>
              <w:t>7</w:t>
            </w:r>
          </w:p>
        </w:tc>
      </w:tr>
      <w:tr w:rsidR="00B37D1F" w:rsidRPr="007463C9" w14:paraId="4FA55DD6"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8F81120" w14:textId="77777777" w:rsidR="00B37D1F" w:rsidRPr="007463C9" w:rsidRDefault="00B37D1F" w:rsidP="00D11074">
            <w:pPr>
              <w:jc w:val="center"/>
              <w:rPr>
                <w:color w:val="000000"/>
                <w:sz w:val="20"/>
                <w:szCs w:val="20"/>
              </w:rPr>
            </w:pPr>
            <w:r w:rsidRPr="007463C9">
              <w:rPr>
                <w:color w:val="000000"/>
                <w:sz w:val="20"/>
                <w:szCs w:val="20"/>
              </w:rPr>
              <w:t>Katilinė, vandens šildymo katilas, šilumos gamyba</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FB5AF8C" w14:textId="77777777" w:rsidR="00B37D1F" w:rsidRPr="007463C9" w:rsidRDefault="00B37D1F" w:rsidP="00D11074">
            <w:pPr>
              <w:jc w:val="center"/>
              <w:rPr>
                <w:b/>
                <w:bCs/>
                <w:color w:val="000000"/>
                <w:sz w:val="20"/>
                <w:szCs w:val="20"/>
              </w:rPr>
            </w:pPr>
            <w:r w:rsidRPr="007463C9">
              <w:rPr>
                <w:b/>
                <w:bCs/>
                <w:color w:val="000000"/>
                <w:sz w:val="20"/>
                <w:szCs w:val="20"/>
              </w:rPr>
              <w:t>001</w:t>
            </w:r>
          </w:p>
        </w:tc>
        <w:tc>
          <w:tcPr>
            <w:tcW w:w="1999" w:type="pct"/>
            <w:tcBorders>
              <w:top w:val="nil"/>
              <w:left w:val="nil"/>
              <w:bottom w:val="single" w:sz="4" w:space="0" w:color="auto"/>
              <w:right w:val="single" w:sz="4" w:space="0" w:color="auto"/>
            </w:tcBorders>
            <w:shd w:val="clear" w:color="auto" w:fill="auto"/>
            <w:vAlign w:val="center"/>
            <w:hideMark/>
          </w:tcPr>
          <w:p w14:paraId="081C6D2C" w14:textId="77777777" w:rsidR="00B37D1F" w:rsidRPr="007463C9" w:rsidRDefault="00B37D1F" w:rsidP="00D11074">
            <w:pPr>
              <w:rPr>
                <w:color w:val="000000"/>
                <w:sz w:val="20"/>
                <w:szCs w:val="20"/>
              </w:rPr>
            </w:pPr>
            <w:r w:rsidRPr="007463C9">
              <w:rPr>
                <w:color w:val="000000"/>
                <w:sz w:val="20"/>
                <w:szCs w:val="20"/>
              </w:rPr>
              <w:t>azoto oksidai (NO</w:t>
            </w:r>
            <w:r w:rsidRPr="007463C9">
              <w:rPr>
                <w:color w:val="000000"/>
                <w:sz w:val="20"/>
                <w:szCs w:val="20"/>
                <w:vertAlign w:val="subscript"/>
              </w:rPr>
              <w:t>x</w:t>
            </w:r>
            <w:r w:rsidRPr="007463C9">
              <w:rPr>
                <w:color w:val="000000"/>
                <w:sz w:val="20"/>
                <w:szCs w:val="20"/>
              </w:rPr>
              <w:t>) (A)</w:t>
            </w:r>
          </w:p>
        </w:tc>
        <w:tc>
          <w:tcPr>
            <w:tcW w:w="443" w:type="pct"/>
            <w:tcBorders>
              <w:top w:val="nil"/>
              <w:left w:val="nil"/>
              <w:bottom w:val="single" w:sz="4" w:space="0" w:color="auto"/>
              <w:right w:val="single" w:sz="4" w:space="0" w:color="auto"/>
            </w:tcBorders>
            <w:shd w:val="clear" w:color="auto" w:fill="auto"/>
            <w:vAlign w:val="center"/>
            <w:hideMark/>
          </w:tcPr>
          <w:p w14:paraId="4594E642" w14:textId="77777777" w:rsidR="00B37D1F" w:rsidRPr="007463C9" w:rsidRDefault="00B37D1F" w:rsidP="00D11074">
            <w:pPr>
              <w:jc w:val="center"/>
              <w:rPr>
                <w:color w:val="000000"/>
                <w:sz w:val="20"/>
                <w:szCs w:val="20"/>
              </w:rPr>
            </w:pPr>
            <w:r w:rsidRPr="007463C9">
              <w:rPr>
                <w:color w:val="000000"/>
                <w:sz w:val="20"/>
                <w:szCs w:val="20"/>
              </w:rPr>
              <w:t>250</w:t>
            </w:r>
          </w:p>
        </w:tc>
        <w:tc>
          <w:tcPr>
            <w:tcW w:w="447" w:type="pct"/>
            <w:tcBorders>
              <w:top w:val="nil"/>
              <w:left w:val="nil"/>
              <w:bottom w:val="single" w:sz="4" w:space="0" w:color="auto"/>
              <w:right w:val="single" w:sz="4" w:space="0" w:color="auto"/>
            </w:tcBorders>
            <w:shd w:val="clear" w:color="auto" w:fill="auto"/>
            <w:vAlign w:val="center"/>
            <w:hideMark/>
          </w:tcPr>
          <w:p w14:paraId="7C52516F" w14:textId="77777777" w:rsidR="00B37D1F" w:rsidRPr="007463C9" w:rsidRDefault="00B37D1F" w:rsidP="00D11074">
            <w:pPr>
              <w:jc w:val="center"/>
              <w:rPr>
                <w:color w:val="000000"/>
                <w:sz w:val="20"/>
                <w:szCs w:val="20"/>
              </w:rPr>
            </w:pPr>
            <w:r w:rsidRPr="007463C9">
              <w:rPr>
                <w:color w:val="000000"/>
                <w:sz w:val="20"/>
                <w:szCs w:val="20"/>
              </w:rPr>
              <w:t>mg/Nm</w:t>
            </w:r>
            <w:r w:rsidRPr="007463C9">
              <w:rPr>
                <w:color w:val="000000"/>
                <w:sz w:val="20"/>
                <w:szCs w:val="20"/>
                <w:vertAlign w:val="superscript"/>
              </w:rPr>
              <w:t>3</w:t>
            </w:r>
          </w:p>
        </w:tc>
        <w:tc>
          <w:tcPr>
            <w:tcW w:w="448" w:type="pct"/>
            <w:tcBorders>
              <w:top w:val="nil"/>
              <w:left w:val="nil"/>
              <w:bottom w:val="single" w:sz="4" w:space="0" w:color="auto"/>
              <w:right w:val="single" w:sz="4" w:space="0" w:color="auto"/>
            </w:tcBorders>
            <w:shd w:val="clear" w:color="auto" w:fill="auto"/>
            <w:vAlign w:val="center"/>
            <w:hideMark/>
          </w:tcPr>
          <w:p w14:paraId="7D0AF8E5" w14:textId="77777777" w:rsidR="00B37D1F" w:rsidRPr="007463C9" w:rsidRDefault="00B37D1F" w:rsidP="00D11074">
            <w:pPr>
              <w:jc w:val="center"/>
              <w:rPr>
                <w:color w:val="000000"/>
                <w:sz w:val="20"/>
                <w:szCs w:val="20"/>
              </w:rPr>
            </w:pPr>
            <w:r w:rsidRPr="007463C9">
              <w:rPr>
                <w:color w:val="000000"/>
                <w:sz w:val="20"/>
                <w:szCs w:val="20"/>
              </w:rPr>
              <w:t>750</w:t>
            </w:r>
          </w:p>
        </w:tc>
        <w:tc>
          <w:tcPr>
            <w:tcW w:w="448" w:type="pct"/>
            <w:tcBorders>
              <w:top w:val="nil"/>
              <w:left w:val="nil"/>
              <w:bottom w:val="single" w:sz="4" w:space="0" w:color="auto"/>
              <w:right w:val="single" w:sz="4" w:space="0" w:color="auto"/>
            </w:tcBorders>
            <w:shd w:val="clear" w:color="auto" w:fill="auto"/>
            <w:vAlign w:val="center"/>
            <w:hideMark/>
          </w:tcPr>
          <w:p w14:paraId="28FB66D9" w14:textId="77777777" w:rsidR="00B37D1F" w:rsidRPr="007463C9" w:rsidRDefault="00B37D1F" w:rsidP="00D11074">
            <w:pPr>
              <w:jc w:val="center"/>
              <w:rPr>
                <w:color w:val="000000"/>
                <w:sz w:val="20"/>
                <w:szCs w:val="20"/>
              </w:rPr>
            </w:pPr>
            <w:r w:rsidRPr="007463C9">
              <w:rPr>
                <w:color w:val="000000"/>
                <w:sz w:val="20"/>
                <w:szCs w:val="20"/>
              </w:rPr>
              <w:t>0,9364</w:t>
            </w:r>
          </w:p>
        </w:tc>
      </w:tr>
      <w:tr w:rsidR="00B37D1F" w:rsidRPr="007463C9" w14:paraId="5CB780A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60DADC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5CFF59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60CB2D0"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(A)</w:t>
            </w:r>
          </w:p>
        </w:tc>
        <w:tc>
          <w:tcPr>
            <w:tcW w:w="443" w:type="pct"/>
            <w:tcBorders>
              <w:top w:val="nil"/>
              <w:left w:val="nil"/>
              <w:bottom w:val="single" w:sz="4" w:space="0" w:color="auto"/>
              <w:right w:val="single" w:sz="4" w:space="0" w:color="auto"/>
            </w:tcBorders>
            <w:shd w:val="clear" w:color="auto" w:fill="auto"/>
            <w:vAlign w:val="center"/>
            <w:hideMark/>
          </w:tcPr>
          <w:p w14:paraId="2034A810" w14:textId="77777777" w:rsidR="00B37D1F" w:rsidRPr="007463C9" w:rsidRDefault="00B37D1F" w:rsidP="00D11074">
            <w:pPr>
              <w:jc w:val="center"/>
              <w:rPr>
                <w:color w:val="000000"/>
                <w:sz w:val="20"/>
                <w:szCs w:val="20"/>
              </w:rPr>
            </w:pPr>
            <w:r w:rsidRPr="007463C9">
              <w:rPr>
                <w:color w:val="000000"/>
                <w:sz w:val="20"/>
                <w:szCs w:val="20"/>
              </w:rPr>
              <w:t>1753</w:t>
            </w:r>
          </w:p>
        </w:tc>
        <w:tc>
          <w:tcPr>
            <w:tcW w:w="447" w:type="pct"/>
            <w:tcBorders>
              <w:top w:val="nil"/>
              <w:left w:val="nil"/>
              <w:bottom w:val="single" w:sz="4" w:space="0" w:color="auto"/>
              <w:right w:val="single" w:sz="4" w:space="0" w:color="auto"/>
            </w:tcBorders>
            <w:shd w:val="clear" w:color="auto" w:fill="auto"/>
            <w:vAlign w:val="center"/>
            <w:hideMark/>
          </w:tcPr>
          <w:p w14:paraId="1F2020C4" w14:textId="77777777" w:rsidR="00B37D1F" w:rsidRPr="007463C9" w:rsidRDefault="00B37D1F" w:rsidP="00D11074">
            <w:pPr>
              <w:jc w:val="center"/>
              <w:rPr>
                <w:color w:val="000000"/>
                <w:sz w:val="20"/>
                <w:szCs w:val="20"/>
              </w:rPr>
            </w:pPr>
            <w:r w:rsidRPr="007463C9">
              <w:rPr>
                <w:color w:val="000000"/>
                <w:sz w:val="20"/>
                <w:szCs w:val="20"/>
              </w:rPr>
              <w:t>mg/Nm</w:t>
            </w:r>
            <w:r w:rsidRPr="007463C9">
              <w:rPr>
                <w:color w:val="000000"/>
                <w:sz w:val="20"/>
                <w:szCs w:val="20"/>
                <w:vertAlign w:val="superscript"/>
              </w:rPr>
              <w:t>3</w:t>
            </w:r>
          </w:p>
        </w:tc>
        <w:tc>
          <w:tcPr>
            <w:tcW w:w="448" w:type="pct"/>
            <w:tcBorders>
              <w:top w:val="nil"/>
              <w:left w:val="nil"/>
              <w:bottom w:val="single" w:sz="4" w:space="0" w:color="auto"/>
              <w:right w:val="single" w:sz="4" w:space="0" w:color="auto"/>
            </w:tcBorders>
            <w:shd w:val="clear" w:color="auto" w:fill="auto"/>
            <w:vAlign w:val="center"/>
            <w:hideMark/>
          </w:tcPr>
          <w:p w14:paraId="2E95C676" w14:textId="77777777" w:rsidR="00B37D1F" w:rsidRPr="007463C9" w:rsidRDefault="00B37D1F" w:rsidP="00D11074">
            <w:pPr>
              <w:jc w:val="center"/>
              <w:rPr>
                <w:color w:val="000000"/>
                <w:sz w:val="20"/>
                <w:szCs w:val="20"/>
              </w:rPr>
            </w:pPr>
            <w:r w:rsidRPr="007463C9">
              <w:rPr>
                <w:color w:val="000000"/>
                <w:sz w:val="20"/>
                <w:szCs w:val="20"/>
              </w:rPr>
              <w:t>2000</w:t>
            </w:r>
          </w:p>
        </w:tc>
        <w:tc>
          <w:tcPr>
            <w:tcW w:w="448" w:type="pct"/>
            <w:tcBorders>
              <w:top w:val="nil"/>
              <w:left w:val="nil"/>
              <w:bottom w:val="single" w:sz="4" w:space="0" w:color="auto"/>
              <w:right w:val="single" w:sz="4" w:space="0" w:color="auto"/>
            </w:tcBorders>
            <w:shd w:val="clear" w:color="auto" w:fill="auto"/>
            <w:vAlign w:val="center"/>
            <w:hideMark/>
          </w:tcPr>
          <w:p w14:paraId="42EB6CBE" w14:textId="77777777" w:rsidR="00B37D1F" w:rsidRPr="007463C9" w:rsidRDefault="00B37D1F" w:rsidP="00D11074">
            <w:pPr>
              <w:jc w:val="center"/>
              <w:rPr>
                <w:color w:val="000000"/>
                <w:sz w:val="20"/>
                <w:szCs w:val="20"/>
              </w:rPr>
            </w:pPr>
            <w:r w:rsidRPr="007463C9">
              <w:rPr>
                <w:color w:val="000000"/>
                <w:sz w:val="20"/>
                <w:szCs w:val="20"/>
              </w:rPr>
              <w:t>0,1132</w:t>
            </w:r>
          </w:p>
        </w:tc>
      </w:tr>
      <w:tr w:rsidR="00B37D1F" w:rsidRPr="007463C9" w14:paraId="76EB67B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6CE5E8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60D4A2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6E3276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36B0404" w14:textId="77777777" w:rsidR="00B37D1F" w:rsidRPr="007463C9" w:rsidRDefault="00B37D1F" w:rsidP="00D11074">
            <w:pPr>
              <w:jc w:val="center"/>
              <w:rPr>
                <w:color w:val="000000"/>
                <w:sz w:val="20"/>
                <w:szCs w:val="20"/>
              </w:rPr>
            </w:pPr>
            <w:r w:rsidRPr="007463C9">
              <w:rPr>
                <w:color w:val="000000"/>
                <w:sz w:val="20"/>
                <w:szCs w:val="20"/>
              </w:rPr>
              <w:t>6493</w:t>
            </w:r>
          </w:p>
        </w:tc>
        <w:tc>
          <w:tcPr>
            <w:tcW w:w="447" w:type="pct"/>
            <w:tcBorders>
              <w:top w:val="nil"/>
              <w:left w:val="nil"/>
              <w:bottom w:val="single" w:sz="4" w:space="0" w:color="auto"/>
              <w:right w:val="single" w:sz="4" w:space="0" w:color="auto"/>
            </w:tcBorders>
            <w:shd w:val="clear" w:color="auto" w:fill="auto"/>
            <w:vAlign w:val="center"/>
            <w:hideMark/>
          </w:tcPr>
          <w:p w14:paraId="7B85DB60" w14:textId="77777777" w:rsidR="00B37D1F" w:rsidRPr="007463C9" w:rsidRDefault="00B37D1F" w:rsidP="00D11074">
            <w:pPr>
              <w:jc w:val="center"/>
              <w:rPr>
                <w:color w:val="000000"/>
                <w:sz w:val="20"/>
                <w:szCs w:val="20"/>
              </w:rPr>
            </w:pPr>
            <w:r w:rsidRPr="007463C9">
              <w:rPr>
                <w:color w:val="000000"/>
                <w:sz w:val="20"/>
                <w:szCs w:val="20"/>
              </w:rPr>
              <w:t>mg/Nm</w:t>
            </w:r>
            <w:r w:rsidRPr="007463C9">
              <w:rPr>
                <w:color w:val="000000"/>
                <w:sz w:val="20"/>
                <w:szCs w:val="20"/>
                <w:vertAlign w:val="superscript"/>
              </w:rPr>
              <w:t>3</w:t>
            </w:r>
          </w:p>
        </w:tc>
        <w:tc>
          <w:tcPr>
            <w:tcW w:w="448" w:type="pct"/>
            <w:tcBorders>
              <w:top w:val="nil"/>
              <w:left w:val="nil"/>
              <w:bottom w:val="single" w:sz="4" w:space="0" w:color="auto"/>
              <w:right w:val="single" w:sz="4" w:space="0" w:color="auto"/>
            </w:tcBorders>
            <w:shd w:val="clear" w:color="auto" w:fill="auto"/>
            <w:vAlign w:val="center"/>
            <w:hideMark/>
          </w:tcPr>
          <w:p w14:paraId="593DEE7B" w14:textId="77777777" w:rsidR="00B37D1F" w:rsidRPr="007463C9" w:rsidRDefault="00B37D1F" w:rsidP="00D11074">
            <w:pPr>
              <w:jc w:val="center"/>
              <w:rPr>
                <w:color w:val="000000"/>
                <w:sz w:val="20"/>
                <w:szCs w:val="20"/>
              </w:rPr>
            </w:pPr>
            <w:r w:rsidRPr="007463C9">
              <w:rPr>
                <w:color w:val="000000"/>
                <w:sz w:val="20"/>
                <w:szCs w:val="20"/>
              </w:rPr>
              <w:t>800</w:t>
            </w:r>
          </w:p>
        </w:tc>
        <w:tc>
          <w:tcPr>
            <w:tcW w:w="448" w:type="pct"/>
            <w:tcBorders>
              <w:top w:val="nil"/>
              <w:left w:val="nil"/>
              <w:bottom w:val="single" w:sz="4" w:space="0" w:color="auto"/>
              <w:right w:val="single" w:sz="4" w:space="0" w:color="auto"/>
            </w:tcBorders>
            <w:shd w:val="clear" w:color="auto" w:fill="auto"/>
            <w:vAlign w:val="center"/>
            <w:hideMark/>
          </w:tcPr>
          <w:p w14:paraId="37F2C139" w14:textId="77777777" w:rsidR="00B37D1F" w:rsidRPr="007463C9" w:rsidRDefault="00B37D1F" w:rsidP="00D11074">
            <w:pPr>
              <w:jc w:val="center"/>
              <w:rPr>
                <w:color w:val="000000"/>
                <w:sz w:val="20"/>
                <w:szCs w:val="20"/>
              </w:rPr>
            </w:pPr>
            <w:r w:rsidRPr="007463C9">
              <w:rPr>
                <w:color w:val="000000"/>
                <w:sz w:val="20"/>
                <w:szCs w:val="20"/>
              </w:rPr>
              <w:t>1,7493</w:t>
            </w:r>
          </w:p>
        </w:tc>
      </w:tr>
      <w:tr w:rsidR="00B37D1F" w:rsidRPr="007463C9" w14:paraId="11074D40"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3FF5F626"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2</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9F0EB97" w14:textId="77777777" w:rsidR="00B37D1F" w:rsidRPr="007463C9" w:rsidRDefault="00B37D1F" w:rsidP="00D11074">
            <w:pPr>
              <w:jc w:val="center"/>
              <w:rPr>
                <w:b/>
                <w:bCs/>
                <w:color w:val="000000"/>
                <w:sz w:val="20"/>
                <w:szCs w:val="20"/>
              </w:rPr>
            </w:pPr>
            <w:r w:rsidRPr="007463C9">
              <w:rPr>
                <w:b/>
                <w:bCs/>
                <w:color w:val="000000"/>
                <w:sz w:val="20"/>
                <w:szCs w:val="20"/>
              </w:rPr>
              <w:t>002</w:t>
            </w:r>
          </w:p>
        </w:tc>
        <w:tc>
          <w:tcPr>
            <w:tcW w:w="1999" w:type="pct"/>
            <w:tcBorders>
              <w:top w:val="nil"/>
              <w:left w:val="nil"/>
              <w:bottom w:val="single" w:sz="4" w:space="0" w:color="auto"/>
              <w:right w:val="single" w:sz="4" w:space="0" w:color="auto"/>
            </w:tcBorders>
            <w:shd w:val="clear" w:color="auto" w:fill="auto"/>
            <w:vAlign w:val="center"/>
            <w:hideMark/>
          </w:tcPr>
          <w:p w14:paraId="0A8AED4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EBC919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329D91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77A5100"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1A823A67"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4B64B3FA" w14:textId="77777777" w:rsidTr="00D11074">
        <w:trPr>
          <w:trHeight w:val="671"/>
        </w:trPr>
        <w:tc>
          <w:tcPr>
            <w:tcW w:w="770" w:type="pct"/>
            <w:vMerge/>
            <w:tcBorders>
              <w:top w:val="nil"/>
              <w:left w:val="single" w:sz="4" w:space="0" w:color="auto"/>
              <w:bottom w:val="single" w:sz="4" w:space="0" w:color="auto"/>
              <w:right w:val="single" w:sz="4" w:space="0" w:color="auto"/>
            </w:tcBorders>
            <w:vAlign w:val="center"/>
            <w:hideMark/>
          </w:tcPr>
          <w:p w14:paraId="602B3CD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5C9942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144FDF9"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ED00BA7"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E5BE97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7189EB2"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668D077A"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1DBCF2D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15963C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D566B1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75827DA"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BFDBAC0"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FF228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068F4E"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EB480C5"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1D5AC7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4BBE91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7EA9EF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EE0D11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1C1CF53"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33B5B9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734E7A1"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3A6D210"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446E99E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D45194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EE7BBC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B1B3B86"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EC75E1E"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17287F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1D67A93"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C2938A3"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2D83DA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21256A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4943A6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591A8E1"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008BEBD"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A8A545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7D36FCB"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57489D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F738C4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CC19C3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A91AE9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1E37F7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6F9DE34D"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725F07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586E9D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3C6749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CAB330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ED8C426"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CE9CF87" w14:textId="77777777" w:rsidR="00B37D1F" w:rsidRPr="007463C9" w:rsidRDefault="00B37D1F" w:rsidP="00D11074">
            <w:pPr>
              <w:jc w:val="center"/>
              <w:rPr>
                <w:b/>
                <w:bCs/>
                <w:color w:val="000000"/>
                <w:sz w:val="20"/>
                <w:szCs w:val="20"/>
              </w:rPr>
            </w:pPr>
            <w:r w:rsidRPr="007463C9">
              <w:rPr>
                <w:b/>
                <w:bCs/>
                <w:color w:val="000000"/>
                <w:sz w:val="20"/>
                <w:szCs w:val="20"/>
              </w:rPr>
              <w:t>003</w:t>
            </w:r>
          </w:p>
        </w:tc>
        <w:tc>
          <w:tcPr>
            <w:tcW w:w="1999" w:type="pct"/>
            <w:tcBorders>
              <w:top w:val="nil"/>
              <w:left w:val="nil"/>
              <w:bottom w:val="single" w:sz="4" w:space="0" w:color="auto"/>
              <w:right w:val="single" w:sz="4" w:space="0" w:color="auto"/>
            </w:tcBorders>
            <w:shd w:val="clear" w:color="auto" w:fill="auto"/>
            <w:vAlign w:val="center"/>
            <w:hideMark/>
          </w:tcPr>
          <w:p w14:paraId="10CB5346"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346671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EEEB6B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6E3D1D6"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2CF5CC4B"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50949286" w14:textId="77777777" w:rsidTr="00D11074">
        <w:trPr>
          <w:trHeight w:val="784"/>
        </w:trPr>
        <w:tc>
          <w:tcPr>
            <w:tcW w:w="770" w:type="pct"/>
            <w:vMerge/>
            <w:tcBorders>
              <w:top w:val="nil"/>
              <w:left w:val="single" w:sz="4" w:space="0" w:color="auto"/>
              <w:bottom w:val="single" w:sz="4" w:space="0" w:color="auto"/>
              <w:right w:val="single" w:sz="4" w:space="0" w:color="auto"/>
            </w:tcBorders>
            <w:vAlign w:val="center"/>
            <w:hideMark/>
          </w:tcPr>
          <w:p w14:paraId="7ED0C4C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A1A7D5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546FAC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F0F500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97EDF8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534CD1"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2DB69590"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749E250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EC60E0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14D2D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CEA94FF"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E62C84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EA9931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A7C0690"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31480CD"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BFAE22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1FFF87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3EC464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A51B3B1"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B675E39"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796912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64AE327"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1F9172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3A4DB65"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2C3C77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BC8086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3F65D82"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D6E301F"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73904A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17564F3"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7FAE7AAA"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3BE1FC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681937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403645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12E5B11"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A686AD4"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2D6FDB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CD01FE3"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764091B"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DF0D42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FD5CAC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7D02BC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82C26DF"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0DBE7B2"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F54515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C20B04"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F2D7511"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2F60CAB"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B06F6B7"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4</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533A691" w14:textId="77777777" w:rsidR="00B37D1F" w:rsidRPr="007463C9" w:rsidRDefault="00B37D1F" w:rsidP="00D11074">
            <w:pPr>
              <w:jc w:val="center"/>
              <w:rPr>
                <w:b/>
                <w:bCs/>
                <w:color w:val="000000"/>
                <w:sz w:val="20"/>
                <w:szCs w:val="20"/>
              </w:rPr>
            </w:pPr>
            <w:r w:rsidRPr="007463C9">
              <w:rPr>
                <w:b/>
                <w:bCs/>
                <w:color w:val="000000"/>
                <w:sz w:val="20"/>
                <w:szCs w:val="20"/>
              </w:rPr>
              <w:t>004</w:t>
            </w:r>
          </w:p>
        </w:tc>
        <w:tc>
          <w:tcPr>
            <w:tcW w:w="1999" w:type="pct"/>
            <w:tcBorders>
              <w:top w:val="nil"/>
              <w:left w:val="nil"/>
              <w:bottom w:val="single" w:sz="4" w:space="0" w:color="auto"/>
              <w:right w:val="single" w:sz="4" w:space="0" w:color="auto"/>
            </w:tcBorders>
            <w:shd w:val="clear" w:color="auto" w:fill="auto"/>
            <w:vAlign w:val="center"/>
            <w:hideMark/>
          </w:tcPr>
          <w:p w14:paraId="6989EB9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B1F83F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316E74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B3B0DE"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5894E3DA"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205ED03B" w14:textId="77777777" w:rsidTr="00D11074">
        <w:trPr>
          <w:trHeight w:val="555"/>
        </w:trPr>
        <w:tc>
          <w:tcPr>
            <w:tcW w:w="770" w:type="pct"/>
            <w:vMerge/>
            <w:tcBorders>
              <w:top w:val="nil"/>
              <w:left w:val="single" w:sz="4" w:space="0" w:color="auto"/>
              <w:bottom w:val="single" w:sz="4" w:space="0" w:color="auto"/>
              <w:right w:val="single" w:sz="4" w:space="0" w:color="auto"/>
            </w:tcBorders>
            <w:vAlign w:val="center"/>
            <w:hideMark/>
          </w:tcPr>
          <w:p w14:paraId="1450DA3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CD0E8A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57ABCCA"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0A9751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FFEAA6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7DB4B11"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62DBABE8"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7E81C35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0671EF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1B675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95808EA"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15AB51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FE273D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D8317A8"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92F815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EE2BE63"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330C20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90F23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3A8259B"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4B7830E"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F2B581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CDF90C6"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7C1BFA9"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5F5247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BAECFE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C69C48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0A45391"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B26BF2F"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881624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6A4803C"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5FD83EFC"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5DD6F23"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8839CD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C24371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461A75F"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15ECEB0"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D2C146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F184EF2"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299805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FF95B5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AFD49E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209525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AA81C75"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E589A54"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82582F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21D76A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F5CA380"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68CB13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C32CDFC"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415162A" w14:textId="77777777" w:rsidR="00B37D1F" w:rsidRPr="007463C9" w:rsidRDefault="00B37D1F" w:rsidP="00D11074">
            <w:pPr>
              <w:jc w:val="center"/>
              <w:rPr>
                <w:b/>
                <w:bCs/>
                <w:color w:val="000000"/>
                <w:sz w:val="20"/>
                <w:szCs w:val="20"/>
              </w:rPr>
            </w:pPr>
            <w:r w:rsidRPr="007463C9">
              <w:rPr>
                <w:b/>
                <w:bCs/>
                <w:color w:val="000000"/>
                <w:sz w:val="20"/>
                <w:szCs w:val="20"/>
              </w:rPr>
              <w:t>005</w:t>
            </w:r>
          </w:p>
        </w:tc>
        <w:tc>
          <w:tcPr>
            <w:tcW w:w="1999" w:type="pct"/>
            <w:tcBorders>
              <w:top w:val="nil"/>
              <w:left w:val="nil"/>
              <w:bottom w:val="single" w:sz="4" w:space="0" w:color="auto"/>
              <w:right w:val="single" w:sz="4" w:space="0" w:color="auto"/>
            </w:tcBorders>
            <w:shd w:val="clear" w:color="auto" w:fill="auto"/>
            <w:vAlign w:val="center"/>
            <w:hideMark/>
          </w:tcPr>
          <w:p w14:paraId="3800060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3F3F9EE"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1C812E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8AE47E"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226C79E3"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182D745C" w14:textId="77777777" w:rsidTr="00D11074">
        <w:trPr>
          <w:trHeight w:val="668"/>
        </w:trPr>
        <w:tc>
          <w:tcPr>
            <w:tcW w:w="770" w:type="pct"/>
            <w:vMerge/>
            <w:tcBorders>
              <w:top w:val="nil"/>
              <w:left w:val="single" w:sz="4" w:space="0" w:color="auto"/>
              <w:bottom w:val="single" w:sz="4" w:space="0" w:color="auto"/>
              <w:right w:val="single" w:sz="4" w:space="0" w:color="auto"/>
            </w:tcBorders>
            <w:vAlign w:val="center"/>
            <w:hideMark/>
          </w:tcPr>
          <w:p w14:paraId="4E7743D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072D6D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0A9BFD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B326A7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82BF1C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8E784AA"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04D91CAB"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305524B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2D5B5A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BA6A56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324432C"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131D86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047FD6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4D20ACC"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8F529E6"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80059A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D6E30E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75634F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13B43B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9A1CF13"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F91CE9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7AF43A8"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9C364D7"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241454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07C5BC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DDA6BC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F66E825"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59E4CEB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9DA7B3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DB61D84"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E97025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DAC7113"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D0AA84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CE77C1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78FA02C"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1C008576"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B0CD2A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5FA9296"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8D63B4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A02E50F"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B7AC9C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09BDC5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661CC6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0EB658F"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31A3E62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7C06F41"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C7906B4"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D09CE8C" w14:textId="77777777" w:rsidTr="00D11074">
        <w:trPr>
          <w:trHeight w:val="468"/>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1C1A36BC"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6</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4B28C4F" w14:textId="77777777" w:rsidR="00B37D1F" w:rsidRPr="007463C9" w:rsidRDefault="00B37D1F" w:rsidP="00D11074">
            <w:pPr>
              <w:jc w:val="center"/>
              <w:rPr>
                <w:b/>
                <w:bCs/>
                <w:color w:val="000000"/>
                <w:sz w:val="20"/>
                <w:szCs w:val="20"/>
              </w:rPr>
            </w:pPr>
            <w:r w:rsidRPr="007463C9">
              <w:rPr>
                <w:b/>
                <w:bCs/>
                <w:color w:val="000000"/>
                <w:sz w:val="20"/>
                <w:szCs w:val="20"/>
              </w:rPr>
              <w:t>006</w:t>
            </w:r>
          </w:p>
        </w:tc>
        <w:tc>
          <w:tcPr>
            <w:tcW w:w="1999" w:type="pct"/>
            <w:tcBorders>
              <w:top w:val="nil"/>
              <w:left w:val="nil"/>
              <w:bottom w:val="single" w:sz="4" w:space="0" w:color="auto"/>
              <w:right w:val="single" w:sz="4" w:space="0" w:color="auto"/>
            </w:tcBorders>
            <w:shd w:val="clear" w:color="auto" w:fill="auto"/>
            <w:vAlign w:val="center"/>
            <w:hideMark/>
          </w:tcPr>
          <w:p w14:paraId="40BD8D8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2EABA20"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1F327C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84ADCEF"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5B0A8128"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0B257931" w14:textId="77777777" w:rsidTr="00D11074">
        <w:trPr>
          <w:trHeight w:val="752"/>
        </w:trPr>
        <w:tc>
          <w:tcPr>
            <w:tcW w:w="770" w:type="pct"/>
            <w:vMerge/>
            <w:tcBorders>
              <w:top w:val="nil"/>
              <w:left w:val="single" w:sz="4" w:space="0" w:color="auto"/>
              <w:bottom w:val="single" w:sz="4" w:space="0" w:color="auto"/>
              <w:right w:val="single" w:sz="4" w:space="0" w:color="auto"/>
            </w:tcBorders>
            <w:vAlign w:val="center"/>
            <w:hideMark/>
          </w:tcPr>
          <w:p w14:paraId="3C45A3B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A712B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2864295"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3B5463D"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C54728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BA226B"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45C75570"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0877843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7A6F59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B2767F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1CC0941"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B8BE7FE"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14FCBE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D4DFB1D"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3A7691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A2396A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C187BF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259675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ADF152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1B3B661E"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0C95B6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7C525DC"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14A4AC7"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F842CC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258314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C67671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EB4962"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E6AEE85"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74D4DD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BAF1B2D"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7B2556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E12EA9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CB5F97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C307F7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B977A6F"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D40CB9D"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9D0375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3E75D91"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DFD6B8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04F86A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6BE86C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64698E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D63B5DF"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65450673"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4154CD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0316629"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2292A7A"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CA9453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5EC8F13"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F39BBC5" w14:textId="77777777" w:rsidR="00B37D1F" w:rsidRPr="007463C9" w:rsidRDefault="00B37D1F" w:rsidP="00D11074">
            <w:pPr>
              <w:jc w:val="center"/>
              <w:rPr>
                <w:b/>
                <w:bCs/>
                <w:color w:val="000000"/>
                <w:sz w:val="20"/>
                <w:szCs w:val="20"/>
              </w:rPr>
            </w:pPr>
            <w:r w:rsidRPr="007463C9">
              <w:rPr>
                <w:b/>
                <w:bCs/>
                <w:color w:val="000000"/>
                <w:sz w:val="20"/>
                <w:szCs w:val="20"/>
              </w:rPr>
              <w:t>007</w:t>
            </w:r>
          </w:p>
        </w:tc>
        <w:tc>
          <w:tcPr>
            <w:tcW w:w="1999" w:type="pct"/>
            <w:tcBorders>
              <w:top w:val="nil"/>
              <w:left w:val="nil"/>
              <w:bottom w:val="single" w:sz="4" w:space="0" w:color="auto"/>
              <w:right w:val="single" w:sz="4" w:space="0" w:color="auto"/>
            </w:tcBorders>
            <w:shd w:val="clear" w:color="auto" w:fill="auto"/>
            <w:vAlign w:val="center"/>
            <w:hideMark/>
          </w:tcPr>
          <w:p w14:paraId="24E555A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D1490E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90803E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38B674C"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4606C466"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40D4CA28" w14:textId="77777777" w:rsidTr="00D11074">
        <w:trPr>
          <w:trHeight w:val="666"/>
        </w:trPr>
        <w:tc>
          <w:tcPr>
            <w:tcW w:w="770" w:type="pct"/>
            <w:vMerge/>
            <w:tcBorders>
              <w:top w:val="nil"/>
              <w:left w:val="single" w:sz="4" w:space="0" w:color="auto"/>
              <w:bottom w:val="single" w:sz="4" w:space="0" w:color="auto"/>
              <w:right w:val="single" w:sz="4" w:space="0" w:color="auto"/>
            </w:tcBorders>
            <w:vAlign w:val="center"/>
            <w:hideMark/>
          </w:tcPr>
          <w:p w14:paraId="54D0FF6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0E2397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1C3E639"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363D792"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851E51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8CE7029"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12B18F57"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08F4B24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E5C3A4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335404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CF11A92"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28954741"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1DB57E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6C7800C"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E882B5F"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AFECBB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E6834A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EB96D0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A983E0B"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1D91151F"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1E41A0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6C7819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2EC37225"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DCCCA6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BD8D50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7199A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9207E4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E991EC5"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33E2F2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3A3BEDD"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BDDFA01"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41A4FE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47DF40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F06F71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9416187"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C4758C6"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82590E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433BF69"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042F76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8836EA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079671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C75442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9C3B793"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466597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5832CF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461719A"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94FE150"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58A8F30"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553936DD"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8</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EFAA497" w14:textId="77777777" w:rsidR="00B37D1F" w:rsidRPr="007463C9" w:rsidRDefault="00B37D1F" w:rsidP="00D11074">
            <w:pPr>
              <w:jc w:val="center"/>
              <w:rPr>
                <w:b/>
                <w:bCs/>
                <w:color w:val="000000"/>
                <w:sz w:val="20"/>
                <w:szCs w:val="20"/>
              </w:rPr>
            </w:pPr>
            <w:r w:rsidRPr="007463C9">
              <w:rPr>
                <w:b/>
                <w:bCs/>
                <w:color w:val="000000"/>
                <w:sz w:val="20"/>
                <w:szCs w:val="20"/>
              </w:rPr>
              <w:t>008</w:t>
            </w:r>
          </w:p>
        </w:tc>
        <w:tc>
          <w:tcPr>
            <w:tcW w:w="1999" w:type="pct"/>
            <w:tcBorders>
              <w:top w:val="nil"/>
              <w:left w:val="nil"/>
              <w:bottom w:val="single" w:sz="4" w:space="0" w:color="auto"/>
              <w:right w:val="single" w:sz="4" w:space="0" w:color="auto"/>
            </w:tcBorders>
            <w:shd w:val="clear" w:color="auto" w:fill="auto"/>
            <w:vAlign w:val="center"/>
            <w:hideMark/>
          </w:tcPr>
          <w:p w14:paraId="4088E256"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E5FE0E5"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F43A15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0921D0B"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0070E194"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00FA25E2" w14:textId="77777777" w:rsidTr="00D11074">
        <w:trPr>
          <w:trHeight w:val="611"/>
        </w:trPr>
        <w:tc>
          <w:tcPr>
            <w:tcW w:w="770" w:type="pct"/>
            <w:vMerge/>
            <w:tcBorders>
              <w:top w:val="nil"/>
              <w:left w:val="single" w:sz="4" w:space="0" w:color="auto"/>
              <w:bottom w:val="single" w:sz="4" w:space="0" w:color="auto"/>
              <w:right w:val="single" w:sz="4" w:space="0" w:color="auto"/>
            </w:tcBorders>
            <w:vAlign w:val="center"/>
            <w:hideMark/>
          </w:tcPr>
          <w:p w14:paraId="2FA3C7B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93092B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7782BF4"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83AE416"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64D25E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B36615"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75600DB1"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16119BD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78BF5D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F630F6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653912A"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EF4E24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399BED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C3A4FE3"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41789E4"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4C084B2"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C9345F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8EEFE0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39507DA"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75AE27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4AF499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3A64B6C"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DA8187E"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F0708CE"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8AF824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266B1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CE6FDCA"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4A2FD35"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BD8B76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40048B3"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9F1DF0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B4F6F5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BE9B62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FED96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EE72454"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469712C"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C2789D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DFC376"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A5A7537"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A03C48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16E099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736C5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80FB75F"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DFA7DB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DB5DD4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4F5BF2F"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2B44D3C"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D5C17B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D9623D7"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3E9B192" w14:textId="77777777" w:rsidR="00B37D1F" w:rsidRPr="007463C9" w:rsidRDefault="00B37D1F" w:rsidP="00D11074">
            <w:pPr>
              <w:jc w:val="center"/>
              <w:rPr>
                <w:b/>
                <w:bCs/>
                <w:color w:val="000000"/>
                <w:sz w:val="20"/>
                <w:szCs w:val="20"/>
              </w:rPr>
            </w:pPr>
            <w:r w:rsidRPr="007463C9">
              <w:rPr>
                <w:b/>
                <w:bCs/>
                <w:color w:val="000000"/>
                <w:sz w:val="20"/>
                <w:szCs w:val="20"/>
              </w:rPr>
              <w:t>009</w:t>
            </w:r>
          </w:p>
        </w:tc>
        <w:tc>
          <w:tcPr>
            <w:tcW w:w="1999" w:type="pct"/>
            <w:tcBorders>
              <w:top w:val="nil"/>
              <w:left w:val="nil"/>
              <w:bottom w:val="single" w:sz="4" w:space="0" w:color="auto"/>
              <w:right w:val="single" w:sz="4" w:space="0" w:color="auto"/>
            </w:tcBorders>
            <w:shd w:val="clear" w:color="auto" w:fill="auto"/>
            <w:vAlign w:val="center"/>
            <w:hideMark/>
          </w:tcPr>
          <w:p w14:paraId="574DE5EF"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27AEEFE"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12F791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5443F24"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16372A3D"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07D41532" w14:textId="77777777" w:rsidTr="00D11074">
        <w:trPr>
          <w:trHeight w:val="605"/>
        </w:trPr>
        <w:tc>
          <w:tcPr>
            <w:tcW w:w="770" w:type="pct"/>
            <w:vMerge/>
            <w:tcBorders>
              <w:top w:val="nil"/>
              <w:left w:val="single" w:sz="4" w:space="0" w:color="auto"/>
              <w:bottom w:val="single" w:sz="4" w:space="0" w:color="auto"/>
              <w:right w:val="single" w:sz="4" w:space="0" w:color="auto"/>
            </w:tcBorders>
            <w:vAlign w:val="center"/>
            <w:hideMark/>
          </w:tcPr>
          <w:p w14:paraId="3105974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E8843B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C99EE84"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85FF22F"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3DA995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4397526"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3B5004C7"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02CCE9B3"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E3DDCE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507D8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8ECAEBC"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AF84474"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166EE0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4C68537"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EF186CB"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AFC625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A2E243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730F21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BC3E9C3"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5EB95C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79DDAA6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7DF0EE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34C8E50"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36B389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F555DD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FD46A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8CA785"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A03894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4B5913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49044C4"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DAAFAF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666D9A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367B92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D37BA9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DFE9C43"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BBD629F"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B7D550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233399F"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23640F6"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13CD95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2BA07E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5CD17E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81BF374"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63579BD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3302FDF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4D6E686"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3564FB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7532CEFF"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66A27AF"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10</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1813904" w14:textId="77777777" w:rsidR="00B37D1F" w:rsidRPr="007463C9" w:rsidRDefault="00B37D1F" w:rsidP="00D11074">
            <w:pPr>
              <w:jc w:val="center"/>
              <w:rPr>
                <w:b/>
                <w:bCs/>
                <w:color w:val="000000"/>
                <w:sz w:val="20"/>
                <w:szCs w:val="20"/>
              </w:rPr>
            </w:pPr>
            <w:r w:rsidRPr="007463C9">
              <w:rPr>
                <w:b/>
                <w:bCs/>
                <w:color w:val="000000"/>
                <w:sz w:val="20"/>
                <w:szCs w:val="20"/>
              </w:rPr>
              <w:t>010</w:t>
            </w:r>
          </w:p>
        </w:tc>
        <w:tc>
          <w:tcPr>
            <w:tcW w:w="1999" w:type="pct"/>
            <w:tcBorders>
              <w:top w:val="nil"/>
              <w:left w:val="nil"/>
              <w:bottom w:val="single" w:sz="4" w:space="0" w:color="auto"/>
              <w:right w:val="single" w:sz="4" w:space="0" w:color="auto"/>
            </w:tcBorders>
            <w:shd w:val="clear" w:color="auto" w:fill="auto"/>
            <w:vAlign w:val="center"/>
            <w:hideMark/>
          </w:tcPr>
          <w:p w14:paraId="0575437F"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EAB081E"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26374D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C852A9A"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5BC02406"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62FAA95C" w14:textId="77777777" w:rsidTr="00D11074">
        <w:trPr>
          <w:trHeight w:val="549"/>
        </w:trPr>
        <w:tc>
          <w:tcPr>
            <w:tcW w:w="770" w:type="pct"/>
            <w:vMerge/>
            <w:tcBorders>
              <w:top w:val="nil"/>
              <w:left w:val="single" w:sz="4" w:space="0" w:color="auto"/>
              <w:bottom w:val="single" w:sz="4" w:space="0" w:color="auto"/>
              <w:right w:val="single" w:sz="4" w:space="0" w:color="auto"/>
            </w:tcBorders>
            <w:vAlign w:val="center"/>
            <w:hideMark/>
          </w:tcPr>
          <w:p w14:paraId="393BFE2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D91FF3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4F829F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F6F75F2"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20CB72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CDC39B3"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079E67A4"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42B66EA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54023C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8A8B48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B234E5B"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481B752"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F62C2D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AD8B9B2"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758BF7A"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0F912C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BC0EE5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38547D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B22E0A6"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4110157"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B6D59E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D1F7B1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BC2F335"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F95397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E51D33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42132B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8A427E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C9B4E9D"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D23AF6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D0C0DFA"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28125D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9B3B70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AC96E7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C9F402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6C8369"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1FA4749"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98D83D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071A5A"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C8AF3B2"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4CBDF6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E81465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0740CF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F220A4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7F19952"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5A93899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9119B6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3829CF2"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F0BA19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C467D69"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745FCCF" w14:textId="77777777" w:rsidR="00B37D1F" w:rsidRPr="007463C9" w:rsidRDefault="00B37D1F" w:rsidP="00D11074">
            <w:pPr>
              <w:jc w:val="center"/>
              <w:rPr>
                <w:b/>
                <w:bCs/>
                <w:color w:val="000000"/>
                <w:sz w:val="20"/>
                <w:szCs w:val="20"/>
              </w:rPr>
            </w:pPr>
            <w:r w:rsidRPr="007463C9">
              <w:rPr>
                <w:b/>
                <w:bCs/>
                <w:color w:val="000000"/>
                <w:sz w:val="20"/>
                <w:szCs w:val="20"/>
              </w:rPr>
              <w:t>011</w:t>
            </w:r>
          </w:p>
        </w:tc>
        <w:tc>
          <w:tcPr>
            <w:tcW w:w="1999" w:type="pct"/>
            <w:tcBorders>
              <w:top w:val="nil"/>
              <w:left w:val="nil"/>
              <w:bottom w:val="single" w:sz="4" w:space="0" w:color="auto"/>
              <w:right w:val="single" w:sz="4" w:space="0" w:color="auto"/>
            </w:tcBorders>
            <w:shd w:val="clear" w:color="auto" w:fill="auto"/>
            <w:vAlign w:val="center"/>
            <w:hideMark/>
          </w:tcPr>
          <w:p w14:paraId="53007EF8"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513CDFA"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3D1E08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9EE29F"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4B68D04B"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0781E206" w14:textId="77777777" w:rsidTr="00D11074">
        <w:trPr>
          <w:trHeight w:val="713"/>
        </w:trPr>
        <w:tc>
          <w:tcPr>
            <w:tcW w:w="770" w:type="pct"/>
            <w:vMerge/>
            <w:tcBorders>
              <w:top w:val="nil"/>
              <w:left w:val="single" w:sz="4" w:space="0" w:color="auto"/>
              <w:bottom w:val="single" w:sz="4" w:space="0" w:color="auto"/>
              <w:right w:val="single" w:sz="4" w:space="0" w:color="auto"/>
            </w:tcBorders>
            <w:vAlign w:val="center"/>
            <w:hideMark/>
          </w:tcPr>
          <w:p w14:paraId="4C43F21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5ABC92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A4FD03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2F427B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BA4B83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93B6E1E"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57FC5CD3"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4D5A285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CC8ABB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970536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53CCB5F"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852C86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ADE65B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0F1F374"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D15834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D7D5A8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6CA5A8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BFF235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FA981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9A99713"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A15A33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B247E95"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218D3AC"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253372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D05EBB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730B83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3176BF2"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495009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343E33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6F95D4"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9D3EDB7"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1185DF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D77E3C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B6A390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19FB56"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0CBE497"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90D403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C660D4C"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218EBBC"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3AE44A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ED8CDC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E5C16D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DE58552"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9386E0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64E2218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2D95E8"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9DCB8E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4B3C35A"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F8D2A4A"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9</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59C2E60" w14:textId="77777777" w:rsidR="00B37D1F" w:rsidRPr="007463C9" w:rsidRDefault="00B37D1F" w:rsidP="00D11074">
            <w:pPr>
              <w:jc w:val="center"/>
              <w:rPr>
                <w:b/>
                <w:bCs/>
                <w:color w:val="000000"/>
                <w:sz w:val="20"/>
                <w:szCs w:val="20"/>
              </w:rPr>
            </w:pPr>
            <w:r w:rsidRPr="007463C9">
              <w:rPr>
                <w:b/>
                <w:bCs/>
                <w:color w:val="000000"/>
                <w:sz w:val="20"/>
                <w:szCs w:val="20"/>
              </w:rPr>
              <w:t>012</w:t>
            </w:r>
          </w:p>
        </w:tc>
        <w:tc>
          <w:tcPr>
            <w:tcW w:w="1999" w:type="pct"/>
            <w:tcBorders>
              <w:top w:val="nil"/>
              <w:left w:val="nil"/>
              <w:bottom w:val="single" w:sz="4" w:space="0" w:color="auto"/>
              <w:right w:val="single" w:sz="4" w:space="0" w:color="auto"/>
            </w:tcBorders>
            <w:shd w:val="clear" w:color="auto" w:fill="auto"/>
            <w:vAlign w:val="center"/>
            <w:hideMark/>
          </w:tcPr>
          <w:p w14:paraId="63ABFC6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7FDF77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50B957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8715B54"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5FC99DB3"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120308A7" w14:textId="77777777" w:rsidTr="00D11074">
        <w:trPr>
          <w:trHeight w:val="657"/>
        </w:trPr>
        <w:tc>
          <w:tcPr>
            <w:tcW w:w="770" w:type="pct"/>
            <w:vMerge/>
            <w:tcBorders>
              <w:top w:val="nil"/>
              <w:left w:val="single" w:sz="4" w:space="0" w:color="auto"/>
              <w:bottom w:val="single" w:sz="4" w:space="0" w:color="auto"/>
              <w:right w:val="single" w:sz="4" w:space="0" w:color="auto"/>
            </w:tcBorders>
            <w:vAlign w:val="center"/>
            <w:hideMark/>
          </w:tcPr>
          <w:p w14:paraId="0F5A400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457B28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3679D70"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90F895C"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41566B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41146BA"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05D330C7"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0934C26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96FB7A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DE531F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CBBE38C"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F153885"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C2604C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9933F69"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0F45A31"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A92108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81195A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5A7B52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DDEB3C6"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13A39BC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69B197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72C1E8F"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29CF5E4"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A1EEBDE"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091100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21394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D9F5D7D"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5D2788C"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566781A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BE6BC7D"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DD9DDC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9C6FCF3"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F4BA12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372388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FEF40F9"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89C778E"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5A3806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C815545"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58B102D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C1D650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1E2C00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2ECDC5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3CF2BF1"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3DD577A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15CC10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65DE38"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50AD86B"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3A5EFB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EBA77F2"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29838AE" w14:textId="77777777" w:rsidR="00B37D1F" w:rsidRPr="007463C9" w:rsidRDefault="00B37D1F" w:rsidP="00D11074">
            <w:pPr>
              <w:jc w:val="center"/>
              <w:rPr>
                <w:b/>
                <w:bCs/>
                <w:color w:val="000000"/>
                <w:sz w:val="20"/>
                <w:szCs w:val="20"/>
              </w:rPr>
            </w:pPr>
            <w:r w:rsidRPr="007463C9">
              <w:rPr>
                <w:b/>
                <w:bCs/>
                <w:color w:val="000000"/>
                <w:sz w:val="20"/>
                <w:szCs w:val="20"/>
              </w:rPr>
              <w:t>013</w:t>
            </w:r>
          </w:p>
        </w:tc>
        <w:tc>
          <w:tcPr>
            <w:tcW w:w="1999" w:type="pct"/>
            <w:tcBorders>
              <w:top w:val="nil"/>
              <w:left w:val="nil"/>
              <w:bottom w:val="single" w:sz="4" w:space="0" w:color="auto"/>
              <w:right w:val="single" w:sz="4" w:space="0" w:color="auto"/>
            </w:tcBorders>
            <w:shd w:val="clear" w:color="auto" w:fill="auto"/>
            <w:vAlign w:val="center"/>
            <w:hideMark/>
          </w:tcPr>
          <w:p w14:paraId="54C36D2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83EB05A"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800685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AF2D1D"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2562A022"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23F4821D"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1FEA6EF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FAFBCA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3E4C14A"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9D7E1F7"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A048F6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BFE57FC"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078211E0"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7D2B9E7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6304DC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625A55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D43C102"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B50467E"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1ACFE4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A4C876"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0AB0D5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28E0F1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D6B2F9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40DB78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D45AF2B"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55E069E"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330E14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3FEADC"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021FA5A"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EE8873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EE48D6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111E29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62F895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8B47C16"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F093BA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42191C"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2CA1DD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99EF1D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9974FD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CDE103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E210186"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34428C0"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8DC3B0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3D01C2E"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1D5FED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A61B54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1B0E70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A9BBF2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01EDB3"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3908C964"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122C13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D5C3F0A"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6EB427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C9AE311"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1747422"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7</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B980230" w14:textId="77777777" w:rsidR="00B37D1F" w:rsidRPr="007463C9" w:rsidRDefault="00B37D1F" w:rsidP="00D11074">
            <w:pPr>
              <w:jc w:val="center"/>
              <w:rPr>
                <w:b/>
                <w:bCs/>
                <w:color w:val="000000"/>
                <w:sz w:val="20"/>
                <w:szCs w:val="20"/>
              </w:rPr>
            </w:pPr>
            <w:r w:rsidRPr="007463C9">
              <w:rPr>
                <w:b/>
                <w:bCs/>
                <w:color w:val="000000"/>
                <w:sz w:val="20"/>
                <w:szCs w:val="20"/>
              </w:rPr>
              <w:t>014</w:t>
            </w:r>
          </w:p>
        </w:tc>
        <w:tc>
          <w:tcPr>
            <w:tcW w:w="1999" w:type="pct"/>
            <w:tcBorders>
              <w:top w:val="nil"/>
              <w:left w:val="nil"/>
              <w:bottom w:val="single" w:sz="4" w:space="0" w:color="auto"/>
              <w:right w:val="single" w:sz="4" w:space="0" w:color="auto"/>
            </w:tcBorders>
            <w:shd w:val="clear" w:color="auto" w:fill="auto"/>
            <w:vAlign w:val="center"/>
            <w:hideMark/>
          </w:tcPr>
          <w:p w14:paraId="0198AA02"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8BEB58A"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7474C6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4B8FA4"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6ED2808F"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5D6B155E" w14:textId="77777777" w:rsidTr="00D11074">
        <w:trPr>
          <w:trHeight w:val="713"/>
        </w:trPr>
        <w:tc>
          <w:tcPr>
            <w:tcW w:w="770" w:type="pct"/>
            <w:vMerge/>
            <w:tcBorders>
              <w:top w:val="nil"/>
              <w:left w:val="single" w:sz="4" w:space="0" w:color="auto"/>
              <w:bottom w:val="single" w:sz="4" w:space="0" w:color="auto"/>
              <w:right w:val="single" w:sz="4" w:space="0" w:color="auto"/>
            </w:tcBorders>
            <w:vAlign w:val="center"/>
            <w:hideMark/>
          </w:tcPr>
          <w:p w14:paraId="7D05B30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B2FC8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38F6665"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F57FAD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D40101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DB6C695"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77ED15D2"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7F8D439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01FAF8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A9ED6D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AA3F010"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E3D4B0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0738A9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983D77"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A7AAEB5"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11AAF6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967295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5AA941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C006F93"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7C55B34"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948BD0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6884E92"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063B0425"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67061B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7C7992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F4A158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82898A9"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8756337"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A6BE3F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1529F0"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EF6A04D"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B4D7C6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061AF1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E86670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2AA247"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1FA03C83"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13E225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7B838A7"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162185C"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661745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6A971D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D817F2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BF7D589"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3DC79E7E"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E182AA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02A260E"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C02E6EB"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73FA010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3B97643"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CFAD2D1" w14:textId="77777777" w:rsidR="00B37D1F" w:rsidRPr="007463C9" w:rsidRDefault="00B37D1F" w:rsidP="00D11074">
            <w:pPr>
              <w:jc w:val="center"/>
              <w:rPr>
                <w:b/>
                <w:bCs/>
                <w:color w:val="000000"/>
                <w:sz w:val="20"/>
                <w:szCs w:val="20"/>
              </w:rPr>
            </w:pPr>
            <w:r w:rsidRPr="007463C9">
              <w:rPr>
                <w:b/>
                <w:bCs/>
                <w:color w:val="000000"/>
                <w:sz w:val="20"/>
                <w:szCs w:val="20"/>
              </w:rPr>
              <w:t>015</w:t>
            </w:r>
          </w:p>
        </w:tc>
        <w:tc>
          <w:tcPr>
            <w:tcW w:w="1999" w:type="pct"/>
            <w:tcBorders>
              <w:top w:val="nil"/>
              <w:left w:val="nil"/>
              <w:bottom w:val="single" w:sz="4" w:space="0" w:color="auto"/>
              <w:right w:val="single" w:sz="4" w:space="0" w:color="auto"/>
            </w:tcBorders>
            <w:shd w:val="clear" w:color="auto" w:fill="auto"/>
            <w:vAlign w:val="center"/>
            <w:hideMark/>
          </w:tcPr>
          <w:p w14:paraId="0D7653A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F74CCB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EDE838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9681C2C"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7A0D86D1"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4358E3D4" w14:textId="77777777" w:rsidTr="00D11074">
        <w:trPr>
          <w:trHeight w:val="657"/>
        </w:trPr>
        <w:tc>
          <w:tcPr>
            <w:tcW w:w="770" w:type="pct"/>
            <w:vMerge/>
            <w:tcBorders>
              <w:top w:val="nil"/>
              <w:left w:val="single" w:sz="4" w:space="0" w:color="auto"/>
              <w:bottom w:val="single" w:sz="4" w:space="0" w:color="auto"/>
              <w:right w:val="single" w:sz="4" w:space="0" w:color="auto"/>
            </w:tcBorders>
            <w:vAlign w:val="center"/>
            <w:hideMark/>
          </w:tcPr>
          <w:p w14:paraId="5906422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25DA6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7391071"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338832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A0C9A0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7CF79A"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25337D41"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485CB55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429253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98589B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3013069"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2FAAFA9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D5C79E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FBC6C5A"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A959AB4"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4061496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7A5D58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FFD466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281C2C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719B6A3"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080787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9A1A44"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1EE5C8C"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E25B7F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F4955B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B697BB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8BCAEB1"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9869C96"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C31E9A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1DC95BC"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6693BB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E770B4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80F9E0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2E52F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E3211E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1E54633"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73C2DB5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566212E"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A13A39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10B12B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7F88A9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4E8CC7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1F8F1BB"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65E807A"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273B7B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C5CAB65"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A282473"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2BD3F74"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70D8CBA4"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5</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8094D63" w14:textId="77777777" w:rsidR="00B37D1F" w:rsidRPr="007463C9" w:rsidRDefault="00B37D1F" w:rsidP="00D11074">
            <w:pPr>
              <w:jc w:val="center"/>
              <w:rPr>
                <w:b/>
                <w:bCs/>
                <w:color w:val="000000"/>
                <w:sz w:val="20"/>
                <w:szCs w:val="20"/>
              </w:rPr>
            </w:pPr>
            <w:r w:rsidRPr="007463C9">
              <w:rPr>
                <w:b/>
                <w:bCs/>
                <w:color w:val="000000"/>
                <w:sz w:val="20"/>
                <w:szCs w:val="20"/>
              </w:rPr>
              <w:t>016</w:t>
            </w:r>
          </w:p>
        </w:tc>
        <w:tc>
          <w:tcPr>
            <w:tcW w:w="1999" w:type="pct"/>
            <w:tcBorders>
              <w:top w:val="nil"/>
              <w:left w:val="nil"/>
              <w:bottom w:val="single" w:sz="4" w:space="0" w:color="auto"/>
              <w:right w:val="single" w:sz="4" w:space="0" w:color="auto"/>
            </w:tcBorders>
            <w:shd w:val="clear" w:color="auto" w:fill="auto"/>
            <w:vAlign w:val="center"/>
            <w:hideMark/>
          </w:tcPr>
          <w:p w14:paraId="27EA9DB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EB14BA5"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2AFF4C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34F19B0"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1C995E24"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603C5E19" w14:textId="77777777" w:rsidTr="00D11074">
        <w:trPr>
          <w:trHeight w:val="748"/>
        </w:trPr>
        <w:tc>
          <w:tcPr>
            <w:tcW w:w="770" w:type="pct"/>
            <w:vMerge/>
            <w:tcBorders>
              <w:top w:val="nil"/>
              <w:left w:val="single" w:sz="4" w:space="0" w:color="auto"/>
              <w:bottom w:val="single" w:sz="4" w:space="0" w:color="auto"/>
              <w:right w:val="single" w:sz="4" w:space="0" w:color="auto"/>
            </w:tcBorders>
            <w:vAlign w:val="center"/>
            <w:hideMark/>
          </w:tcPr>
          <w:p w14:paraId="71381DB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D8770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B5C26E1"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94C7AEC"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614B3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2CD63E"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4A23F35F"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30B343E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6F2D61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D0B6D7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A728063"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5B424DE"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AF7166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422C795"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54F5D1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75B287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83FC04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0BFCD0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928E3E7"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0BBD97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192FEE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F48C43F"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59D8744"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8E63AC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F2D867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08BBC5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BC5829E"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330AA89"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D0B258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FAB360B"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6453A9C"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6924D2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368CDE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6B04EA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4C5D21A"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41A1831"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81F0D9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A59CC2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1FA9E29"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26E663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5A5DAB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C424E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DC9636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1F72EF2"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32D0F38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51B2E07"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EC18DEC"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282B8C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054DAED"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25F6262" w14:textId="77777777" w:rsidR="00B37D1F" w:rsidRPr="007463C9" w:rsidRDefault="00B37D1F" w:rsidP="00D11074">
            <w:pPr>
              <w:jc w:val="center"/>
              <w:rPr>
                <w:b/>
                <w:bCs/>
                <w:color w:val="000000"/>
                <w:sz w:val="20"/>
                <w:szCs w:val="20"/>
              </w:rPr>
            </w:pPr>
            <w:r w:rsidRPr="007463C9">
              <w:rPr>
                <w:b/>
                <w:bCs/>
                <w:color w:val="000000"/>
                <w:sz w:val="20"/>
                <w:szCs w:val="20"/>
              </w:rPr>
              <w:t>017</w:t>
            </w:r>
          </w:p>
        </w:tc>
        <w:tc>
          <w:tcPr>
            <w:tcW w:w="1999" w:type="pct"/>
            <w:tcBorders>
              <w:top w:val="nil"/>
              <w:left w:val="nil"/>
              <w:bottom w:val="single" w:sz="4" w:space="0" w:color="auto"/>
              <w:right w:val="single" w:sz="4" w:space="0" w:color="auto"/>
            </w:tcBorders>
            <w:shd w:val="clear" w:color="auto" w:fill="auto"/>
            <w:vAlign w:val="center"/>
            <w:hideMark/>
          </w:tcPr>
          <w:p w14:paraId="404E0A7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CF542CB"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810100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B42E149"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2FC98F14"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7889004D" w14:textId="77777777" w:rsidTr="00D11074">
        <w:trPr>
          <w:trHeight w:val="793"/>
        </w:trPr>
        <w:tc>
          <w:tcPr>
            <w:tcW w:w="770" w:type="pct"/>
            <w:vMerge/>
            <w:tcBorders>
              <w:top w:val="nil"/>
              <w:left w:val="single" w:sz="4" w:space="0" w:color="auto"/>
              <w:bottom w:val="single" w:sz="4" w:space="0" w:color="auto"/>
              <w:right w:val="single" w:sz="4" w:space="0" w:color="auto"/>
            </w:tcBorders>
            <w:vAlign w:val="center"/>
            <w:hideMark/>
          </w:tcPr>
          <w:p w14:paraId="4BF75AD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B65054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D887BD1"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802C0B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CA70FE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01912D0"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0CF39ADE"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19F9D0F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ADD790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D786FC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06549FC"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8D42BD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EA2316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F4EA1C6"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6A102EA"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067D35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FD2FE5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C73D1D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2468346"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626B745"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7651BDA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E60D4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C994E90"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F269BD5"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A2463B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113120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3A7F54D"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D7A8BDA"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153EDD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BD8C538"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612ED4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65EF22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73513B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A415AE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849DF9C"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05142F6E"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726C349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C29CC49"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A8EE11D"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785865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37C62C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5E5AD3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7327FFB"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7647CB9"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511BC6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4762E56"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4DC6E6F"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1827874" w14:textId="77777777" w:rsidTr="00D11074">
        <w:trPr>
          <w:trHeight w:val="610"/>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87EC424" w14:textId="77777777" w:rsidR="00B37D1F" w:rsidRPr="007463C9" w:rsidRDefault="00B37D1F" w:rsidP="00D11074">
            <w:pPr>
              <w:jc w:val="center"/>
              <w:rPr>
                <w:color w:val="000000"/>
                <w:sz w:val="20"/>
                <w:szCs w:val="20"/>
              </w:rPr>
            </w:pPr>
            <w:r w:rsidRPr="007463C9">
              <w:rPr>
                <w:color w:val="000000"/>
                <w:sz w:val="20"/>
                <w:szCs w:val="20"/>
              </w:rPr>
              <w:lastRenderedPageBreak/>
              <w:t>Sukergtų paršavedžių tvartai, tvartas Nr. 3</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2377670" w14:textId="77777777" w:rsidR="00B37D1F" w:rsidRPr="007463C9" w:rsidRDefault="00B37D1F" w:rsidP="00D11074">
            <w:pPr>
              <w:jc w:val="center"/>
              <w:rPr>
                <w:b/>
                <w:bCs/>
                <w:color w:val="000000"/>
                <w:sz w:val="20"/>
                <w:szCs w:val="20"/>
              </w:rPr>
            </w:pPr>
            <w:r w:rsidRPr="007463C9">
              <w:rPr>
                <w:b/>
                <w:bCs/>
                <w:color w:val="000000"/>
                <w:sz w:val="20"/>
                <w:szCs w:val="20"/>
              </w:rPr>
              <w:t>018</w:t>
            </w:r>
          </w:p>
        </w:tc>
        <w:tc>
          <w:tcPr>
            <w:tcW w:w="1999" w:type="pct"/>
            <w:tcBorders>
              <w:top w:val="nil"/>
              <w:left w:val="nil"/>
              <w:bottom w:val="single" w:sz="4" w:space="0" w:color="auto"/>
              <w:right w:val="single" w:sz="4" w:space="0" w:color="auto"/>
            </w:tcBorders>
            <w:shd w:val="clear" w:color="auto" w:fill="auto"/>
            <w:vAlign w:val="center"/>
            <w:hideMark/>
          </w:tcPr>
          <w:p w14:paraId="64C78CF6"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677B73F"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9BDCBB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13D37E6"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7496352A"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7DCAFE9D" w14:textId="77777777" w:rsidTr="00D11074">
        <w:trPr>
          <w:trHeight w:val="752"/>
        </w:trPr>
        <w:tc>
          <w:tcPr>
            <w:tcW w:w="770" w:type="pct"/>
            <w:vMerge/>
            <w:tcBorders>
              <w:top w:val="nil"/>
              <w:left w:val="single" w:sz="4" w:space="0" w:color="auto"/>
              <w:bottom w:val="single" w:sz="4" w:space="0" w:color="auto"/>
              <w:right w:val="single" w:sz="4" w:space="0" w:color="auto"/>
            </w:tcBorders>
            <w:vAlign w:val="center"/>
            <w:hideMark/>
          </w:tcPr>
          <w:p w14:paraId="4553DF1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DA182B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82083C3"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26BD584"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DEADE3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65C3687"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5AA4C29E"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13BE9BE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F96B75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40514A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1F6D2A4"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4FBB45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7427AD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C6F995E"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05B9060"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5E4E48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2709FE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B31B5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32D8C56"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56D990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893AC6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44AD578"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5EC50CE"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5718AF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920B67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70594E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C2E444C"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5FF0468"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358D9B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2A5AD81"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8FE0E26"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40574AB"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FEC0FC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26F38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75A5E63"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00E3C09A"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C60961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06B728F"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516BAB5"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A6EEF4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0597F7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47BCCA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C67D78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6C40D40"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3A3D348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9158406"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976B79E"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4BD2A5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CDE708E"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C90B16F" w14:textId="77777777" w:rsidR="00B37D1F" w:rsidRPr="007463C9" w:rsidRDefault="00B37D1F" w:rsidP="00D11074">
            <w:pPr>
              <w:jc w:val="center"/>
              <w:rPr>
                <w:b/>
                <w:bCs/>
                <w:color w:val="000000"/>
                <w:sz w:val="20"/>
                <w:szCs w:val="20"/>
              </w:rPr>
            </w:pPr>
            <w:r w:rsidRPr="007463C9">
              <w:rPr>
                <w:b/>
                <w:bCs/>
                <w:color w:val="000000"/>
                <w:sz w:val="20"/>
                <w:szCs w:val="20"/>
              </w:rPr>
              <w:t>019</w:t>
            </w:r>
          </w:p>
        </w:tc>
        <w:tc>
          <w:tcPr>
            <w:tcW w:w="1999" w:type="pct"/>
            <w:tcBorders>
              <w:top w:val="nil"/>
              <w:left w:val="nil"/>
              <w:bottom w:val="single" w:sz="4" w:space="0" w:color="auto"/>
              <w:right w:val="single" w:sz="4" w:space="0" w:color="auto"/>
            </w:tcBorders>
            <w:shd w:val="clear" w:color="auto" w:fill="auto"/>
            <w:vAlign w:val="center"/>
            <w:hideMark/>
          </w:tcPr>
          <w:p w14:paraId="75F3AB7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006D525"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12BB44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4B0A8DE"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484B1DA5"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6FEB8FE8" w14:textId="77777777" w:rsidTr="00D11074">
        <w:trPr>
          <w:trHeight w:val="771"/>
        </w:trPr>
        <w:tc>
          <w:tcPr>
            <w:tcW w:w="770" w:type="pct"/>
            <w:vMerge/>
            <w:tcBorders>
              <w:top w:val="nil"/>
              <w:left w:val="single" w:sz="4" w:space="0" w:color="auto"/>
              <w:bottom w:val="single" w:sz="4" w:space="0" w:color="auto"/>
              <w:right w:val="single" w:sz="4" w:space="0" w:color="auto"/>
            </w:tcBorders>
            <w:vAlign w:val="center"/>
            <w:hideMark/>
          </w:tcPr>
          <w:p w14:paraId="680E3EE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90AC1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A27C03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2058BC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9CFC83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4133BD"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176A9BE6"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2503C09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AFCB0D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B180D6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4C618B5"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2EAEA2C2"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CA6BF7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40D4EDE"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D976B7F"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435394A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C00A92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6591B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393BF7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6253BF4"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D79E5E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8763FE3"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B7DC74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F1C57B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87B005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1CA025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DC8CEE5"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BB61ABA"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42C553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CE24BB"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663D62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5876C9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D5CBE8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A05EE5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096AE98"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FB4CF44"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680399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2D7606"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B1591CD"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731BF8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75CE3B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198088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08B9C86"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700A216"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E57106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D1CA378"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EB81605"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4CADE9B"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A8D14FA"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1</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16A9590" w14:textId="77777777" w:rsidR="00B37D1F" w:rsidRPr="007463C9" w:rsidRDefault="00B37D1F" w:rsidP="00D11074">
            <w:pPr>
              <w:jc w:val="center"/>
              <w:rPr>
                <w:b/>
                <w:bCs/>
                <w:color w:val="000000"/>
                <w:sz w:val="20"/>
                <w:szCs w:val="20"/>
              </w:rPr>
            </w:pPr>
            <w:r w:rsidRPr="007463C9">
              <w:rPr>
                <w:b/>
                <w:bCs/>
                <w:color w:val="000000"/>
                <w:sz w:val="20"/>
                <w:szCs w:val="20"/>
              </w:rPr>
              <w:t>020</w:t>
            </w:r>
          </w:p>
        </w:tc>
        <w:tc>
          <w:tcPr>
            <w:tcW w:w="1999" w:type="pct"/>
            <w:tcBorders>
              <w:top w:val="nil"/>
              <w:left w:val="nil"/>
              <w:bottom w:val="single" w:sz="4" w:space="0" w:color="auto"/>
              <w:right w:val="single" w:sz="4" w:space="0" w:color="auto"/>
            </w:tcBorders>
            <w:shd w:val="clear" w:color="auto" w:fill="auto"/>
            <w:vAlign w:val="center"/>
            <w:hideMark/>
          </w:tcPr>
          <w:p w14:paraId="10F86785"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4A8014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C44ED5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B51C419"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6ADCD456"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29CE43E7" w14:textId="77777777" w:rsidTr="00D11074">
        <w:trPr>
          <w:trHeight w:val="669"/>
        </w:trPr>
        <w:tc>
          <w:tcPr>
            <w:tcW w:w="770" w:type="pct"/>
            <w:vMerge/>
            <w:tcBorders>
              <w:top w:val="nil"/>
              <w:left w:val="single" w:sz="4" w:space="0" w:color="auto"/>
              <w:bottom w:val="single" w:sz="4" w:space="0" w:color="auto"/>
              <w:right w:val="single" w:sz="4" w:space="0" w:color="auto"/>
            </w:tcBorders>
            <w:vAlign w:val="center"/>
            <w:hideMark/>
          </w:tcPr>
          <w:p w14:paraId="65CAA16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99F802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70442CA"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9832B6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825F1F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BFF30F"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28DC62FD"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48C273D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90FAD0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96E345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3DAFA66"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2C4DA24"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4F1950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2EF3AC8"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EAEF38E"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700BB56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6E1DBA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1B5C2B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4FB7671"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2DFB9AF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875561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739D92"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670CA3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20AF64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C3B9E3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632786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941027F"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E09932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05E66C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098C710"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0199F8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AE3090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9961C7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CFD16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5A269FC"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2C8E08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F59ADA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678BA6"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565510B"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443F81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2DD6EC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3F005F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A2097D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6F6DC9CD"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61E3AE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6A0423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D19DD19"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8E05AED"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E91C634"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96D7AAD" w14:textId="77777777" w:rsidR="00B37D1F" w:rsidRPr="007463C9" w:rsidRDefault="00B37D1F" w:rsidP="00D11074">
            <w:pPr>
              <w:jc w:val="center"/>
              <w:rPr>
                <w:b/>
                <w:bCs/>
                <w:color w:val="000000"/>
                <w:sz w:val="20"/>
                <w:szCs w:val="20"/>
              </w:rPr>
            </w:pPr>
            <w:r w:rsidRPr="007463C9">
              <w:rPr>
                <w:b/>
                <w:bCs/>
                <w:color w:val="000000"/>
                <w:sz w:val="20"/>
                <w:szCs w:val="20"/>
              </w:rPr>
              <w:t>021</w:t>
            </w:r>
          </w:p>
        </w:tc>
        <w:tc>
          <w:tcPr>
            <w:tcW w:w="1999" w:type="pct"/>
            <w:tcBorders>
              <w:top w:val="nil"/>
              <w:left w:val="nil"/>
              <w:bottom w:val="single" w:sz="4" w:space="0" w:color="auto"/>
              <w:right w:val="single" w:sz="4" w:space="0" w:color="auto"/>
            </w:tcBorders>
            <w:shd w:val="clear" w:color="auto" w:fill="auto"/>
            <w:vAlign w:val="center"/>
            <w:hideMark/>
          </w:tcPr>
          <w:p w14:paraId="58082B1E"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C6B09CB"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163A02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60448EC"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0D6E3B29" w14:textId="77777777" w:rsidR="00B37D1F" w:rsidRPr="007463C9" w:rsidRDefault="00B37D1F" w:rsidP="00D11074">
            <w:pPr>
              <w:jc w:val="center"/>
              <w:rPr>
                <w:color w:val="000000"/>
                <w:sz w:val="20"/>
                <w:szCs w:val="20"/>
              </w:rPr>
            </w:pPr>
            <w:r w:rsidRPr="007463C9">
              <w:rPr>
                <w:color w:val="000000"/>
                <w:sz w:val="20"/>
                <w:szCs w:val="20"/>
              </w:rPr>
              <w:t>0,198</w:t>
            </w:r>
          </w:p>
        </w:tc>
      </w:tr>
      <w:tr w:rsidR="00B37D1F" w:rsidRPr="007463C9" w14:paraId="370D1868" w14:textId="77777777" w:rsidTr="00D11074">
        <w:trPr>
          <w:trHeight w:val="605"/>
        </w:trPr>
        <w:tc>
          <w:tcPr>
            <w:tcW w:w="770" w:type="pct"/>
            <w:vMerge/>
            <w:tcBorders>
              <w:top w:val="nil"/>
              <w:left w:val="single" w:sz="4" w:space="0" w:color="auto"/>
              <w:bottom w:val="single" w:sz="4" w:space="0" w:color="auto"/>
              <w:right w:val="single" w:sz="4" w:space="0" w:color="auto"/>
            </w:tcBorders>
            <w:vAlign w:val="center"/>
            <w:hideMark/>
          </w:tcPr>
          <w:p w14:paraId="320D176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B48AEE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E6B9D60"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1815F9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B3C028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3A18D6"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47D7A621"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79858BD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C6E0E2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5217C6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AE68E4"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DFAB4D7"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5F876E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7F6F4E7"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81E3289"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BCD5D2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35250F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7F8941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656A61F"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52FFD0D"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D0BDD6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B3A6242"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9D858A3"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D32CE6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07C59C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D8CACE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8D25863"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895A8EE"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407E799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0A97FA"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47525AA"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3A8D85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125825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7050DC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7ED850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E14FDD6"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65ADF9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40B6CA"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8B144C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8A523D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F7F7A9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88E9A3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1BE3181"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87DE452"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0AD226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D0E1A64"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01175F0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C1CCFF0"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725D1E49"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2</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95FD5D2" w14:textId="77777777" w:rsidR="00B37D1F" w:rsidRPr="007463C9" w:rsidRDefault="00B37D1F" w:rsidP="00D11074">
            <w:pPr>
              <w:jc w:val="center"/>
              <w:rPr>
                <w:b/>
                <w:bCs/>
                <w:color w:val="000000"/>
                <w:sz w:val="20"/>
                <w:szCs w:val="20"/>
              </w:rPr>
            </w:pPr>
            <w:r w:rsidRPr="007463C9">
              <w:rPr>
                <w:b/>
                <w:bCs/>
                <w:color w:val="000000"/>
                <w:sz w:val="20"/>
                <w:szCs w:val="20"/>
              </w:rPr>
              <w:t>022</w:t>
            </w:r>
          </w:p>
        </w:tc>
        <w:tc>
          <w:tcPr>
            <w:tcW w:w="1999" w:type="pct"/>
            <w:tcBorders>
              <w:top w:val="nil"/>
              <w:left w:val="nil"/>
              <w:bottom w:val="single" w:sz="4" w:space="0" w:color="auto"/>
              <w:right w:val="single" w:sz="4" w:space="0" w:color="auto"/>
            </w:tcBorders>
            <w:shd w:val="clear" w:color="auto" w:fill="auto"/>
            <w:vAlign w:val="center"/>
            <w:hideMark/>
          </w:tcPr>
          <w:p w14:paraId="6C9ACA8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957A26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1FD7C9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4A28C44"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1AEC08DD"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7F82A4BA" w14:textId="77777777" w:rsidTr="00D11074">
        <w:trPr>
          <w:trHeight w:val="691"/>
        </w:trPr>
        <w:tc>
          <w:tcPr>
            <w:tcW w:w="770" w:type="pct"/>
            <w:vMerge/>
            <w:tcBorders>
              <w:top w:val="nil"/>
              <w:left w:val="single" w:sz="4" w:space="0" w:color="auto"/>
              <w:bottom w:val="single" w:sz="4" w:space="0" w:color="auto"/>
              <w:right w:val="single" w:sz="4" w:space="0" w:color="auto"/>
            </w:tcBorders>
            <w:vAlign w:val="center"/>
            <w:hideMark/>
          </w:tcPr>
          <w:p w14:paraId="2862193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6ECDC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3D8B02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AEB44E6"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EBF1F5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21589E"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7B517857"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7E4FDA6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1F66EFA"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60C4CF3" w14:textId="77777777" w:rsidR="00B37D1F" w:rsidRPr="007463C9" w:rsidRDefault="00B37D1F" w:rsidP="00D11074">
            <w:pPr>
              <w:jc w:val="center"/>
              <w:rPr>
                <w:b/>
                <w:bCs/>
                <w:color w:val="000000"/>
                <w:sz w:val="20"/>
                <w:szCs w:val="20"/>
              </w:rPr>
            </w:pPr>
            <w:r w:rsidRPr="007463C9">
              <w:rPr>
                <w:b/>
                <w:bCs/>
                <w:color w:val="000000"/>
                <w:sz w:val="20"/>
                <w:szCs w:val="20"/>
              </w:rPr>
              <w:t>023</w:t>
            </w:r>
          </w:p>
        </w:tc>
        <w:tc>
          <w:tcPr>
            <w:tcW w:w="1999" w:type="pct"/>
            <w:tcBorders>
              <w:top w:val="nil"/>
              <w:left w:val="nil"/>
              <w:bottom w:val="single" w:sz="4" w:space="0" w:color="auto"/>
              <w:right w:val="single" w:sz="4" w:space="0" w:color="auto"/>
            </w:tcBorders>
            <w:shd w:val="clear" w:color="auto" w:fill="auto"/>
            <w:vAlign w:val="center"/>
            <w:hideMark/>
          </w:tcPr>
          <w:p w14:paraId="50F1083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9D48B8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9F9B5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BBB7C72"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62A21015"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503E3C1D" w14:textId="77777777" w:rsidTr="00D11074">
        <w:trPr>
          <w:trHeight w:val="521"/>
        </w:trPr>
        <w:tc>
          <w:tcPr>
            <w:tcW w:w="770" w:type="pct"/>
            <w:vMerge/>
            <w:tcBorders>
              <w:top w:val="nil"/>
              <w:left w:val="single" w:sz="4" w:space="0" w:color="auto"/>
              <w:bottom w:val="single" w:sz="4" w:space="0" w:color="auto"/>
              <w:right w:val="single" w:sz="4" w:space="0" w:color="auto"/>
            </w:tcBorders>
            <w:vAlign w:val="center"/>
            <w:hideMark/>
          </w:tcPr>
          <w:p w14:paraId="587AAD6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55A6E2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93FC68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EB0CBB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F830F2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1EA354C"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210B796E"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69E019E1" w14:textId="77777777" w:rsidTr="00D11074">
        <w:trPr>
          <w:trHeight w:val="610"/>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7E95057D"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4</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6008E43" w14:textId="77777777" w:rsidR="00B37D1F" w:rsidRPr="007463C9" w:rsidRDefault="00B37D1F" w:rsidP="00D11074">
            <w:pPr>
              <w:jc w:val="center"/>
              <w:rPr>
                <w:b/>
                <w:bCs/>
                <w:color w:val="000000"/>
                <w:sz w:val="20"/>
                <w:szCs w:val="20"/>
              </w:rPr>
            </w:pPr>
            <w:r w:rsidRPr="007463C9">
              <w:rPr>
                <w:b/>
                <w:bCs/>
                <w:color w:val="000000"/>
                <w:sz w:val="20"/>
                <w:szCs w:val="20"/>
              </w:rPr>
              <w:t>024</w:t>
            </w:r>
          </w:p>
        </w:tc>
        <w:tc>
          <w:tcPr>
            <w:tcW w:w="1999" w:type="pct"/>
            <w:tcBorders>
              <w:top w:val="nil"/>
              <w:left w:val="nil"/>
              <w:bottom w:val="single" w:sz="4" w:space="0" w:color="auto"/>
              <w:right w:val="single" w:sz="4" w:space="0" w:color="auto"/>
            </w:tcBorders>
            <w:shd w:val="clear" w:color="auto" w:fill="auto"/>
            <w:vAlign w:val="center"/>
            <w:hideMark/>
          </w:tcPr>
          <w:p w14:paraId="4E5E71F0"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845D69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A46F10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991832"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724205A9"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05A07FFF" w14:textId="77777777" w:rsidTr="00D11074">
        <w:trPr>
          <w:trHeight w:val="610"/>
        </w:trPr>
        <w:tc>
          <w:tcPr>
            <w:tcW w:w="770" w:type="pct"/>
            <w:vMerge/>
            <w:tcBorders>
              <w:top w:val="nil"/>
              <w:left w:val="single" w:sz="4" w:space="0" w:color="auto"/>
              <w:bottom w:val="single" w:sz="4" w:space="0" w:color="auto"/>
              <w:right w:val="single" w:sz="4" w:space="0" w:color="auto"/>
            </w:tcBorders>
            <w:vAlign w:val="center"/>
            <w:hideMark/>
          </w:tcPr>
          <w:p w14:paraId="554DC5B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3A817A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29FAD99"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2D370D7"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49CD30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58AC1A"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17CF4541"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06FC1D7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95B01A5"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35B16FF" w14:textId="77777777" w:rsidR="00B37D1F" w:rsidRPr="007463C9" w:rsidRDefault="00B37D1F" w:rsidP="00D11074">
            <w:pPr>
              <w:jc w:val="center"/>
              <w:rPr>
                <w:b/>
                <w:bCs/>
                <w:color w:val="000000"/>
                <w:sz w:val="20"/>
                <w:szCs w:val="20"/>
              </w:rPr>
            </w:pPr>
            <w:r w:rsidRPr="007463C9">
              <w:rPr>
                <w:b/>
                <w:bCs/>
                <w:color w:val="000000"/>
                <w:sz w:val="20"/>
                <w:szCs w:val="20"/>
              </w:rPr>
              <w:t>025</w:t>
            </w:r>
          </w:p>
        </w:tc>
        <w:tc>
          <w:tcPr>
            <w:tcW w:w="1999" w:type="pct"/>
            <w:tcBorders>
              <w:top w:val="nil"/>
              <w:left w:val="nil"/>
              <w:bottom w:val="single" w:sz="4" w:space="0" w:color="auto"/>
              <w:right w:val="single" w:sz="4" w:space="0" w:color="auto"/>
            </w:tcBorders>
            <w:shd w:val="clear" w:color="auto" w:fill="auto"/>
            <w:vAlign w:val="center"/>
            <w:hideMark/>
          </w:tcPr>
          <w:p w14:paraId="488DF872"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9811605"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83660C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92CB85F"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63A9DFD0"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1C6A3265" w14:textId="77777777" w:rsidTr="00D11074">
        <w:trPr>
          <w:trHeight w:val="784"/>
        </w:trPr>
        <w:tc>
          <w:tcPr>
            <w:tcW w:w="770" w:type="pct"/>
            <w:vMerge/>
            <w:tcBorders>
              <w:top w:val="nil"/>
              <w:left w:val="single" w:sz="4" w:space="0" w:color="auto"/>
              <w:bottom w:val="single" w:sz="4" w:space="0" w:color="auto"/>
              <w:right w:val="single" w:sz="4" w:space="0" w:color="auto"/>
            </w:tcBorders>
            <w:vAlign w:val="center"/>
            <w:hideMark/>
          </w:tcPr>
          <w:p w14:paraId="1102E4C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70E6C0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F52E697"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A65027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01CD11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C8D75B5"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49E9763F"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54A51D52"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311C088F"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6</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B8134D0" w14:textId="77777777" w:rsidR="00B37D1F" w:rsidRPr="007463C9" w:rsidRDefault="00B37D1F" w:rsidP="00D11074">
            <w:pPr>
              <w:jc w:val="center"/>
              <w:rPr>
                <w:b/>
                <w:bCs/>
                <w:color w:val="000000"/>
                <w:sz w:val="20"/>
                <w:szCs w:val="20"/>
              </w:rPr>
            </w:pPr>
            <w:r w:rsidRPr="007463C9">
              <w:rPr>
                <w:b/>
                <w:bCs/>
                <w:color w:val="000000"/>
                <w:sz w:val="20"/>
                <w:szCs w:val="20"/>
              </w:rPr>
              <w:t>026</w:t>
            </w:r>
          </w:p>
        </w:tc>
        <w:tc>
          <w:tcPr>
            <w:tcW w:w="1999" w:type="pct"/>
            <w:tcBorders>
              <w:top w:val="nil"/>
              <w:left w:val="nil"/>
              <w:bottom w:val="single" w:sz="4" w:space="0" w:color="auto"/>
              <w:right w:val="single" w:sz="4" w:space="0" w:color="auto"/>
            </w:tcBorders>
            <w:shd w:val="clear" w:color="auto" w:fill="auto"/>
            <w:vAlign w:val="center"/>
            <w:hideMark/>
          </w:tcPr>
          <w:p w14:paraId="46D3C16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4AEEB2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57FF82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95EF656"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6B1D0DBE"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7B3BE4C4" w14:textId="77777777" w:rsidTr="00D11074">
        <w:trPr>
          <w:trHeight w:val="753"/>
        </w:trPr>
        <w:tc>
          <w:tcPr>
            <w:tcW w:w="770" w:type="pct"/>
            <w:vMerge/>
            <w:tcBorders>
              <w:top w:val="nil"/>
              <w:left w:val="single" w:sz="4" w:space="0" w:color="auto"/>
              <w:bottom w:val="single" w:sz="4" w:space="0" w:color="auto"/>
              <w:right w:val="single" w:sz="4" w:space="0" w:color="auto"/>
            </w:tcBorders>
            <w:vAlign w:val="center"/>
            <w:hideMark/>
          </w:tcPr>
          <w:p w14:paraId="5D62B0D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E2666E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2471E2A"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D5CEE1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12721C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48A4D1"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5EE7BC9E"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045172B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3C43E92"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AA13B2F" w14:textId="77777777" w:rsidR="00B37D1F" w:rsidRPr="007463C9" w:rsidRDefault="00B37D1F" w:rsidP="00D11074">
            <w:pPr>
              <w:jc w:val="center"/>
              <w:rPr>
                <w:b/>
                <w:bCs/>
                <w:color w:val="000000"/>
                <w:sz w:val="20"/>
                <w:szCs w:val="20"/>
              </w:rPr>
            </w:pPr>
            <w:r w:rsidRPr="007463C9">
              <w:rPr>
                <w:b/>
                <w:bCs/>
                <w:color w:val="000000"/>
                <w:sz w:val="20"/>
                <w:szCs w:val="20"/>
              </w:rPr>
              <w:t>027</w:t>
            </w:r>
          </w:p>
        </w:tc>
        <w:tc>
          <w:tcPr>
            <w:tcW w:w="1999" w:type="pct"/>
            <w:tcBorders>
              <w:top w:val="nil"/>
              <w:left w:val="nil"/>
              <w:bottom w:val="single" w:sz="4" w:space="0" w:color="auto"/>
              <w:right w:val="single" w:sz="4" w:space="0" w:color="auto"/>
            </w:tcBorders>
            <w:shd w:val="clear" w:color="auto" w:fill="auto"/>
            <w:vAlign w:val="center"/>
            <w:hideMark/>
          </w:tcPr>
          <w:p w14:paraId="7668533C"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B4E2AD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0CE78A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F7BD38"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5A22CE4E"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32A4F0CA" w14:textId="77777777" w:rsidTr="00D11074">
        <w:trPr>
          <w:trHeight w:val="641"/>
        </w:trPr>
        <w:tc>
          <w:tcPr>
            <w:tcW w:w="770" w:type="pct"/>
            <w:vMerge/>
            <w:tcBorders>
              <w:top w:val="nil"/>
              <w:left w:val="single" w:sz="4" w:space="0" w:color="auto"/>
              <w:bottom w:val="single" w:sz="4" w:space="0" w:color="auto"/>
              <w:right w:val="single" w:sz="4" w:space="0" w:color="auto"/>
            </w:tcBorders>
            <w:vAlign w:val="center"/>
            <w:hideMark/>
          </w:tcPr>
          <w:p w14:paraId="43A9701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3D743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E9FA691"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DC5BA9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593988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A5062CA"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08EACC1C"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4E320CE2"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7CB64C12"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8</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89154CF" w14:textId="77777777" w:rsidR="00B37D1F" w:rsidRPr="007463C9" w:rsidRDefault="00B37D1F" w:rsidP="00D11074">
            <w:pPr>
              <w:jc w:val="center"/>
              <w:rPr>
                <w:b/>
                <w:bCs/>
                <w:color w:val="000000"/>
                <w:sz w:val="20"/>
                <w:szCs w:val="20"/>
              </w:rPr>
            </w:pPr>
            <w:r w:rsidRPr="007463C9">
              <w:rPr>
                <w:b/>
                <w:bCs/>
                <w:color w:val="000000"/>
                <w:sz w:val="20"/>
                <w:szCs w:val="20"/>
              </w:rPr>
              <w:t>028</w:t>
            </w:r>
          </w:p>
        </w:tc>
        <w:tc>
          <w:tcPr>
            <w:tcW w:w="1999" w:type="pct"/>
            <w:tcBorders>
              <w:top w:val="nil"/>
              <w:left w:val="nil"/>
              <w:bottom w:val="single" w:sz="4" w:space="0" w:color="auto"/>
              <w:right w:val="single" w:sz="4" w:space="0" w:color="auto"/>
            </w:tcBorders>
            <w:shd w:val="clear" w:color="auto" w:fill="auto"/>
            <w:vAlign w:val="center"/>
            <w:hideMark/>
          </w:tcPr>
          <w:p w14:paraId="7A6F763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117274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04A75A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3917878"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4EC7486B"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6B259ED5" w14:textId="77777777" w:rsidTr="00D11074">
        <w:trPr>
          <w:trHeight w:val="768"/>
        </w:trPr>
        <w:tc>
          <w:tcPr>
            <w:tcW w:w="770" w:type="pct"/>
            <w:vMerge/>
            <w:tcBorders>
              <w:top w:val="nil"/>
              <w:left w:val="single" w:sz="4" w:space="0" w:color="auto"/>
              <w:bottom w:val="single" w:sz="4" w:space="0" w:color="auto"/>
              <w:right w:val="single" w:sz="4" w:space="0" w:color="auto"/>
            </w:tcBorders>
            <w:vAlign w:val="center"/>
            <w:hideMark/>
          </w:tcPr>
          <w:p w14:paraId="7125160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6CB529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12CB730"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B7C6CB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F63EF9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7EA58E8"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44617DD8"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0D61FFF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D4B49A4"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C54E095" w14:textId="77777777" w:rsidR="00B37D1F" w:rsidRPr="007463C9" w:rsidRDefault="00B37D1F" w:rsidP="00D11074">
            <w:pPr>
              <w:jc w:val="center"/>
              <w:rPr>
                <w:b/>
                <w:bCs/>
                <w:color w:val="000000"/>
                <w:sz w:val="20"/>
                <w:szCs w:val="20"/>
              </w:rPr>
            </w:pPr>
            <w:r w:rsidRPr="007463C9">
              <w:rPr>
                <w:b/>
                <w:bCs/>
                <w:color w:val="000000"/>
                <w:sz w:val="20"/>
                <w:szCs w:val="20"/>
              </w:rPr>
              <w:t>029</w:t>
            </w:r>
          </w:p>
        </w:tc>
        <w:tc>
          <w:tcPr>
            <w:tcW w:w="1999" w:type="pct"/>
            <w:tcBorders>
              <w:top w:val="nil"/>
              <w:left w:val="nil"/>
              <w:bottom w:val="single" w:sz="4" w:space="0" w:color="auto"/>
              <w:right w:val="single" w:sz="4" w:space="0" w:color="auto"/>
            </w:tcBorders>
            <w:shd w:val="clear" w:color="auto" w:fill="auto"/>
            <w:vAlign w:val="center"/>
            <w:hideMark/>
          </w:tcPr>
          <w:p w14:paraId="0F38A35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ADE6FE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277FF6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08F0B3C"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2AAEC255"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5D8180E4" w14:textId="77777777" w:rsidTr="00D11074">
        <w:trPr>
          <w:trHeight w:val="656"/>
        </w:trPr>
        <w:tc>
          <w:tcPr>
            <w:tcW w:w="770" w:type="pct"/>
            <w:vMerge/>
            <w:tcBorders>
              <w:top w:val="nil"/>
              <w:left w:val="single" w:sz="4" w:space="0" w:color="auto"/>
              <w:bottom w:val="single" w:sz="4" w:space="0" w:color="auto"/>
              <w:right w:val="single" w:sz="4" w:space="0" w:color="auto"/>
            </w:tcBorders>
            <w:vAlign w:val="center"/>
            <w:hideMark/>
          </w:tcPr>
          <w:p w14:paraId="03A4517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1D6DDD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B0921C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8618A42"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102044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6C079E"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5C6D05B9"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41F28F11"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C3AA03E"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10</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0223635" w14:textId="77777777" w:rsidR="00B37D1F" w:rsidRPr="007463C9" w:rsidRDefault="00B37D1F" w:rsidP="00D11074">
            <w:pPr>
              <w:jc w:val="center"/>
              <w:rPr>
                <w:b/>
                <w:bCs/>
                <w:color w:val="000000"/>
                <w:sz w:val="20"/>
                <w:szCs w:val="20"/>
              </w:rPr>
            </w:pPr>
            <w:r w:rsidRPr="007463C9">
              <w:rPr>
                <w:b/>
                <w:bCs/>
                <w:color w:val="000000"/>
                <w:sz w:val="20"/>
                <w:szCs w:val="20"/>
              </w:rPr>
              <w:t>030</w:t>
            </w:r>
          </w:p>
        </w:tc>
        <w:tc>
          <w:tcPr>
            <w:tcW w:w="1999" w:type="pct"/>
            <w:tcBorders>
              <w:top w:val="nil"/>
              <w:left w:val="nil"/>
              <w:bottom w:val="single" w:sz="4" w:space="0" w:color="auto"/>
              <w:right w:val="single" w:sz="4" w:space="0" w:color="auto"/>
            </w:tcBorders>
            <w:shd w:val="clear" w:color="auto" w:fill="auto"/>
            <w:vAlign w:val="center"/>
            <w:hideMark/>
          </w:tcPr>
          <w:p w14:paraId="3B862DE6"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59BB590"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191117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558700E"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7CCF90CA"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79654F59"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1167586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4B7C12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87A15E3"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EA6970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7FDDC0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0EE3675"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6DABF866"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5B2BB54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EA1F18F"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5BCC7E6" w14:textId="77777777" w:rsidR="00B37D1F" w:rsidRPr="007463C9" w:rsidRDefault="00B37D1F" w:rsidP="00D11074">
            <w:pPr>
              <w:jc w:val="center"/>
              <w:rPr>
                <w:b/>
                <w:bCs/>
                <w:color w:val="000000"/>
                <w:sz w:val="20"/>
                <w:szCs w:val="20"/>
              </w:rPr>
            </w:pPr>
            <w:r w:rsidRPr="007463C9">
              <w:rPr>
                <w:b/>
                <w:bCs/>
                <w:color w:val="000000"/>
                <w:sz w:val="20"/>
                <w:szCs w:val="20"/>
              </w:rPr>
              <w:t>031</w:t>
            </w:r>
          </w:p>
        </w:tc>
        <w:tc>
          <w:tcPr>
            <w:tcW w:w="1999" w:type="pct"/>
            <w:tcBorders>
              <w:top w:val="nil"/>
              <w:left w:val="nil"/>
              <w:bottom w:val="single" w:sz="4" w:space="0" w:color="auto"/>
              <w:right w:val="single" w:sz="4" w:space="0" w:color="auto"/>
            </w:tcBorders>
            <w:shd w:val="clear" w:color="auto" w:fill="auto"/>
            <w:vAlign w:val="center"/>
            <w:hideMark/>
          </w:tcPr>
          <w:p w14:paraId="164DB14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D979C4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C5350A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4A9A26"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0008582F"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01704E8B" w14:textId="77777777" w:rsidTr="00D11074">
        <w:trPr>
          <w:trHeight w:val="571"/>
        </w:trPr>
        <w:tc>
          <w:tcPr>
            <w:tcW w:w="770" w:type="pct"/>
            <w:vMerge/>
            <w:tcBorders>
              <w:top w:val="nil"/>
              <w:left w:val="single" w:sz="4" w:space="0" w:color="auto"/>
              <w:bottom w:val="single" w:sz="4" w:space="0" w:color="auto"/>
              <w:right w:val="single" w:sz="4" w:space="0" w:color="auto"/>
            </w:tcBorders>
            <w:vAlign w:val="center"/>
            <w:hideMark/>
          </w:tcPr>
          <w:p w14:paraId="36D6331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273001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D6C95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AF80DA3"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930150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4A3C69F"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2A079F20"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3FCF45E7"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C81DBA6"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1</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CD44F24" w14:textId="77777777" w:rsidR="00B37D1F" w:rsidRPr="007463C9" w:rsidRDefault="00B37D1F" w:rsidP="00D11074">
            <w:pPr>
              <w:jc w:val="center"/>
              <w:rPr>
                <w:b/>
                <w:bCs/>
                <w:color w:val="000000"/>
                <w:sz w:val="20"/>
                <w:szCs w:val="20"/>
              </w:rPr>
            </w:pPr>
            <w:r w:rsidRPr="007463C9">
              <w:rPr>
                <w:b/>
                <w:bCs/>
                <w:color w:val="000000"/>
                <w:sz w:val="20"/>
                <w:szCs w:val="20"/>
              </w:rPr>
              <w:t>032</w:t>
            </w:r>
          </w:p>
        </w:tc>
        <w:tc>
          <w:tcPr>
            <w:tcW w:w="1999" w:type="pct"/>
            <w:tcBorders>
              <w:top w:val="nil"/>
              <w:left w:val="nil"/>
              <w:bottom w:val="single" w:sz="4" w:space="0" w:color="auto"/>
              <w:right w:val="single" w:sz="4" w:space="0" w:color="auto"/>
            </w:tcBorders>
            <w:shd w:val="clear" w:color="auto" w:fill="auto"/>
            <w:vAlign w:val="center"/>
            <w:hideMark/>
          </w:tcPr>
          <w:p w14:paraId="67ECE33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5D62F65"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4E4EAD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D112572"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75D6783A"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365BDE64" w14:textId="77777777" w:rsidTr="00D11074">
        <w:trPr>
          <w:trHeight w:val="684"/>
        </w:trPr>
        <w:tc>
          <w:tcPr>
            <w:tcW w:w="770" w:type="pct"/>
            <w:vMerge/>
            <w:tcBorders>
              <w:top w:val="nil"/>
              <w:left w:val="single" w:sz="4" w:space="0" w:color="auto"/>
              <w:bottom w:val="single" w:sz="4" w:space="0" w:color="auto"/>
              <w:right w:val="single" w:sz="4" w:space="0" w:color="auto"/>
            </w:tcBorders>
            <w:vAlign w:val="center"/>
            <w:hideMark/>
          </w:tcPr>
          <w:p w14:paraId="0DB97A1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F8CE58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B4D149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71D0FA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0EE1EC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A1ECEF2"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2AF5E4EB"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3DA75BE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D6F860E"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A76BE39" w14:textId="77777777" w:rsidR="00B37D1F" w:rsidRPr="007463C9" w:rsidRDefault="00B37D1F" w:rsidP="00D11074">
            <w:pPr>
              <w:jc w:val="center"/>
              <w:rPr>
                <w:b/>
                <w:bCs/>
                <w:color w:val="000000"/>
                <w:sz w:val="20"/>
                <w:szCs w:val="20"/>
              </w:rPr>
            </w:pPr>
            <w:r w:rsidRPr="007463C9">
              <w:rPr>
                <w:b/>
                <w:bCs/>
                <w:color w:val="000000"/>
                <w:sz w:val="20"/>
                <w:szCs w:val="20"/>
              </w:rPr>
              <w:t>033</w:t>
            </w:r>
          </w:p>
        </w:tc>
        <w:tc>
          <w:tcPr>
            <w:tcW w:w="1999" w:type="pct"/>
            <w:tcBorders>
              <w:top w:val="nil"/>
              <w:left w:val="nil"/>
              <w:bottom w:val="single" w:sz="4" w:space="0" w:color="auto"/>
              <w:right w:val="single" w:sz="4" w:space="0" w:color="auto"/>
            </w:tcBorders>
            <w:shd w:val="clear" w:color="auto" w:fill="auto"/>
            <w:vAlign w:val="center"/>
            <w:hideMark/>
          </w:tcPr>
          <w:p w14:paraId="786C635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12C5AF2"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DA9DB7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8545CB0"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27748F3A"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4EDF03BF" w14:textId="77777777" w:rsidTr="00D11074">
        <w:trPr>
          <w:trHeight w:val="657"/>
        </w:trPr>
        <w:tc>
          <w:tcPr>
            <w:tcW w:w="770" w:type="pct"/>
            <w:vMerge/>
            <w:tcBorders>
              <w:top w:val="nil"/>
              <w:left w:val="single" w:sz="4" w:space="0" w:color="auto"/>
              <w:bottom w:val="single" w:sz="4" w:space="0" w:color="auto"/>
              <w:right w:val="single" w:sz="4" w:space="0" w:color="auto"/>
            </w:tcBorders>
            <w:vAlign w:val="center"/>
            <w:hideMark/>
          </w:tcPr>
          <w:p w14:paraId="587D200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342A37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E857D18"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21CE766"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9E5FA3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6BBDDE1"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403BBD6E"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6CBFE8BE"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5C9F879C"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3</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F22419D" w14:textId="77777777" w:rsidR="00B37D1F" w:rsidRPr="007463C9" w:rsidRDefault="00B37D1F" w:rsidP="00D11074">
            <w:pPr>
              <w:jc w:val="center"/>
              <w:rPr>
                <w:b/>
                <w:bCs/>
                <w:color w:val="000000"/>
                <w:sz w:val="20"/>
                <w:szCs w:val="20"/>
              </w:rPr>
            </w:pPr>
            <w:r w:rsidRPr="007463C9">
              <w:rPr>
                <w:b/>
                <w:bCs/>
                <w:color w:val="000000"/>
                <w:sz w:val="20"/>
                <w:szCs w:val="20"/>
              </w:rPr>
              <w:t>034</w:t>
            </w:r>
          </w:p>
        </w:tc>
        <w:tc>
          <w:tcPr>
            <w:tcW w:w="1999" w:type="pct"/>
            <w:tcBorders>
              <w:top w:val="nil"/>
              <w:left w:val="nil"/>
              <w:bottom w:val="single" w:sz="4" w:space="0" w:color="auto"/>
              <w:right w:val="single" w:sz="4" w:space="0" w:color="auto"/>
            </w:tcBorders>
            <w:shd w:val="clear" w:color="auto" w:fill="auto"/>
            <w:vAlign w:val="center"/>
            <w:hideMark/>
          </w:tcPr>
          <w:p w14:paraId="103C0AF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A7E5590"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BA5645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07D83D"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3EFF8C8E"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5086BDF4" w14:textId="77777777" w:rsidTr="00D11074">
        <w:trPr>
          <w:trHeight w:val="629"/>
        </w:trPr>
        <w:tc>
          <w:tcPr>
            <w:tcW w:w="770" w:type="pct"/>
            <w:vMerge/>
            <w:tcBorders>
              <w:top w:val="nil"/>
              <w:left w:val="single" w:sz="4" w:space="0" w:color="auto"/>
              <w:bottom w:val="single" w:sz="4" w:space="0" w:color="auto"/>
              <w:right w:val="single" w:sz="4" w:space="0" w:color="auto"/>
            </w:tcBorders>
            <w:vAlign w:val="center"/>
            <w:hideMark/>
          </w:tcPr>
          <w:p w14:paraId="1950B3F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814D6C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2809E81"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B4DB19F"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EA41D2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8FEDC00"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544AB175"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51559F2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C321B6C"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952D9A7" w14:textId="77777777" w:rsidR="00B37D1F" w:rsidRPr="007463C9" w:rsidRDefault="00B37D1F" w:rsidP="00D11074">
            <w:pPr>
              <w:jc w:val="center"/>
              <w:rPr>
                <w:b/>
                <w:bCs/>
                <w:color w:val="000000"/>
                <w:sz w:val="20"/>
                <w:szCs w:val="20"/>
              </w:rPr>
            </w:pPr>
            <w:r w:rsidRPr="007463C9">
              <w:rPr>
                <w:b/>
                <w:bCs/>
                <w:color w:val="000000"/>
                <w:sz w:val="20"/>
                <w:szCs w:val="20"/>
              </w:rPr>
              <w:t>035</w:t>
            </w:r>
          </w:p>
        </w:tc>
        <w:tc>
          <w:tcPr>
            <w:tcW w:w="1999" w:type="pct"/>
            <w:tcBorders>
              <w:top w:val="nil"/>
              <w:left w:val="nil"/>
              <w:bottom w:val="single" w:sz="4" w:space="0" w:color="auto"/>
              <w:right w:val="single" w:sz="4" w:space="0" w:color="auto"/>
            </w:tcBorders>
            <w:shd w:val="clear" w:color="auto" w:fill="auto"/>
            <w:vAlign w:val="center"/>
            <w:hideMark/>
          </w:tcPr>
          <w:p w14:paraId="4A747FDC"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259EA7E"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E85E03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0F80608"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760C4F93"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058A0AD4" w14:textId="77777777" w:rsidTr="00D11074">
        <w:trPr>
          <w:trHeight w:val="743"/>
        </w:trPr>
        <w:tc>
          <w:tcPr>
            <w:tcW w:w="770" w:type="pct"/>
            <w:vMerge/>
            <w:tcBorders>
              <w:top w:val="nil"/>
              <w:left w:val="single" w:sz="4" w:space="0" w:color="auto"/>
              <w:bottom w:val="single" w:sz="4" w:space="0" w:color="auto"/>
              <w:right w:val="single" w:sz="4" w:space="0" w:color="auto"/>
            </w:tcBorders>
            <w:vAlign w:val="center"/>
            <w:hideMark/>
          </w:tcPr>
          <w:p w14:paraId="5CC88D6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4E4FB7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F8FB84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79E6B64"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38ABA1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C12BBC3"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45B9D76B"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3DABFA81"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1BCE0A29"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5</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A6881A3" w14:textId="77777777" w:rsidR="00B37D1F" w:rsidRPr="007463C9" w:rsidRDefault="00B37D1F" w:rsidP="00D11074">
            <w:pPr>
              <w:jc w:val="center"/>
              <w:rPr>
                <w:b/>
                <w:bCs/>
                <w:color w:val="000000"/>
                <w:sz w:val="20"/>
                <w:szCs w:val="20"/>
              </w:rPr>
            </w:pPr>
            <w:r w:rsidRPr="007463C9">
              <w:rPr>
                <w:b/>
                <w:bCs/>
                <w:color w:val="000000"/>
                <w:sz w:val="20"/>
                <w:szCs w:val="20"/>
              </w:rPr>
              <w:t>036</w:t>
            </w:r>
          </w:p>
        </w:tc>
        <w:tc>
          <w:tcPr>
            <w:tcW w:w="1999" w:type="pct"/>
            <w:tcBorders>
              <w:top w:val="nil"/>
              <w:left w:val="nil"/>
              <w:bottom w:val="single" w:sz="4" w:space="0" w:color="auto"/>
              <w:right w:val="single" w:sz="4" w:space="0" w:color="auto"/>
            </w:tcBorders>
            <w:shd w:val="clear" w:color="auto" w:fill="auto"/>
            <w:vAlign w:val="center"/>
            <w:hideMark/>
          </w:tcPr>
          <w:p w14:paraId="264233A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4C3E3DB"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A093B1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2E0A0C"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34445CE1"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7103BAAE" w14:textId="77777777" w:rsidTr="00D11074">
        <w:trPr>
          <w:trHeight w:val="376"/>
        </w:trPr>
        <w:tc>
          <w:tcPr>
            <w:tcW w:w="770" w:type="pct"/>
            <w:vMerge/>
            <w:tcBorders>
              <w:top w:val="nil"/>
              <w:left w:val="single" w:sz="4" w:space="0" w:color="auto"/>
              <w:bottom w:val="single" w:sz="4" w:space="0" w:color="auto"/>
              <w:right w:val="single" w:sz="4" w:space="0" w:color="auto"/>
            </w:tcBorders>
            <w:vAlign w:val="center"/>
            <w:hideMark/>
          </w:tcPr>
          <w:p w14:paraId="09B60DB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839F49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267F72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982626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A05AFD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7384570"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74CCD491"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377ED05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71D96BA"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52C3E9B" w14:textId="77777777" w:rsidR="00B37D1F" w:rsidRPr="007463C9" w:rsidRDefault="00B37D1F" w:rsidP="00D11074">
            <w:pPr>
              <w:jc w:val="center"/>
              <w:rPr>
                <w:b/>
                <w:bCs/>
                <w:color w:val="000000"/>
                <w:sz w:val="20"/>
                <w:szCs w:val="20"/>
              </w:rPr>
            </w:pPr>
            <w:r w:rsidRPr="007463C9">
              <w:rPr>
                <w:b/>
                <w:bCs/>
                <w:color w:val="000000"/>
                <w:sz w:val="20"/>
                <w:szCs w:val="20"/>
              </w:rPr>
              <w:t>037</w:t>
            </w:r>
          </w:p>
        </w:tc>
        <w:tc>
          <w:tcPr>
            <w:tcW w:w="1999" w:type="pct"/>
            <w:tcBorders>
              <w:top w:val="nil"/>
              <w:left w:val="nil"/>
              <w:bottom w:val="single" w:sz="4" w:space="0" w:color="auto"/>
              <w:right w:val="single" w:sz="4" w:space="0" w:color="auto"/>
            </w:tcBorders>
            <w:shd w:val="clear" w:color="auto" w:fill="auto"/>
            <w:vAlign w:val="center"/>
            <w:hideMark/>
          </w:tcPr>
          <w:p w14:paraId="0D6A7C68"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93348D2"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F7D6C1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9A98DD9"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18B3743C"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302796BD" w14:textId="77777777" w:rsidTr="00D11074">
        <w:trPr>
          <w:trHeight w:val="752"/>
        </w:trPr>
        <w:tc>
          <w:tcPr>
            <w:tcW w:w="770" w:type="pct"/>
            <w:vMerge/>
            <w:tcBorders>
              <w:top w:val="nil"/>
              <w:left w:val="single" w:sz="4" w:space="0" w:color="auto"/>
              <w:bottom w:val="single" w:sz="4" w:space="0" w:color="auto"/>
              <w:right w:val="single" w:sz="4" w:space="0" w:color="auto"/>
            </w:tcBorders>
            <w:vAlign w:val="center"/>
            <w:hideMark/>
          </w:tcPr>
          <w:p w14:paraId="170AF8A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AF1620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94B689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CF8107F"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39D8EF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8331E2"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0A1DB14D"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069E5894"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79CE9A3D"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7</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5FFFE3D" w14:textId="77777777" w:rsidR="00B37D1F" w:rsidRPr="007463C9" w:rsidRDefault="00B37D1F" w:rsidP="00D11074">
            <w:pPr>
              <w:jc w:val="center"/>
              <w:rPr>
                <w:b/>
                <w:bCs/>
                <w:color w:val="000000"/>
                <w:sz w:val="20"/>
                <w:szCs w:val="20"/>
              </w:rPr>
            </w:pPr>
            <w:r w:rsidRPr="007463C9">
              <w:rPr>
                <w:b/>
                <w:bCs/>
                <w:color w:val="000000"/>
                <w:sz w:val="20"/>
                <w:szCs w:val="20"/>
              </w:rPr>
              <w:t>038</w:t>
            </w:r>
          </w:p>
        </w:tc>
        <w:tc>
          <w:tcPr>
            <w:tcW w:w="1999" w:type="pct"/>
            <w:tcBorders>
              <w:top w:val="nil"/>
              <w:left w:val="nil"/>
              <w:bottom w:val="single" w:sz="4" w:space="0" w:color="auto"/>
              <w:right w:val="single" w:sz="4" w:space="0" w:color="auto"/>
            </w:tcBorders>
            <w:shd w:val="clear" w:color="auto" w:fill="auto"/>
            <w:vAlign w:val="center"/>
            <w:hideMark/>
          </w:tcPr>
          <w:p w14:paraId="48C9292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83D73F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896DC0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E836702"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4213A499"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73874707" w14:textId="77777777" w:rsidTr="00D11074">
        <w:trPr>
          <w:trHeight w:val="572"/>
        </w:trPr>
        <w:tc>
          <w:tcPr>
            <w:tcW w:w="770" w:type="pct"/>
            <w:vMerge/>
            <w:tcBorders>
              <w:top w:val="nil"/>
              <w:left w:val="single" w:sz="4" w:space="0" w:color="auto"/>
              <w:bottom w:val="single" w:sz="4" w:space="0" w:color="auto"/>
              <w:right w:val="single" w:sz="4" w:space="0" w:color="auto"/>
            </w:tcBorders>
            <w:vAlign w:val="center"/>
            <w:hideMark/>
          </w:tcPr>
          <w:p w14:paraId="03B8D4D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4C958D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B617D0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6056DDA"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953F98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992FEC"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20D05631"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73BFD42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7BCBE59"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EDF17E7" w14:textId="77777777" w:rsidR="00B37D1F" w:rsidRPr="007463C9" w:rsidRDefault="00B37D1F" w:rsidP="00D11074">
            <w:pPr>
              <w:jc w:val="center"/>
              <w:rPr>
                <w:b/>
                <w:bCs/>
                <w:color w:val="000000"/>
                <w:sz w:val="20"/>
                <w:szCs w:val="20"/>
              </w:rPr>
            </w:pPr>
            <w:r w:rsidRPr="007463C9">
              <w:rPr>
                <w:b/>
                <w:bCs/>
                <w:color w:val="000000"/>
                <w:sz w:val="20"/>
                <w:szCs w:val="20"/>
              </w:rPr>
              <w:t>039</w:t>
            </w:r>
          </w:p>
        </w:tc>
        <w:tc>
          <w:tcPr>
            <w:tcW w:w="1999" w:type="pct"/>
            <w:tcBorders>
              <w:top w:val="nil"/>
              <w:left w:val="nil"/>
              <w:bottom w:val="single" w:sz="4" w:space="0" w:color="auto"/>
              <w:right w:val="single" w:sz="4" w:space="0" w:color="auto"/>
            </w:tcBorders>
            <w:shd w:val="clear" w:color="auto" w:fill="auto"/>
            <w:vAlign w:val="center"/>
            <w:hideMark/>
          </w:tcPr>
          <w:p w14:paraId="1FA4BBE8"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DC9759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4B1188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9075B8C"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4A4FD589"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56FDD539" w14:textId="77777777" w:rsidTr="00D11074">
        <w:trPr>
          <w:trHeight w:val="463"/>
        </w:trPr>
        <w:tc>
          <w:tcPr>
            <w:tcW w:w="770" w:type="pct"/>
            <w:vMerge/>
            <w:tcBorders>
              <w:top w:val="nil"/>
              <w:left w:val="single" w:sz="4" w:space="0" w:color="auto"/>
              <w:bottom w:val="single" w:sz="4" w:space="0" w:color="auto"/>
              <w:right w:val="single" w:sz="4" w:space="0" w:color="auto"/>
            </w:tcBorders>
            <w:vAlign w:val="center"/>
            <w:hideMark/>
          </w:tcPr>
          <w:p w14:paraId="213A4E1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4D24FC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34B3819"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7B3D06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84ED78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3AF6DA0"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6C0D5835"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4E779E97"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62E9E22B" w14:textId="77777777" w:rsidR="00B37D1F" w:rsidRPr="007463C9" w:rsidRDefault="00B37D1F" w:rsidP="00D11074">
            <w:pPr>
              <w:jc w:val="center"/>
              <w:rPr>
                <w:color w:val="000000"/>
                <w:sz w:val="20"/>
                <w:szCs w:val="20"/>
              </w:rPr>
            </w:pPr>
            <w:r w:rsidRPr="007463C9">
              <w:rPr>
                <w:color w:val="000000"/>
                <w:sz w:val="20"/>
                <w:szCs w:val="20"/>
              </w:rPr>
              <w:t>Sukergtų paršavedžių tvartai, tvartas Nr. 9</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1966C21" w14:textId="77777777" w:rsidR="00B37D1F" w:rsidRPr="007463C9" w:rsidRDefault="00B37D1F" w:rsidP="00D11074">
            <w:pPr>
              <w:jc w:val="center"/>
              <w:rPr>
                <w:b/>
                <w:bCs/>
                <w:color w:val="000000"/>
                <w:sz w:val="20"/>
                <w:szCs w:val="20"/>
              </w:rPr>
            </w:pPr>
            <w:r w:rsidRPr="007463C9">
              <w:rPr>
                <w:b/>
                <w:bCs/>
                <w:color w:val="000000"/>
                <w:sz w:val="20"/>
                <w:szCs w:val="20"/>
              </w:rPr>
              <w:t>040</w:t>
            </w:r>
          </w:p>
        </w:tc>
        <w:tc>
          <w:tcPr>
            <w:tcW w:w="1999" w:type="pct"/>
            <w:tcBorders>
              <w:top w:val="nil"/>
              <w:left w:val="nil"/>
              <w:bottom w:val="single" w:sz="4" w:space="0" w:color="auto"/>
              <w:right w:val="single" w:sz="4" w:space="0" w:color="auto"/>
            </w:tcBorders>
            <w:shd w:val="clear" w:color="auto" w:fill="auto"/>
            <w:vAlign w:val="center"/>
            <w:hideMark/>
          </w:tcPr>
          <w:p w14:paraId="42BF060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55724CB"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B2B48F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69A7DDF"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1FDBCDEC"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1D506966" w14:textId="77777777" w:rsidTr="00D11074">
        <w:trPr>
          <w:trHeight w:val="515"/>
        </w:trPr>
        <w:tc>
          <w:tcPr>
            <w:tcW w:w="770" w:type="pct"/>
            <w:vMerge/>
            <w:tcBorders>
              <w:top w:val="nil"/>
              <w:left w:val="single" w:sz="4" w:space="0" w:color="auto"/>
              <w:bottom w:val="single" w:sz="4" w:space="0" w:color="auto"/>
              <w:right w:val="single" w:sz="4" w:space="0" w:color="auto"/>
            </w:tcBorders>
            <w:vAlign w:val="center"/>
            <w:hideMark/>
          </w:tcPr>
          <w:p w14:paraId="5E0BE81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9D4718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61455C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52CB327"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EE1A78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1E59189"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2F0CE8EC"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4503339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0E8225B"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47ACEA8" w14:textId="77777777" w:rsidR="00B37D1F" w:rsidRPr="007463C9" w:rsidRDefault="00B37D1F" w:rsidP="00D11074">
            <w:pPr>
              <w:jc w:val="center"/>
              <w:rPr>
                <w:b/>
                <w:bCs/>
                <w:color w:val="000000"/>
                <w:sz w:val="20"/>
                <w:szCs w:val="20"/>
              </w:rPr>
            </w:pPr>
            <w:r w:rsidRPr="007463C9">
              <w:rPr>
                <w:b/>
                <w:bCs/>
                <w:color w:val="000000"/>
                <w:sz w:val="20"/>
                <w:szCs w:val="20"/>
              </w:rPr>
              <w:t>041</w:t>
            </w:r>
          </w:p>
        </w:tc>
        <w:tc>
          <w:tcPr>
            <w:tcW w:w="1999" w:type="pct"/>
            <w:tcBorders>
              <w:top w:val="nil"/>
              <w:left w:val="nil"/>
              <w:bottom w:val="single" w:sz="4" w:space="0" w:color="auto"/>
              <w:right w:val="single" w:sz="4" w:space="0" w:color="auto"/>
            </w:tcBorders>
            <w:shd w:val="clear" w:color="auto" w:fill="auto"/>
            <w:vAlign w:val="center"/>
            <w:hideMark/>
          </w:tcPr>
          <w:p w14:paraId="0656D575"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C47957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13EA7C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B7BFE3" w14:textId="77777777" w:rsidR="00B37D1F" w:rsidRPr="007463C9" w:rsidRDefault="00B37D1F" w:rsidP="00D11074">
            <w:pPr>
              <w:jc w:val="center"/>
              <w:rPr>
                <w:color w:val="000000"/>
                <w:sz w:val="20"/>
                <w:szCs w:val="20"/>
              </w:rPr>
            </w:pPr>
            <w:r w:rsidRPr="007463C9">
              <w:rPr>
                <w:color w:val="000000"/>
                <w:sz w:val="20"/>
                <w:szCs w:val="20"/>
              </w:rPr>
              <w:t>0,0061</w:t>
            </w:r>
          </w:p>
        </w:tc>
        <w:tc>
          <w:tcPr>
            <w:tcW w:w="448" w:type="pct"/>
            <w:tcBorders>
              <w:top w:val="nil"/>
              <w:left w:val="nil"/>
              <w:bottom w:val="single" w:sz="4" w:space="0" w:color="auto"/>
              <w:right w:val="single" w:sz="4" w:space="0" w:color="auto"/>
            </w:tcBorders>
            <w:shd w:val="clear" w:color="auto" w:fill="auto"/>
            <w:vAlign w:val="center"/>
            <w:hideMark/>
          </w:tcPr>
          <w:p w14:paraId="2349104E" w14:textId="77777777" w:rsidR="00B37D1F" w:rsidRPr="007463C9" w:rsidRDefault="00B37D1F" w:rsidP="00D11074">
            <w:pPr>
              <w:jc w:val="center"/>
              <w:rPr>
                <w:color w:val="000000"/>
                <w:sz w:val="20"/>
                <w:szCs w:val="20"/>
              </w:rPr>
            </w:pPr>
            <w:r w:rsidRPr="007463C9">
              <w:rPr>
                <w:color w:val="000000"/>
                <w:sz w:val="20"/>
                <w:szCs w:val="20"/>
              </w:rPr>
              <w:t>0,073</w:t>
            </w:r>
          </w:p>
        </w:tc>
      </w:tr>
      <w:tr w:rsidR="00B37D1F" w:rsidRPr="007463C9" w14:paraId="72FF28D7" w14:textId="77777777" w:rsidTr="00D11074">
        <w:trPr>
          <w:trHeight w:val="487"/>
        </w:trPr>
        <w:tc>
          <w:tcPr>
            <w:tcW w:w="770" w:type="pct"/>
            <w:vMerge/>
            <w:tcBorders>
              <w:top w:val="nil"/>
              <w:left w:val="single" w:sz="4" w:space="0" w:color="auto"/>
              <w:bottom w:val="single" w:sz="4" w:space="0" w:color="auto"/>
              <w:right w:val="single" w:sz="4" w:space="0" w:color="auto"/>
            </w:tcBorders>
            <w:vAlign w:val="center"/>
            <w:hideMark/>
          </w:tcPr>
          <w:p w14:paraId="26DEE4A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FF58D8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A42CE0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FE7C56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98CE3D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D0DD718"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570196B3" w14:textId="77777777" w:rsidR="00B37D1F" w:rsidRPr="007463C9" w:rsidRDefault="00B37D1F" w:rsidP="00D11074">
            <w:pPr>
              <w:jc w:val="center"/>
              <w:rPr>
                <w:color w:val="000000"/>
                <w:sz w:val="20"/>
                <w:szCs w:val="20"/>
              </w:rPr>
            </w:pPr>
            <w:r w:rsidRPr="007463C9">
              <w:rPr>
                <w:color w:val="000000"/>
                <w:sz w:val="20"/>
                <w:szCs w:val="20"/>
              </w:rPr>
              <w:t>0,025</w:t>
            </w:r>
          </w:p>
        </w:tc>
      </w:tr>
      <w:tr w:rsidR="00B37D1F" w:rsidRPr="007463C9" w14:paraId="42990607"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1CEBBD0" w14:textId="77777777" w:rsidR="00B37D1F" w:rsidRPr="007463C9" w:rsidRDefault="00B37D1F" w:rsidP="00D11074">
            <w:pPr>
              <w:jc w:val="center"/>
              <w:rPr>
                <w:color w:val="000000"/>
                <w:sz w:val="20"/>
                <w:szCs w:val="20"/>
              </w:rPr>
            </w:pPr>
            <w:r w:rsidRPr="007463C9">
              <w:rPr>
                <w:color w:val="000000"/>
                <w:sz w:val="20"/>
                <w:szCs w:val="20"/>
              </w:rPr>
              <w:t>Sėklinamų paršavedžių tvartai, tvartas Nr. 12</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307F035" w14:textId="77777777" w:rsidR="00B37D1F" w:rsidRPr="007463C9" w:rsidRDefault="00B37D1F" w:rsidP="00D11074">
            <w:pPr>
              <w:jc w:val="center"/>
              <w:rPr>
                <w:b/>
                <w:bCs/>
                <w:color w:val="000000"/>
                <w:sz w:val="20"/>
                <w:szCs w:val="20"/>
              </w:rPr>
            </w:pPr>
            <w:r w:rsidRPr="007463C9">
              <w:rPr>
                <w:b/>
                <w:bCs/>
                <w:color w:val="000000"/>
                <w:sz w:val="20"/>
                <w:szCs w:val="20"/>
              </w:rPr>
              <w:t>042</w:t>
            </w:r>
          </w:p>
        </w:tc>
        <w:tc>
          <w:tcPr>
            <w:tcW w:w="1999" w:type="pct"/>
            <w:tcBorders>
              <w:top w:val="nil"/>
              <w:left w:val="nil"/>
              <w:bottom w:val="single" w:sz="4" w:space="0" w:color="auto"/>
              <w:right w:val="single" w:sz="4" w:space="0" w:color="auto"/>
            </w:tcBorders>
            <w:shd w:val="clear" w:color="auto" w:fill="auto"/>
            <w:vAlign w:val="center"/>
            <w:hideMark/>
          </w:tcPr>
          <w:p w14:paraId="5296EC55"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2F552DF"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878EE4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2592B20" w14:textId="77777777" w:rsidR="00B37D1F" w:rsidRPr="007463C9" w:rsidRDefault="00B37D1F" w:rsidP="00D11074">
            <w:pPr>
              <w:jc w:val="center"/>
              <w:rPr>
                <w:color w:val="000000"/>
                <w:sz w:val="20"/>
                <w:szCs w:val="20"/>
              </w:rPr>
            </w:pPr>
            <w:r w:rsidRPr="007463C9">
              <w:rPr>
                <w:color w:val="000000"/>
                <w:sz w:val="20"/>
                <w:szCs w:val="20"/>
              </w:rPr>
              <w:t>0,0065</w:t>
            </w:r>
          </w:p>
        </w:tc>
        <w:tc>
          <w:tcPr>
            <w:tcW w:w="448" w:type="pct"/>
            <w:tcBorders>
              <w:top w:val="nil"/>
              <w:left w:val="nil"/>
              <w:bottom w:val="single" w:sz="4" w:space="0" w:color="auto"/>
              <w:right w:val="single" w:sz="4" w:space="0" w:color="auto"/>
            </w:tcBorders>
            <w:shd w:val="clear" w:color="auto" w:fill="auto"/>
            <w:vAlign w:val="center"/>
            <w:hideMark/>
          </w:tcPr>
          <w:p w14:paraId="61D8509A" w14:textId="77777777" w:rsidR="00B37D1F" w:rsidRPr="007463C9" w:rsidRDefault="00B37D1F" w:rsidP="00D11074">
            <w:pPr>
              <w:jc w:val="center"/>
              <w:rPr>
                <w:color w:val="000000"/>
                <w:sz w:val="20"/>
                <w:szCs w:val="20"/>
              </w:rPr>
            </w:pPr>
            <w:r w:rsidRPr="007463C9">
              <w:rPr>
                <w:color w:val="000000"/>
                <w:sz w:val="20"/>
                <w:szCs w:val="20"/>
              </w:rPr>
              <w:t>0,204</w:t>
            </w:r>
          </w:p>
        </w:tc>
      </w:tr>
      <w:tr w:rsidR="00B37D1F" w:rsidRPr="007463C9" w14:paraId="702FCC99" w14:textId="77777777" w:rsidTr="00D11074">
        <w:trPr>
          <w:trHeight w:val="601"/>
        </w:trPr>
        <w:tc>
          <w:tcPr>
            <w:tcW w:w="770" w:type="pct"/>
            <w:vMerge/>
            <w:tcBorders>
              <w:top w:val="nil"/>
              <w:left w:val="single" w:sz="4" w:space="0" w:color="auto"/>
              <w:bottom w:val="single" w:sz="4" w:space="0" w:color="auto"/>
              <w:right w:val="single" w:sz="4" w:space="0" w:color="auto"/>
            </w:tcBorders>
            <w:vAlign w:val="center"/>
            <w:hideMark/>
          </w:tcPr>
          <w:p w14:paraId="03890B7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B89B4A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CE4AED5"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C13E962"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2ED43C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4EB1DD"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5D0A5370" w14:textId="77777777" w:rsidR="00B37D1F" w:rsidRPr="007463C9" w:rsidRDefault="00B37D1F" w:rsidP="00D11074">
            <w:pPr>
              <w:jc w:val="center"/>
              <w:rPr>
                <w:color w:val="000000"/>
                <w:sz w:val="20"/>
                <w:szCs w:val="20"/>
              </w:rPr>
            </w:pPr>
            <w:r w:rsidRPr="007463C9">
              <w:rPr>
                <w:color w:val="000000"/>
                <w:sz w:val="20"/>
                <w:szCs w:val="20"/>
              </w:rPr>
              <w:t>0,071</w:t>
            </w:r>
          </w:p>
        </w:tc>
      </w:tr>
      <w:tr w:rsidR="00B37D1F" w:rsidRPr="007463C9" w14:paraId="616D3B2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4C8EC6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B22687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20E5B7F"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BD8EECE"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1C4E1C3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B9E5455"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4162A9B"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F10DB1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683F00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E9C561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E9ED159"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DD210E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EDE87D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A0F1A5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072CC35"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3C7D8EA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4B26A1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B9C883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F225EA0"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4950640"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41DB53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BD0106"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7DD366C"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A573D4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7D63FB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157E97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4A334DF"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43017E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412621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04A16BF"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5578A09"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61D775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FD6CDF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EA882A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1A824AB"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A93873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8B733A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74666DE"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02E4FF29"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047C34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377842B"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B164E5F" w14:textId="77777777" w:rsidR="00B37D1F" w:rsidRPr="007463C9" w:rsidRDefault="00B37D1F" w:rsidP="00D11074">
            <w:pPr>
              <w:jc w:val="center"/>
              <w:rPr>
                <w:b/>
                <w:bCs/>
                <w:color w:val="000000"/>
                <w:sz w:val="20"/>
                <w:szCs w:val="20"/>
              </w:rPr>
            </w:pPr>
            <w:r w:rsidRPr="007463C9">
              <w:rPr>
                <w:b/>
                <w:bCs/>
                <w:color w:val="000000"/>
                <w:sz w:val="20"/>
                <w:szCs w:val="20"/>
              </w:rPr>
              <w:t>043</w:t>
            </w:r>
          </w:p>
        </w:tc>
        <w:tc>
          <w:tcPr>
            <w:tcW w:w="1999" w:type="pct"/>
            <w:tcBorders>
              <w:top w:val="nil"/>
              <w:left w:val="nil"/>
              <w:bottom w:val="single" w:sz="4" w:space="0" w:color="auto"/>
              <w:right w:val="single" w:sz="4" w:space="0" w:color="auto"/>
            </w:tcBorders>
            <w:shd w:val="clear" w:color="auto" w:fill="auto"/>
            <w:vAlign w:val="center"/>
            <w:hideMark/>
          </w:tcPr>
          <w:p w14:paraId="11C969CE"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6ECCEC3"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5C5014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1CE028A" w14:textId="77777777" w:rsidR="00B37D1F" w:rsidRPr="007463C9" w:rsidRDefault="00B37D1F" w:rsidP="00D11074">
            <w:pPr>
              <w:jc w:val="center"/>
              <w:rPr>
                <w:color w:val="000000"/>
                <w:sz w:val="20"/>
                <w:szCs w:val="20"/>
              </w:rPr>
            </w:pPr>
            <w:r w:rsidRPr="007463C9">
              <w:rPr>
                <w:color w:val="000000"/>
                <w:sz w:val="20"/>
                <w:szCs w:val="20"/>
              </w:rPr>
              <w:t>0,0065</w:t>
            </w:r>
          </w:p>
        </w:tc>
        <w:tc>
          <w:tcPr>
            <w:tcW w:w="448" w:type="pct"/>
            <w:tcBorders>
              <w:top w:val="nil"/>
              <w:left w:val="nil"/>
              <w:bottom w:val="single" w:sz="4" w:space="0" w:color="auto"/>
              <w:right w:val="single" w:sz="4" w:space="0" w:color="auto"/>
            </w:tcBorders>
            <w:shd w:val="clear" w:color="auto" w:fill="auto"/>
            <w:vAlign w:val="center"/>
            <w:hideMark/>
          </w:tcPr>
          <w:p w14:paraId="77443F92" w14:textId="77777777" w:rsidR="00B37D1F" w:rsidRPr="007463C9" w:rsidRDefault="00B37D1F" w:rsidP="00D11074">
            <w:pPr>
              <w:jc w:val="center"/>
              <w:rPr>
                <w:color w:val="000000"/>
                <w:sz w:val="20"/>
                <w:szCs w:val="20"/>
              </w:rPr>
            </w:pPr>
            <w:r w:rsidRPr="007463C9">
              <w:rPr>
                <w:color w:val="000000"/>
                <w:sz w:val="20"/>
                <w:szCs w:val="20"/>
              </w:rPr>
              <w:t>0,204</w:t>
            </w:r>
          </w:p>
        </w:tc>
      </w:tr>
      <w:tr w:rsidR="00B37D1F" w:rsidRPr="007463C9" w14:paraId="3BFD97C8" w14:textId="77777777" w:rsidTr="00D11074">
        <w:trPr>
          <w:trHeight w:val="610"/>
        </w:trPr>
        <w:tc>
          <w:tcPr>
            <w:tcW w:w="770" w:type="pct"/>
            <w:vMerge/>
            <w:tcBorders>
              <w:top w:val="nil"/>
              <w:left w:val="single" w:sz="4" w:space="0" w:color="auto"/>
              <w:bottom w:val="single" w:sz="4" w:space="0" w:color="auto"/>
              <w:right w:val="single" w:sz="4" w:space="0" w:color="auto"/>
            </w:tcBorders>
            <w:vAlign w:val="center"/>
            <w:hideMark/>
          </w:tcPr>
          <w:p w14:paraId="2C1AF20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0C3C6B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1AB41F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20E27EC"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41E735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F3C562E"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08C300AD" w14:textId="77777777" w:rsidR="00B37D1F" w:rsidRPr="007463C9" w:rsidRDefault="00B37D1F" w:rsidP="00D11074">
            <w:pPr>
              <w:jc w:val="center"/>
              <w:rPr>
                <w:color w:val="000000"/>
                <w:sz w:val="20"/>
                <w:szCs w:val="20"/>
              </w:rPr>
            </w:pPr>
            <w:r w:rsidRPr="007463C9">
              <w:rPr>
                <w:color w:val="000000"/>
                <w:sz w:val="20"/>
                <w:szCs w:val="20"/>
              </w:rPr>
              <w:t>0,071</w:t>
            </w:r>
          </w:p>
        </w:tc>
      </w:tr>
      <w:tr w:rsidR="00B37D1F" w:rsidRPr="007463C9" w14:paraId="18522B8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AB4B09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0E68D8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7CF7E1B"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2E25AF65"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6C68A8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9BC8EBE"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1BCF00F"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04AEE3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35D40E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B8F836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BB0198C"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DD0ECA0"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31264A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3AC5328"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4FEDC01"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0556DA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5A1F51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14390C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814EE1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5FEC81E"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A4FDF9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5429D7F"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7A0D698"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E8B16C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85D1AE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6DDEB5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A99E66F"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D29FFF9"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F4DD08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4548B9"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803A2D7"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B0CFEB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8F6AAA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9FEF13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478855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EA0944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16545A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52EEE8A"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482052A"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EDB7D4D"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5C947FE1" w14:textId="77777777" w:rsidR="00B37D1F" w:rsidRPr="007463C9" w:rsidRDefault="00B37D1F" w:rsidP="00D11074">
            <w:pPr>
              <w:jc w:val="center"/>
              <w:rPr>
                <w:color w:val="000000"/>
                <w:sz w:val="20"/>
                <w:szCs w:val="20"/>
              </w:rPr>
            </w:pPr>
            <w:r w:rsidRPr="007463C9">
              <w:rPr>
                <w:color w:val="000000"/>
                <w:sz w:val="20"/>
                <w:szCs w:val="20"/>
              </w:rPr>
              <w:t>Sėklinamų paršavedžių tvartai, tvartas Nr. 14</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7FACCEE" w14:textId="77777777" w:rsidR="00B37D1F" w:rsidRPr="007463C9" w:rsidRDefault="00B37D1F" w:rsidP="00D11074">
            <w:pPr>
              <w:jc w:val="center"/>
              <w:rPr>
                <w:b/>
                <w:bCs/>
                <w:color w:val="000000"/>
                <w:sz w:val="20"/>
                <w:szCs w:val="20"/>
              </w:rPr>
            </w:pPr>
            <w:r w:rsidRPr="007463C9">
              <w:rPr>
                <w:b/>
                <w:bCs/>
                <w:color w:val="000000"/>
                <w:sz w:val="20"/>
                <w:szCs w:val="20"/>
              </w:rPr>
              <w:t>044</w:t>
            </w:r>
          </w:p>
        </w:tc>
        <w:tc>
          <w:tcPr>
            <w:tcW w:w="1999" w:type="pct"/>
            <w:tcBorders>
              <w:top w:val="nil"/>
              <w:left w:val="nil"/>
              <w:bottom w:val="single" w:sz="4" w:space="0" w:color="auto"/>
              <w:right w:val="single" w:sz="4" w:space="0" w:color="auto"/>
            </w:tcBorders>
            <w:shd w:val="clear" w:color="auto" w:fill="auto"/>
            <w:vAlign w:val="center"/>
            <w:hideMark/>
          </w:tcPr>
          <w:p w14:paraId="7B94996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ECE078C"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104348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9607230"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34099665"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3646A4E8"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7562E04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D4377A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05357B4"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8587A3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5558A6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DABD6B5"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64589B31"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34DED1F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F3126A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BA4D4B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D8180F1"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C3C7F2F"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7E7FBA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9AD02E3"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D54AF8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8385882"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32AD22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CCD8DB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4C38EDB"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D4C69DD"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785F1F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8A070C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E13C9FA"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E4A580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4A8412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D84B6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5D1D79B"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E4934B1"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9774CE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0CE3B9E"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2D20659"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DCF82A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51FDA4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2050E6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705C1D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12E9E85D"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284056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DD06DE1"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0141753"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8F2B8C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CD4F12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0352C6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2F467B2"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653AE510"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F72890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7FEBE5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2D7B97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25BE8C9A"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2A6E2F6"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75DD434" w14:textId="77777777" w:rsidR="00B37D1F" w:rsidRPr="007463C9" w:rsidRDefault="00B37D1F" w:rsidP="00D11074">
            <w:pPr>
              <w:jc w:val="center"/>
              <w:rPr>
                <w:b/>
                <w:bCs/>
                <w:color w:val="000000"/>
                <w:sz w:val="20"/>
                <w:szCs w:val="20"/>
              </w:rPr>
            </w:pPr>
            <w:r w:rsidRPr="007463C9">
              <w:rPr>
                <w:b/>
                <w:bCs/>
                <w:color w:val="000000"/>
                <w:sz w:val="20"/>
                <w:szCs w:val="20"/>
              </w:rPr>
              <w:t>045</w:t>
            </w:r>
          </w:p>
        </w:tc>
        <w:tc>
          <w:tcPr>
            <w:tcW w:w="1999" w:type="pct"/>
            <w:tcBorders>
              <w:top w:val="nil"/>
              <w:left w:val="nil"/>
              <w:bottom w:val="single" w:sz="4" w:space="0" w:color="auto"/>
              <w:right w:val="single" w:sz="4" w:space="0" w:color="auto"/>
            </w:tcBorders>
            <w:shd w:val="clear" w:color="auto" w:fill="auto"/>
            <w:vAlign w:val="center"/>
            <w:hideMark/>
          </w:tcPr>
          <w:p w14:paraId="15A2AAC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C7D7C1E"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50F41C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55A14BB"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6BDA0354"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752C2F7F"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1A24B6C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D83D68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CA5077"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D7DA107"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7973B1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FC1FDD9"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003465A6"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62F3F54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B27230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778CB5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1DC118"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0856C31"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9946FA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8C9AC3"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319E1B1"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B2ABF6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415848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8AF44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5CB416E"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19A04C8"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CB6551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9EBCEB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26671203"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223C37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1FDA2B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A59221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87CFE9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E3F5F2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031A6B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BD5B4FD"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08D2727"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99AB1B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10E338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8DA80B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1894780"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A88B601"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9BB24E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83C707"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9771CD9"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CE54D1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EA056C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82DEAF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49B8AC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E26C81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0D7A44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C603E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6913D30"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F2D6C51"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33CACEA9" w14:textId="77777777" w:rsidR="00B37D1F" w:rsidRPr="007463C9" w:rsidRDefault="00B37D1F" w:rsidP="00D11074">
            <w:pPr>
              <w:jc w:val="center"/>
              <w:rPr>
                <w:color w:val="000000"/>
                <w:sz w:val="20"/>
                <w:szCs w:val="20"/>
              </w:rPr>
            </w:pPr>
            <w:r w:rsidRPr="007463C9">
              <w:rPr>
                <w:color w:val="000000"/>
                <w:sz w:val="20"/>
                <w:szCs w:val="20"/>
              </w:rPr>
              <w:t>Sėklinamų paršavedžių tvartai, tvartas Nr. 16</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666ED82" w14:textId="77777777" w:rsidR="00B37D1F" w:rsidRPr="007463C9" w:rsidRDefault="00B37D1F" w:rsidP="00D11074">
            <w:pPr>
              <w:jc w:val="center"/>
              <w:rPr>
                <w:b/>
                <w:bCs/>
                <w:color w:val="000000"/>
                <w:sz w:val="20"/>
                <w:szCs w:val="20"/>
              </w:rPr>
            </w:pPr>
            <w:r w:rsidRPr="007463C9">
              <w:rPr>
                <w:b/>
                <w:bCs/>
                <w:color w:val="000000"/>
                <w:sz w:val="20"/>
                <w:szCs w:val="20"/>
              </w:rPr>
              <w:t>046</w:t>
            </w:r>
          </w:p>
        </w:tc>
        <w:tc>
          <w:tcPr>
            <w:tcW w:w="1999" w:type="pct"/>
            <w:tcBorders>
              <w:top w:val="nil"/>
              <w:left w:val="nil"/>
              <w:bottom w:val="single" w:sz="4" w:space="0" w:color="auto"/>
              <w:right w:val="single" w:sz="4" w:space="0" w:color="auto"/>
            </w:tcBorders>
            <w:shd w:val="clear" w:color="auto" w:fill="auto"/>
            <w:vAlign w:val="center"/>
            <w:hideMark/>
          </w:tcPr>
          <w:p w14:paraId="35B24BF9"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4196EB2"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EB850F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0071DAC"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5C0A38AF"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1E7187AA" w14:textId="77777777" w:rsidTr="00D11074">
        <w:trPr>
          <w:trHeight w:val="429"/>
        </w:trPr>
        <w:tc>
          <w:tcPr>
            <w:tcW w:w="770" w:type="pct"/>
            <w:vMerge/>
            <w:tcBorders>
              <w:top w:val="nil"/>
              <w:left w:val="single" w:sz="4" w:space="0" w:color="auto"/>
              <w:bottom w:val="single" w:sz="4" w:space="0" w:color="auto"/>
              <w:right w:val="single" w:sz="4" w:space="0" w:color="auto"/>
            </w:tcBorders>
            <w:vAlign w:val="center"/>
            <w:hideMark/>
          </w:tcPr>
          <w:p w14:paraId="5CA111A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A2E1BC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5ECE71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C6ABEA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621610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993A774"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508BCE2D"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45B7141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46E4D2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692236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F64677A"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9E29D5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15BB13B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4EFDF52"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1571B1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B5431F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B8A0B2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9D9858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8E41050"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052B47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FE2062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D14018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38B8AA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45AC9DC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80DBB2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1D0B82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F34AD5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2EADD44"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7373A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CC9D87E"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68349A3"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BBFD8E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A2C96A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B9D796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3488A91"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0F89E3D"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CDB618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73949F1"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BD66A7B"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035879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9F12F9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4BBC90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31C50E8"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058D130"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A5DF06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0DCBB0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F00792D"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0C24CA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09EB14F"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3050DF3" w14:textId="77777777" w:rsidR="00B37D1F" w:rsidRPr="007463C9" w:rsidRDefault="00B37D1F" w:rsidP="00D11074">
            <w:pPr>
              <w:jc w:val="center"/>
              <w:rPr>
                <w:b/>
                <w:bCs/>
                <w:color w:val="000000"/>
                <w:sz w:val="20"/>
                <w:szCs w:val="20"/>
              </w:rPr>
            </w:pPr>
            <w:r w:rsidRPr="007463C9">
              <w:rPr>
                <w:b/>
                <w:bCs/>
                <w:color w:val="000000"/>
                <w:sz w:val="20"/>
                <w:szCs w:val="20"/>
              </w:rPr>
              <w:t>047</w:t>
            </w:r>
          </w:p>
        </w:tc>
        <w:tc>
          <w:tcPr>
            <w:tcW w:w="1999" w:type="pct"/>
            <w:tcBorders>
              <w:top w:val="nil"/>
              <w:left w:val="nil"/>
              <w:bottom w:val="single" w:sz="4" w:space="0" w:color="auto"/>
              <w:right w:val="single" w:sz="4" w:space="0" w:color="auto"/>
            </w:tcBorders>
            <w:shd w:val="clear" w:color="auto" w:fill="auto"/>
            <w:vAlign w:val="center"/>
            <w:hideMark/>
          </w:tcPr>
          <w:p w14:paraId="33F4EC7C"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621164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E609BB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B42102B"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60734245"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21568BA2" w14:textId="77777777" w:rsidTr="00D11074">
        <w:trPr>
          <w:trHeight w:val="671"/>
        </w:trPr>
        <w:tc>
          <w:tcPr>
            <w:tcW w:w="770" w:type="pct"/>
            <w:vMerge/>
            <w:tcBorders>
              <w:top w:val="nil"/>
              <w:left w:val="single" w:sz="4" w:space="0" w:color="auto"/>
              <w:bottom w:val="single" w:sz="4" w:space="0" w:color="auto"/>
              <w:right w:val="single" w:sz="4" w:space="0" w:color="auto"/>
            </w:tcBorders>
            <w:vAlign w:val="center"/>
            <w:hideMark/>
          </w:tcPr>
          <w:p w14:paraId="79025DC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AD3A7D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4DA4D73"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5DA221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C5AF3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3A3880"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2C966968"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739FACA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03778F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B27FDD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841C261"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DCAA93A"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2CAF36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E9A93C"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50E60AD"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3C4B973"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FB0754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8F747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D73CCFF"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E8C55AF"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8C00EF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09EA67"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6722366"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B2D56F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D0B4FD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03980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2EBBD46"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8C90EE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44CAF8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CF65CBB"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2503C7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E0D461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56ED7A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853941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965AE71"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CE20EB3"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75AC75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9F0890"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018449E"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E82155E"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E47321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C5912F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03A5911"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9779D0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0CD08DD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DEE2C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CADB191"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D11D176"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F7A7D35" w14:textId="77777777" w:rsidR="00B37D1F" w:rsidRPr="007463C9" w:rsidRDefault="00B37D1F" w:rsidP="00D11074">
            <w:pPr>
              <w:jc w:val="center"/>
              <w:rPr>
                <w:color w:val="000000"/>
                <w:sz w:val="20"/>
                <w:szCs w:val="20"/>
              </w:rPr>
            </w:pPr>
            <w:r w:rsidRPr="007463C9">
              <w:rPr>
                <w:color w:val="000000"/>
                <w:sz w:val="20"/>
                <w:szCs w:val="20"/>
              </w:rPr>
              <w:t>Sėklinamų paršavedžių tvartai, tvartas Nr. 15</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9222DBA" w14:textId="77777777" w:rsidR="00B37D1F" w:rsidRPr="007463C9" w:rsidRDefault="00B37D1F" w:rsidP="00D11074">
            <w:pPr>
              <w:jc w:val="center"/>
              <w:rPr>
                <w:b/>
                <w:bCs/>
                <w:color w:val="000000"/>
                <w:sz w:val="20"/>
                <w:szCs w:val="20"/>
              </w:rPr>
            </w:pPr>
            <w:r w:rsidRPr="007463C9">
              <w:rPr>
                <w:b/>
                <w:bCs/>
                <w:color w:val="000000"/>
                <w:sz w:val="20"/>
                <w:szCs w:val="20"/>
              </w:rPr>
              <w:t>048</w:t>
            </w:r>
          </w:p>
        </w:tc>
        <w:tc>
          <w:tcPr>
            <w:tcW w:w="1999" w:type="pct"/>
            <w:tcBorders>
              <w:top w:val="nil"/>
              <w:left w:val="nil"/>
              <w:bottom w:val="single" w:sz="4" w:space="0" w:color="auto"/>
              <w:right w:val="single" w:sz="4" w:space="0" w:color="auto"/>
            </w:tcBorders>
            <w:shd w:val="clear" w:color="auto" w:fill="auto"/>
            <w:vAlign w:val="center"/>
            <w:hideMark/>
          </w:tcPr>
          <w:p w14:paraId="1F40F96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AAC030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3FC5ED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3CEFBEE" w14:textId="77777777" w:rsidR="00B37D1F" w:rsidRPr="007463C9" w:rsidRDefault="00B37D1F" w:rsidP="00D11074">
            <w:pPr>
              <w:jc w:val="center"/>
              <w:rPr>
                <w:color w:val="000000"/>
                <w:sz w:val="20"/>
                <w:szCs w:val="20"/>
              </w:rPr>
            </w:pPr>
            <w:r w:rsidRPr="007463C9">
              <w:rPr>
                <w:color w:val="000000"/>
                <w:sz w:val="20"/>
                <w:szCs w:val="20"/>
              </w:rPr>
              <w:t>0,0065</w:t>
            </w:r>
          </w:p>
        </w:tc>
        <w:tc>
          <w:tcPr>
            <w:tcW w:w="448" w:type="pct"/>
            <w:tcBorders>
              <w:top w:val="nil"/>
              <w:left w:val="nil"/>
              <w:bottom w:val="single" w:sz="4" w:space="0" w:color="auto"/>
              <w:right w:val="single" w:sz="4" w:space="0" w:color="auto"/>
            </w:tcBorders>
            <w:shd w:val="clear" w:color="auto" w:fill="auto"/>
            <w:vAlign w:val="center"/>
            <w:hideMark/>
          </w:tcPr>
          <w:p w14:paraId="06A3982E" w14:textId="77777777" w:rsidR="00B37D1F" w:rsidRPr="007463C9" w:rsidRDefault="00B37D1F" w:rsidP="00D11074">
            <w:pPr>
              <w:jc w:val="center"/>
              <w:rPr>
                <w:color w:val="000000"/>
                <w:sz w:val="20"/>
                <w:szCs w:val="20"/>
              </w:rPr>
            </w:pPr>
            <w:r w:rsidRPr="007463C9">
              <w:rPr>
                <w:color w:val="000000"/>
                <w:sz w:val="20"/>
                <w:szCs w:val="20"/>
              </w:rPr>
              <w:t>0,204</w:t>
            </w:r>
          </w:p>
        </w:tc>
      </w:tr>
      <w:tr w:rsidR="00B37D1F" w:rsidRPr="007463C9" w14:paraId="3CC2752D" w14:textId="77777777" w:rsidTr="00D11074">
        <w:trPr>
          <w:trHeight w:val="748"/>
        </w:trPr>
        <w:tc>
          <w:tcPr>
            <w:tcW w:w="770" w:type="pct"/>
            <w:vMerge/>
            <w:tcBorders>
              <w:top w:val="nil"/>
              <w:left w:val="single" w:sz="4" w:space="0" w:color="auto"/>
              <w:bottom w:val="single" w:sz="4" w:space="0" w:color="auto"/>
              <w:right w:val="single" w:sz="4" w:space="0" w:color="auto"/>
            </w:tcBorders>
            <w:vAlign w:val="center"/>
            <w:hideMark/>
          </w:tcPr>
          <w:p w14:paraId="3F9D70E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6017AB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1CD1FFC"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550E32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B2762D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1081F8F"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6FAF8D09" w14:textId="77777777" w:rsidR="00B37D1F" w:rsidRPr="007463C9" w:rsidRDefault="00B37D1F" w:rsidP="00D11074">
            <w:pPr>
              <w:jc w:val="center"/>
              <w:rPr>
                <w:color w:val="000000"/>
                <w:sz w:val="20"/>
                <w:szCs w:val="20"/>
              </w:rPr>
            </w:pPr>
            <w:r w:rsidRPr="007463C9">
              <w:rPr>
                <w:color w:val="000000"/>
                <w:sz w:val="20"/>
                <w:szCs w:val="20"/>
              </w:rPr>
              <w:t>0,071</w:t>
            </w:r>
          </w:p>
        </w:tc>
      </w:tr>
      <w:tr w:rsidR="00B37D1F" w:rsidRPr="007463C9" w14:paraId="2D2CFF93"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B16103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87827A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9520A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813A135"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41C3A9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A0129AC"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59A86B66"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F95C39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25563E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E5481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70A76C9"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77BE937"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7AEC7E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3802E5"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AD3EF71"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0519C9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F7DC70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74960D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13DC6A"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5FB819C"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CA812D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6E89648"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3DA1482"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979909D"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5F10CC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B83B91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7603A76"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1AFA6E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AA36E5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ACD122A"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83EBA30"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0195E23F"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7ADB45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DEB8D1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090D3B8"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F17194E"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432888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1AD3A13"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D99D53A"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E162DA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E154BFF"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2116FEC" w14:textId="77777777" w:rsidR="00B37D1F" w:rsidRPr="007463C9" w:rsidRDefault="00B37D1F" w:rsidP="00D11074">
            <w:pPr>
              <w:jc w:val="center"/>
              <w:rPr>
                <w:b/>
                <w:bCs/>
                <w:color w:val="000000"/>
                <w:sz w:val="20"/>
                <w:szCs w:val="20"/>
              </w:rPr>
            </w:pPr>
            <w:r w:rsidRPr="007463C9">
              <w:rPr>
                <w:b/>
                <w:bCs/>
                <w:color w:val="000000"/>
                <w:sz w:val="20"/>
                <w:szCs w:val="20"/>
              </w:rPr>
              <w:t>049</w:t>
            </w:r>
          </w:p>
        </w:tc>
        <w:tc>
          <w:tcPr>
            <w:tcW w:w="1999" w:type="pct"/>
            <w:tcBorders>
              <w:top w:val="nil"/>
              <w:left w:val="nil"/>
              <w:bottom w:val="single" w:sz="4" w:space="0" w:color="auto"/>
              <w:right w:val="single" w:sz="4" w:space="0" w:color="auto"/>
            </w:tcBorders>
            <w:shd w:val="clear" w:color="auto" w:fill="auto"/>
            <w:vAlign w:val="center"/>
            <w:hideMark/>
          </w:tcPr>
          <w:p w14:paraId="31FF8089"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1F2CC6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A9873F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A4CD4D" w14:textId="77777777" w:rsidR="00B37D1F" w:rsidRPr="007463C9" w:rsidRDefault="00B37D1F" w:rsidP="00D11074">
            <w:pPr>
              <w:jc w:val="center"/>
              <w:rPr>
                <w:color w:val="000000"/>
                <w:sz w:val="20"/>
                <w:szCs w:val="20"/>
              </w:rPr>
            </w:pPr>
            <w:r w:rsidRPr="007463C9">
              <w:rPr>
                <w:color w:val="000000"/>
                <w:sz w:val="20"/>
                <w:szCs w:val="20"/>
              </w:rPr>
              <w:t>0,0065</w:t>
            </w:r>
          </w:p>
        </w:tc>
        <w:tc>
          <w:tcPr>
            <w:tcW w:w="448" w:type="pct"/>
            <w:tcBorders>
              <w:top w:val="nil"/>
              <w:left w:val="nil"/>
              <w:bottom w:val="single" w:sz="4" w:space="0" w:color="auto"/>
              <w:right w:val="single" w:sz="4" w:space="0" w:color="auto"/>
            </w:tcBorders>
            <w:shd w:val="clear" w:color="auto" w:fill="auto"/>
            <w:vAlign w:val="center"/>
            <w:hideMark/>
          </w:tcPr>
          <w:p w14:paraId="2E64DA44" w14:textId="77777777" w:rsidR="00B37D1F" w:rsidRPr="007463C9" w:rsidRDefault="00B37D1F" w:rsidP="00D11074">
            <w:pPr>
              <w:jc w:val="center"/>
              <w:rPr>
                <w:color w:val="000000"/>
                <w:sz w:val="20"/>
                <w:szCs w:val="20"/>
              </w:rPr>
            </w:pPr>
            <w:r w:rsidRPr="007463C9">
              <w:rPr>
                <w:color w:val="000000"/>
                <w:sz w:val="20"/>
                <w:szCs w:val="20"/>
              </w:rPr>
              <w:t>0,204</w:t>
            </w:r>
          </w:p>
        </w:tc>
      </w:tr>
      <w:tr w:rsidR="00B37D1F" w:rsidRPr="007463C9" w14:paraId="594D3E3A" w14:textId="77777777" w:rsidTr="00D11074">
        <w:trPr>
          <w:trHeight w:val="509"/>
        </w:trPr>
        <w:tc>
          <w:tcPr>
            <w:tcW w:w="770" w:type="pct"/>
            <w:vMerge/>
            <w:tcBorders>
              <w:top w:val="nil"/>
              <w:left w:val="single" w:sz="4" w:space="0" w:color="auto"/>
              <w:bottom w:val="single" w:sz="4" w:space="0" w:color="auto"/>
              <w:right w:val="single" w:sz="4" w:space="0" w:color="auto"/>
            </w:tcBorders>
            <w:vAlign w:val="center"/>
            <w:hideMark/>
          </w:tcPr>
          <w:p w14:paraId="63E16BE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9F564D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62A89D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8F6A8A4"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9B0638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EE65A75"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3628E105" w14:textId="77777777" w:rsidR="00B37D1F" w:rsidRPr="007463C9" w:rsidRDefault="00B37D1F" w:rsidP="00D11074">
            <w:pPr>
              <w:jc w:val="center"/>
              <w:rPr>
                <w:color w:val="000000"/>
                <w:sz w:val="20"/>
                <w:szCs w:val="20"/>
              </w:rPr>
            </w:pPr>
            <w:r w:rsidRPr="007463C9">
              <w:rPr>
                <w:color w:val="000000"/>
                <w:sz w:val="20"/>
                <w:szCs w:val="20"/>
              </w:rPr>
              <w:t>0,071</w:t>
            </w:r>
          </w:p>
        </w:tc>
      </w:tr>
      <w:tr w:rsidR="00B37D1F" w:rsidRPr="007463C9" w14:paraId="4AE761F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35926D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E34C66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9AD0AC8"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E836390"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18F5B0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A44C4C"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10FEC42"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DAA452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9A701B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6F9F5B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E55443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82651FC"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1241B3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1360C8B"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18BDD02"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3BE04BE"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82BF40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93E50B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6AB6CF3"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97F7268"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954C83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492986F"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6EED71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16A58A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BC8A4C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B65F8C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206A52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3FA39A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182CB3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1BB712B"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EF17D8D"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2E6D055"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7D89F2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C5E0E0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F4E112B"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0F56F8C"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62C507E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BCE0689"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9DD893D"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214B2F71" w14:textId="77777777" w:rsidTr="00D11074">
        <w:trPr>
          <w:trHeight w:val="610"/>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1BD351A8" w14:textId="77777777" w:rsidR="00B37D1F" w:rsidRPr="007463C9" w:rsidRDefault="00B37D1F" w:rsidP="00D11074">
            <w:pPr>
              <w:jc w:val="center"/>
              <w:rPr>
                <w:color w:val="000000"/>
                <w:sz w:val="20"/>
                <w:szCs w:val="20"/>
              </w:rPr>
            </w:pPr>
            <w:r w:rsidRPr="007463C9">
              <w:rPr>
                <w:color w:val="000000"/>
                <w:sz w:val="20"/>
                <w:szCs w:val="20"/>
              </w:rPr>
              <w:t>Sėklinamų paršavedžių tvartai, tvartas Nr. 13</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4F0486A" w14:textId="77777777" w:rsidR="00B37D1F" w:rsidRPr="007463C9" w:rsidRDefault="00B37D1F" w:rsidP="00D11074">
            <w:pPr>
              <w:jc w:val="center"/>
              <w:rPr>
                <w:b/>
                <w:bCs/>
                <w:color w:val="000000"/>
                <w:sz w:val="20"/>
                <w:szCs w:val="20"/>
              </w:rPr>
            </w:pPr>
            <w:r w:rsidRPr="007463C9">
              <w:rPr>
                <w:b/>
                <w:bCs/>
                <w:color w:val="000000"/>
                <w:sz w:val="20"/>
                <w:szCs w:val="20"/>
              </w:rPr>
              <w:t>050</w:t>
            </w:r>
          </w:p>
        </w:tc>
        <w:tc>
          <w:tcPr>
            <w:tcW w:w="1999" w:type="pct"/>
            <w:tcBorders>
              <w:top w:val="nil"/>
              <w:left w:val="nil"/>
              <w:bottom w:val="single" w:sz="4" w:space="0" w:color="auto"/>
              <w:right w:val="single" w:sz="4" w:space="0" w:color="auto"/>
            </w:tcBorders>
            <w:shd w:val="clear" w:color="auto" w:fill="auto"/>
            <w:vAlign w:val="center"/>
            <w:hideMark/>
          </w:tcPr>
          <w:p w14:paraId="6116CEB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304416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54D015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639AEBD"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2DF168B8"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2E8708D7"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5C67B84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21628E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2D0CD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651D6B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CA7F3A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23AB265"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10DAA20A"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2A16788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D6AE43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8C1F01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3248197"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A8C5286"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446C24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997472D"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B926416"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4DAD8D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B1BD44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5AA6DF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649B150"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4242B5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A9EB9C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64A3B6B"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8D66B2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726B38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ABCB59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48F891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18B47BE"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74C1EC4"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5E44F76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6D41F16"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2B93B59"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6CBA86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2C3097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F4F84D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8A7AE5B"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3D89DC4"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82957B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162C4B"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EAE10E9"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B8EFC5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E08C86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1FC951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1F0A1CB"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77BCE0D"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39C926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A85BEB"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DDB27B4"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AFFBEBD"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7741256"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AF06101" w14:textId="77777777" w:rsidR="00B37D1F" w:rsidRPr="007463C9" w:rsidRDefault="00B37D1F" w:rsidP="00D11074">
            <w:pPr>
              <w:jc w:val="center"/>
              <w:rPr>
                <w:b/>
                <w:bCs/>
                <w:color w:val="000000"/>
                <w:sz w:val="20"/>
                <w:szCs w:val="20"/>
              </w:rPr>
            </w:pPr>
            <w:r w:rsidRPr="007463C9">
              <w:rPr>
                <w:b/>
                <w:bCs/>
                <w:color w:val="000000"/>
                <w:sz w:val="20"/>
                <w:szCs w:val="20"/>
              </w:rPr>
              <w:t>051</w:t>
            </w:r>
          </w:p>
        </w:tc>
        <w:tc>
          <w:tcPr>
            <w:tcW w:w="1999" w:type="pct"/>
            <w:tcBorders>
              <w:top w:val="nil"/>
              <w:left w:val="nil"/>
              <w:bottom w:val="single" w:sz="4" w:space="0" w:color="auto"/>
              <w:right w:val="single" w:sz="4" w:space="0" w:color="auto"/>
            </w:tcBorders>
            <w:shd w:val="clear" w:color="auto" w:fill="auto"/>
            <w:vAlign w:val="center"/>
            <w:hideMark/>
          </w:tcPr>
          <w:p w14:paraId="22C6558E"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DCCFB8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BDA6D2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9ADF83"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517D9D13"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6166E29C" w14:textId="77777777" w:rsidTr="00D11074">
        <w:trPr>
          <w:trHeight w:val="771"/>
        </w:trPr>
        <w:tc>
          <w:tcPr>
            <w:tcW w:w="770" w:type="pct"/>
            <w:vMerge/>
            <w:tcBorders>
              <w:top w:val="nil"/>
              <w:left w:val="single" w:sz="4" w:space="0" w:color="auto"/>
              <w:bottom w:val="single" w:sz="4" w:space="0" w:color="auto"/>
              <w:right w:val="single" w:sz="4" w:space="0" w:color="auto"/>
            </w:tcBorders>
            <w:vAlign w:val="center"/>
            <w:hideMark/>
          </w:tcPr>
          <w:p w14:paraId="2045348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9FCC6A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15EDE6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F87AD92"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31AC02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4AC422"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4352FAA8"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3FB5529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31063D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6D43CB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2B6A50"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79A73BA"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B56795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F7AD9FA"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709029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A69AB9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A2E4EB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D8F610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08953FC"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F679E3E"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52EBD7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274B55"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781D232"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AF6652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2E8C17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6536EA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9C94792"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9CBA7BE"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44EF1FF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4A9BE1E"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EEF3CA6"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F03369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994440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02310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71FE91B"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E3E8B8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07C526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C72EE0B"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023230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7B41F6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951BBB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F9AF6D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6FC0866"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DDADB51"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01C76F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F0D831A"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46B6951"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2B1A74BF"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0426214B" w14:textId="77777777" w:rsidR="00B37D1F" w:rsidRPr="007463C9" w:rsidRDefault="00B37D1F" w:rsidP="00D11074">
            <w:pPr>
              <w:jc w:val="center"/>
              <w:rPr>
                <w:color w:val="000000"/>
                <w:sz w:val="20"/>
                <w:szCs w:val="20"/>
              </w:rPr>
            </w:pPr>
            <w:r w:rsidRPr="007463C9">
              <w:rPr>
                <w:color w:val="000000"/>
                <w:sz w:val="20"/>
                <w:szCs w:val="20"/>
              </w:rPr>
              <w:t>Sėklinamų paršavedžių tvartai, tvartas Nr. 11</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5D7F06B" w14:textId="77777777" w:rsidR="00B37D1F" w:rsidRPr="007463C9" w:rsidRDefault="00B37D1F" w:rsidP="00D11074">
            <w:pPr>
              <w:jc w:val="center"/>
              <w:rPr>
                <w:b/>
                <w:bCs/>
                <w:color w:val="000000"/>
                <w:sz w:val="20"/>
                <w:szCs w:val="20"/>
              </w:rPr>
            </w:pPr>
            <w:r w:rsidRPr="007463C9">
              <w:rPr>
                <w:b/>
                <w:bCs/>
                <w:color w:val="000000"/>
                <w:sz w:val="20"/>
                <w:szCs w:val="20"/>
              </w:rPr>
              <w:t>052</w:t>
            </w:r>
          </w:p>
        </w:tc>
        <w:tc>
          <w:tcPr>
            <w:tcW w:w="1999" w:type="pct"/>
            <w:tcBorders>
              <w:top w:val="nil"/>
              <w:left w:val="nil"/>
              <w:bottom w:val="single" w:sz="4" w:space="0" w:color="auto"/>
              <w:right w:val="single" w:sz="4" w:space="0" w:color="auto"/>
            </w:tcBorders>
            <w:shd w:val="clear" w:color="auto" w:fill="auto"/>
            <w:vAlign w:val="center"/>
            <w:hideMark/>
          </w:tcPr>
          <w:p w14:paraId="082F1F3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2CDAC32"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753AF8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0811B04"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53F64DFB"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0322D577"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30FD7FB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18FEB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1EFD87E"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9512DD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A5889A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1A62291"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7D88C60D"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1366507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A63E9B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609966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8DCC3F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857AC6F"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67EEAE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066BD1"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5763314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CF8688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72A306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91038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E41B09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92009BC"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D2267A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F07E1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2422FAB3"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C36E0CF"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0CF42D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A44CBC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C49C983"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5C48020"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E744E2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E6F1D5"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CD82CA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1D08FD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05B379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71A11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03E7A8C"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7F042B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73C825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760C987"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72000EE"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8B7DC7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92AFBB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107F97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9FB3854"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5ACDB8A"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36EFBA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3B7EF54"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2657148"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743843EA"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0912D61"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C86908B" w14:textId="77777777" w:rsidR="00B37D1F" w:rsidRPr="007463C9" w:rsidRDefault="00B37D1F" w:rsidP="00D11074">
            <w:pPr>
              <w:jc w:val="center"/>
              <w:rPr>
                <w:b/>
                <w:bCs/>
                <w:color w:val="000000"/>
                <w:sz w:val="20"/>
                <w:szCs w:val="20"/>
              </w:rPr>
            </w:pPr>
            <w:r w:rsidRPr="007463C9">
              <w:rPr>
                <w:b/>
                <w:bCs/>
                <w:color w:val="000000"/>
                <w:sz w:val="20"/>
                <w:szCs w:val="20"/>
              </w:rPr>
              <w:t>053</w:t>
            </w:r>
          </w:p>
        </w:tc>
        <w:tc>
          <w:tcPr>
            <w:tcW w:w="1999" w:type="pct"/>
            <w:tcBorders>
              <w:top w:val="nil"/>
              <w:left w:val="nil"/>
              <w:bottom w:val="single" w:sz="4" w:space="0" w:color="auto"/>
              <w:right w:val="single" w:sz="4" w:space="0" w:color="auto"/>
            </w:tcBorders>
            <w:shd w:val="clear" w:color="auto" w:fill="auto"/>
            <w:vAlign w:val="center"/>
            <w:hideMark/>
          </w:tcPr>
          <w:p w14:paraId="3164081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596B590"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1C04E6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98C66EA" w14:textId="77777777" w:rsidR="00B37D1F" w:rsidRPr="007463C9" w:rsidRDefault="00B37D1F" w:rsidP="00D11074">
            <w:pPr>
              <w:jc w:val="center"/>
              <w:rPr>
                <w:color w:val="000000"/>
                <w:sz w:val="20"/>
                <w:szCs w:val="20"/>
              </w:rPr>
            </w:pPr>
            <w:r w:rsidRPr="007463C9">
              <w:rPr>
                <w:color w:val="000000"/>
                <w:sz w:val="20"/>
                <w:szCs w:val="20"/>
              </w:rPr>
              <w:t>0,0064</w:t>
            </w:r>
          </w:p>
        </w:tc>
        <w:tc>
          <w:tcPr>
            <w:tcW w:w="448" w:type="pct"/>
            <w:tcBorders>
              <w:top w:val="nil"/>
              <w:left w:val="nil"/>
              <w:bottom w:val="single" w:sz="4" w:space="0" w:color="auto"/>
              <w:right w:val="single" w:sz="4" w:space="0" w:color="auto"/>
            </w:tcBorders>
            <w:shd w:val="clear" w:color="auto" w:fill="auto"/>
            <w:vAlign w:val="center"/>
            <w:hideMark/>
          </w:tcPr>
          <w:p w14:paraId="0A54D9E8" w14:textId="77777777" w:rsidR="00B37D1F" w:rsidRPr="007463C9" w:rsidRDefault="00B37D1F" w:rsidP="00D11074">
            <w:pPr>
              <w:jc w:val="center"/>
              <w:rPr>
                <w:color w:val="000000"/>
                <w:sz w:val="20"/>
                <w:szCs w:val="20"/>
              </w:rPr>
            </w:pPr>
            <w:r w:rsidRPr="007463C9">
              <w:rPr>
                <w:color w:val="000000"/>
                <w:sz w:val="20"/>
                <w:szCs w:val="20"/>
              </w:rPr>
              <w:t>0,203</w:t>
            </w:r>
          </w:p>
        </w:tc>
      </w:tr>
      <w:tr w:rsidR="00B37D1F" w:rsidRPr="007463C9" w14:paraId="7C231E7D" w14:textId="77777777" w:rsidTr="00D11074">
        <w:trPr>
          <w:trHeight w:val="713"/>
        </w:trPr>
        <w:tc>
          <w:tcPr>
            <w:tcW w:w="770" w:type="pct"/>
            <w:vMerge/>
            <w:tcBorders>
              <w:top w:val="nil"/>
              <w:left w:val="single" w:sz="4" w:space="0" w:color="auto"/>
              <w:bottom w:val="single" w:sz="4" w:space="0" w:color="auto"/>
              <w:right w:val="single" w:sz="4" w:space="0" w:color="auto"/>
            </w:tcBorders>
            <w:vAlign w:val="center"/>
            <w:hideMark/>
          </w:tcPr>
          <w:p w14:paraId="2D924F6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FD3C1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DF7537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449C18A"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C92A5B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0EC74D7"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0A4B0C4A"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2236E3A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A55A22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23B64D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B98C421"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EA90406"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150C328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FFAF814"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A0BCFFD"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7050CB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EC7F66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8448F8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94229A6"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A447A5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016BF9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C1B99C"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9FA6BC3"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68F9FE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7C6233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741170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71CFD33"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E2A53F6"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58E3D45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54F9FF"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52078BE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09FA22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EF4FE4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7CB186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74B709"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99E98E7"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45CBE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502DDCC"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A03D8C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176C29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71BBE6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E645D4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B5AF07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AC7DB40"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5032EDC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CD9E395"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DFCAC9C"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55FBAE7"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04135C72" w14:textId="77777777" w:rsidR="00B37D1F" w:rsidRPr="007463C9" w:rsidRDefault="00B37D1F" w:rsidP="00D11074">
            <w:pPr>
              <w:jc w:val="center"/>
              <w:rPr>
                <w:color w:val="000000"/>
                <w:sz w:val="20"/>
                <w:szCs w:val="20"/>
              </w:rPr>
            </w:pPr>
            <w:r w:rsidRPr="007463C9">
              <w:rPr>
                <w:color w:val="000000"/>
                <w:sz w:val="20"/>
                <w:szCs w:val="20"/>
              </w:rPr>
              <w:t>Sėklinamų paršavedžių tvartai, tvartas Nr. 18</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5CE2920" w14:textId="77777777" w:rsidR="00B37D1F" w:rsidRPr="007463C9" w:rsidRDefault="00B37D1F" w:rsidP="00D11074">
            <w:pPr>
              <w:jc w:val="center"/>
              <w:rPr>
                <w:b/>
                <w:bCs/>
                <w:color w:val="000000"/>
                <w:sz w:val="20"/>
                <w:szCs w:val="20"/>
              </w:rPr>
            </w:pPr>
            <w:r w:rsidRPr="007463C9">
              <w:rPr>
                <w:b/>
                <w:bCs/>
                <w:color w:val="000000"/>
                <w:sz w:val="20"/>
                <w:szCs w:val="20"/>
              </w:rPr>
              <w:t>054</w:t>
            </w:r>
          </w:p>
        </w:tc>
        <w:tc>
          <w:tcPr>
            <w:tcW w:w="1999" w:type="pct"/>
            <w:tcBorders>
              <w:top w:val="nil"/>
              <w:left w:val="nil"/>
              <w:bottom w:val="single" w:sz="4" w:space="0" w:color="auto"/>
              <w:right w:val="single" w:sz="4" w:space="0" w:color="auto"/>
            </w:tcBorders>
            <w:shd w:val="clear" w:color="auto" w:fill="auto"/>
            <w:vAlign w:val="center"/>
            <w:hideMark/>
          </w:tcPr>
          <w:p w14:paraId="010C94CF"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AB5772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EA8141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1179944" w14:textId="77777777" w:rsidR="00B37D1F" w:rsidRPr="007463C9" w:rsidRDefault="00B37D1F" w:rsidP="00D11074">
            <w:pPr>
              <w:jc w:val="center"/>
              <w:rPr>
                <w:color w:val="000000"/>
                <w:sz w:val="20"/>
                <w:szCs w:val="20"/>
              </w:rPr>
            </w:pPr>
            <w:r w:rsidRPr="007463C9">
              <w:rPr>
                <w:color w:val="000000"/>
                <w:sz w:val="20"/>
                <w:szCs w:val="20"/>
              </w:rPr>
              <w:t>0,0055</w:t>
            </w:r>
          </w:p>
        </w:tc>
        <w:tc>
          <w:tcPr>
            <w:tcW w:w="448" w:type="pct"/>
            <w:tcBorders>
              <w:top w:val="nil"/>
              <w:left w:val="nil"/>
              <w:bottom w:val="single" w:sz="4" w:space="0" w:color="auto"/>
              <w:right w:val="single" w:sz="4" w:space="0" w:color="auto"/>
            </w:tcBorders>
            <w:shd w:val="clear" w:color="auto" w:fill="auto"/>
            <w:vAlign w:val="center"/>
            <w:hideMark/>
          </w:tcPr>
          <w:p w14:paraId="515F7030" w14:textId="77777777" w:rsidR="00B37D1F" w:rsidRPr="007463C9" w:rsidRDefault="00B37D1F" w:rsidP="00D11074">
            <w:pPr>
              <w:jc w:val="center"/>
              <w:rPr>
                <w:color w:val="000000"/>
                <w:sz w:val="20"/>
                <w:szCs w:val="20"/>
              </w:rPr>
            </w:pPr>
            <w:r w:rsidRPr="007463C9">
              <w:rPr>
                <w:color w:val="000000"/>
                <w:sz w:val="20"/>
                <w:szCs w:val="20"/>
              </w:rPr>
              <w:t>0,173</w:t>
            </w:r>
          </w:p>
        </w:tc>
      </w:tr>
      <w:tr w:rsidR="00B37D1F" w:rsidRPr="007463C9" w14:paraId="754AB9E4" w14:textId="77777777" w:rsidTr="00D11074">
        <w:trPr>
          <w:trHeight w:val="657"/>
        </w:trPr>
        <w:tc>
          <w:tcPr>
            <w:tcW w:w="770" w:type="pct"/>
            <w:vMerge/>
            <w:tcBorders>
              <w:top w:val="nil"/>
              <w:left w:val="single" w:sz="4" w:space="0" w:color="auto"/>
              <w:bottom w:val="single" w:sz="4" w:space="0" w:color="auto"/>
              <w:right w:val="single" w:sz="4" w:space="0" w:color="auto"/>
            </w:tcBorders>
            <w:vAlign w:val="center"/>
            <w:hideMark/>
          </w:tcPr>
          <w:p w14:paraId="5492051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0DAF12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A62CAF9"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B118FD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BC736A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4890DC5"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58E21BA0" w14:textId="77777777" w:rsidR="00B37D1F" w:rsidRPr="007463C9" w:rsidRDefault="00B37D1F" w:rsidP="00D11074">
            <w:pPr>
              <w:jc w:val="center"/>
              <w:rPr>
                <w:color w:val="000000"/>
                <w:sz w:val="20"/>
                <w:szCs w:val="20"/>
              </w:rPr>
            </w:pPr>
            <w:r w:rsidRPr="007463C9">
              <w:rPr>
                <w:color w:val="000000"/>
                <w:sz w:val="20"/>
                <w:szCs w:val="20"/>
              </w:rPr>
              <w:t>0,06</w:t>
            </w:r>
          </w:p>
        </w:tc>
      </w:tr>
      <w:tr w:rsidR="00B37D1F" w:rsidRPr="007463C9" w14:paraId="5B6557E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ECA47D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1326E5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6C04079"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8762A4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840310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1A651A1"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4967723"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7EFDFB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9E9F8C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FF8FB0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DC2F923"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BDC732F"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33B7FC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CA1EDDA"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2B2EA800"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50DF22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8674A6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D9E04B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228D720"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3D1A1E4"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C3C9BA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C2CC1EB"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C182346"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71AC18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3104F3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3BC950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4AEEEE8"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6103CA7"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7F3D4F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3E0324"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60B35C6"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B40E29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87F0E4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D541A3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E7E174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64EF4B2"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E0E5A0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79FD69F"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9F947B5"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2E4BDF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340992A"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040947D" w14:textId="77777777" w:rsidR="00B37D1F" w:rsidRPr="007463C9" w:rsidRDefault="00B37D1F" w:rsidP="00D11074">
            <w:pPr>
              <w:jc w:val="center"/>
              <w:rPr>
                <w:b/>
                <w:bCs/>
                <w:color w:val="000000"/>
                <w:sz w:val="20"/>
                <w:szCs w:val="20"/>
              </w:rPr>
            </w:pPr>
            <w:r w:rsidRPr="007463C9">
              <w:rPr>
                <w:b/>
                <w:bCs/>
                <w:color w:val="000000"/>
                <w:sz w:val="20"/>
                <w:szCs w:val="20"/>
              </w:rPr>
              <w:t>055</w:t>
            </w:r>
          </w:p>
        </w:tc>
        <w:tc>
          <w:tcPr>
            <w:tcW w:w="1999" w:type="pct"/>
            <w:tcBorders>
              <w:top w:val="nil"/>
              <w:left w:val="nil"/>
              <w:bottom w:val="single" w:sz="4" w:space="0" w:color="auto"/>
              <w:right w:val="single" w:sz="4" w:space="0" w:color="auto"/>
            </w:tcBorders>
            <w:shd w:val="clear" w:color="auto" w:fill="auto"/>
            <w:vAlign w:val="center"/>
            <w:hideMark/>
          </w:tcPr>
          <w:p w14:paraId="488D23A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99E7A6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FCA2EA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A6DE00C" w14:textId="77777777" w:rsidR="00B37D1F" w:rsidRPr="007463C9" w:rsidRDefault="00B37D1F" w:rsidP="00D11074">
            <w:pPr>
              <w:jc w:val="center"/>
              <w:rPr>
                <w:color w:val="000000"/>
                <w:sz w:val="20"/>
                <w:szCs w:val="20"/>
              </w:rPr>
            </w:pPr>
            <w:r w:rsidRPr="007463C9">
              <w:rPr>
                <w:color w:val="000000"/>
                <w:sz w:val="20"/>
                <w:szCs w:val="20"/>
              </w:rPr>
              <w:t>0,0055</w:t>
            </w:r>
          </w:p>
        </w:tc>
        <w:tc>
          <w:tcPr>
            <w:tcW w:w="448" w:type="pct"/>
            <w:tcBorders>
              <w:top w:val="nil"/>
              <w:left w:val="nil"/>
              <w:bottom w:val="single" w:sz="4" w:space="0" w:color="auto"/>
              <w:right w:val="single" w:sz="4" w:space="0" w:color="auto"/>
            </w:tcBorders>
            <w:shd w:val="clear" w:color="auto" w:fill="auto"/>
            <w:vAlign w:val="center"/>
            <w:hideMark/>
          </w:tcPr>
          <w:p w14:paraId="3438D233" w14:textId="77777777" w:rsidR="00B37D1F" w:rsidRPr="007463C9" w:rsidRDefault="00B37D1F" w:rsidP="00D11074">
            <w:pPr>
              <w:jc w:val="center"/>
              <w:rPr>
                <w:color w:val="000000"/>
                <w:sz w:val="20"/>
                <w:szCs w:val="20"/>
              </w:rPr>
            </w:pPr>
            <w:r w:rsidRPr="007463C9">
              <w:rPr>
                <w:color w:val="000000"/>
                <w:sz w:val="20"/>
                <w:szCs w:val="20"/>
              </w:rPr>
              <w:t>0,173</w:t>
            </w:r>
          </w:p>
        </w:tc>
      </w:tr>
      <w:tr w:rsidR="00B37D1F" w:rsidRPr="007463C9" w14:paraId="486861DA" w14:textId="77777777" w:rsidTr="00D11074">
        <w:trPr>
          <w:trHeight w:val="748"/>
        </w:trPr>
        <w:tc>
          <w:tcPr>
            <w:tcW w:w="770" w:type="pct"/>
            <w:vMerge/>
            <w:tcBorders>
              <w:top w:val="nil"/>
              <w:left w:val="single" w:sz="4" w:space="0" w:color="auto"/>
              <w:bottom w:val="single" w:sz="4" w:space="0" w:color="auto"/>
              <w:right w:val="single" w:sz="4" w:space="0" w:color="auto"/>
            </w:tcBorders>
            <w:vAlign w:val="center"/>
            <w:hideMark/>
          </w:tcPr>
          <w:p w14:paraId="1C5801C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749C5E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392041"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E973D7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B1D247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80CD25A" w14:textId="77777777" w:rsidR="00B37D1F" w:rsidRPr="007463C9" w:rsidRDefault="00B37D1F" w:rsidP="00D11074">
            <w:pPr>
              <w:jc w:val="center"/>
              <w:rPr>
                <w:color w:val="000000"/>
                <w:sz w:val="20"/>
                <w:szCs w:val="20"/>
              </w:rPr>
            </w:pPr>
            <w:r w:rsidRPr="007463C9">
              <w:rPr>
                <w:color w:val="000000"/>
                <w:sz w:val="20"/>
                <w:szCs w:val="20"/>
              </w:rPr>
              <w:t>0,002</w:t>
            </w:r>
          </w:p>
        </w:tc>
        <w:tc>
          <w:tcPr>
            <w:tcW w:w="448" w:type="pct"/>
            <w:tcBorders>
              <w:top w:val="nil"/>
              <w:left w:val="nil"/>
              <w:bottom w:val="single" w:sz="4" w:space="0" w:color="auto"/>
              <w:right w:val="single" w:sz="4" w:space="0" w:color="auto"/>
            </w:tcBorders>
            <w:shd w:val="clear" w:color="auto" w:fill="auto"/>
            <w:vAlign w:val="center"/>
            <w:hideMark/>
          </w:tcPr>
          <w:p w14:paraId="1EEEC0D5" w14:textId="77777777" w:rsidR="00B37D1F" w:rsidRPr="007463C9" w:rsidRDefault="00B37D1F" w:rsidP="00D11074">
            <w:pPr>
              <w:jc w:val="center"/>
              <w:rPr>
                <w:color w:val="000000"/>
                <w:sz w:val="20"/>
                <w:szCs w:val="20"/>
              </w:rPr>
            </w:pPr>
            <w:r w:rsidRPr="007463C9">
              <w:rPr>
                <w:color w:val="000000"/>
                <w:sz w:val="20"/>
                <w:szCs w:val="20"/>
              </w:rPr>
              <w:t>0,06</w:t>
            </w:r>
          </w:p>
        </w:tc>
      </w:tr>
      <w:tr w:rsidR="00B37D1F" w:rsidRPr="007463C9" w14:paraId="5560FBF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77EC40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34417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0BFB5FD"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5B58341"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F790E0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21B41D0"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AB88F5F"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D4AE83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4AE0A8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3D64C1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F32A60F"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5199021"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0BAED1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E25B663"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7D2CE8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7D2D64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DBB5C8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7D952A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7449F91"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EAA61DB"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978E2C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A0CC6D"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CCF4D3D"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0D23FAB"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E72653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5A0B9A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1FF25FE"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461517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47E69E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B123D3"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6B820E1"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499C74E"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CE1343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69C616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85123A8"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BD18DD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13B589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CC2200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E5456FC"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1A087A7"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5A7FD94B"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20</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5C009E7" w14:textId="77777777" w:rsidR="00B37D1F" w:rsidRPr="007463C9" w:rsidRDefault="00B37D1F" w:rsidP="00D11074">
            <w:pPr>
              <w:jc w:val="center"/>
              <w:rPr>
                <w:b/>
                <w:bCs/>
                <w:color w:val="000000"/>
                <w:sz w:val="20"/>
                <w:szCs w:val="20"/>
              </w:rPr>
            </w:pPr>
            <w:r w:rsidRPr="007463C9">
              <w:rPr>
                <w:b/>
                <w:bCs/>
                <w:color w:val="000000"/>
                <w:sz w:val="20"/>
                <w:szCs w:val="20"/>
              </w:rPr>
              <w:t>056</w:t>
            </w:r>
          </w:p>
        </w:tc>
        <w:tc>
          <w:tcPr>
            <w:tcW w:w="1999" w:type="pct"/>
            <w:tcBorders>
              <w:top w:val="nil"/>
              <w:left w:val="nil"/>
              <w:bottom w:val="single" w:sz="4" w:space="0" w:color="auto"/>
              <w:right w:val="single" w:sz="4" w:space="0" w:color="auto"/>
            </w:tcBorders>
            <w:shd w:val="clear" w:color="auto" w:fill="auto"/>
            <w:vAlign w:val="center"/>
            <w:hideMark/>
          </w:tcPr>
          <w:p w14:paraId="6348E63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EB3C8A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224B8B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5CFBBAB"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6D5F71E0"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1CA889F7" w14:textId="77777777" w:rsidTr="00D11074">
        <w:trPr>
          <w:trHeight w:val="651"/>
        </w:trPr>
        <w:tc>
          <w:tcPr>
            <w:tcW w:w="770" w:type="pct"/>
            <w:vMerge/>
            <w:tcBorders>
              <w:top w:val="nil"/>
              <w:left w:val="single" w:sz="4" w:space="0" w:color="auto"/>
              <w:bottom w:val="single" w:sz="4" w:space="0" w:color="auto"/>
              <w:right w:val="single" w:sz="4" w:space="0" w:color="auto"/>
            </w:tcBorders>
            <w:vAlign w:val="center"/>
            <w:hideMark/>
          </w:tcPr>
          <w:p w14:paraId="0680CD1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648A06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B3E8BD4"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98740F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4D497B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ACCA8E9"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0878C84B"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694740D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8C17C5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1CC8EA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F8A0745"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D45B10C"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5A5CEB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F7DC2F"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3C6B62A"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CAD641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D8FABA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BB847C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7A6AD1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04AC7E9"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FE401D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927B142"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2C7F922"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E52348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2E6B9C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871C9D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058AF3E"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547C69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D99C23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EBC25B3"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52FF1194"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2A6BC1B"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2B6101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D94DFA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3560A6D"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6DAC6DF"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20C399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A0A5B3A"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A5AA63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D4FD16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18B3FE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61EA66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0E2AD6F"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3246A5F"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711795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687BE9"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7665ECE"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129850A"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A219B69"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653E522" w14:textId="77777777" w:rsidR="00B37D1F" w:rsidRPr="007463C9" w:rsidRDefault="00B37D1F" w:rsidP="00D11074">
            <w:pPr>
              <w:jc w:val="center"/>
              <w:rPr>
                <w:b/>
                <w:bCs/>
                <w:color w:val="000000"/>
                <w:sz w:val="20"/>
                <w:szCs w:val="20"/>
              </w:rPr>
            </w:pPr>
            <w:r w:rsidRPr="007463C9">
              <w:rPr>
                <w:b/>
                <w:bCs/>
                <w:color w:val="000000"/>
                <w:sz w:val="20"/>
                <w:szCs w:val="20"/>
              </w:rPr>
              <w:t>057</w:t>
            </w:r>
          </w:p>
        </w:tc>
        <w:tc>
          <w:tcPr>
            <w:tcW w:w="1999" w:type="pct"/>
            <w:tcBorders>
              <w:top w:val="nil"/>
              <w:left w:val="nil"/>
              <w:bottom w:val="single" w:sz="4" w:space="0" w:color="auto"/>
              <w:right w:val="single" w:sz="4" w:space="0" w:color="auto"/>
            </w:tcBorders>
            <w:shd w:val="clear" w:color="auto" w:fill="auto"/>
            <w:vAlign w:val="center"/>
            <w:hideMark/>
          </w:tcPr>
          <w:p w14:paraId="3B8A28F6"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E52368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30234E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6B5532C"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65448830"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67CF1D2" w14:textId="77777777" w:rsidTr="00D11074">
        <w:trPr>
          <w:trHeight w:val="610"/>
        </w:trPr>
        <w:tc>
          <w:tcPr>
            <w:tcW w:w="770" w:type="pct"/>
            <w:vMerge/>
            <w:tcBorders>
              <w:top w:val="nil"/>
              <w:left w:val="single" w:sz="4" w:space="0" w:color="auto"/>
              <w:bottom w:val="single" w:sz="4" w:space="0" w:color="auto"/>
              <w:right w:val="single" w:sz="4" w:space="0" w:color="auto"/>
            </w:tcBorders>
            <w:vAlign w:val="center"/>
            <w:hideMark/>
          </w:tcPr>
          <w:p w14:paraId="00E17DD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5A482B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337340A"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7D46A9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B098ED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BA07ED"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73CEFAEB"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6EF39DC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255E73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49438B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4FC6FB"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0913525"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DB09B7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49FC74"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066B32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878B63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2F9E25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76D233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0EC8EE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1E332E47"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C83250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E3018B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6320864"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6866DE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9F3970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0F4C33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8F254F2"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3B1AFB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2ADEE3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597C64A"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A9EBB5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901C3FD"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E33C4B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30F3D8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AB77C92"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C32A68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E2AAF4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6931FC4"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5368E67"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4731E8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3C867B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40017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861E15"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83CE745"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380FB2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6303D78"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3B2FBD0"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DF4C724"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6F66CADA"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22</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580F4AC" w14:textId="77777777" w:rsidR="00B37D1F" w:rsidRPr="007463C9" w:rsidRDefault="00B37D1F" w:rsidP="00D11074">
            <w:pPr>
              <w:jc w:val="center"/>
              <w:rPr>
                <w:b/>
                <w:bCs/>
                <w:color w:val="000000"/>
                <w:sz w:val="20"/>
                <w:szCs w:val="20"/>
              </w:rPr>
            </w:pPr>
            <w:r w:rsidRPr="007463C9">
              <w:rPr>
                <w:b/>
                <w:bCs/>
                <w:color w:val="000000"/>
                <w:sz w:val="20"/>
                <w:szCs w:val="20"/>
              </w:rPr>
              <w:t>058</w:t>
            </w:r>
          </w:p>
        </w:tc>
        <w:tc>
          <w:tcPr>
            <w:tcW w:w="1999" w:type="pct"/>
            <w:tcBorders>
              <w:top w:val="nil"/>
              <w:left w:val="nil"/>
              <w:bottom w:val="single" w:sz="4" w:space="0" w:color="auto"/>
              <w:right w:val="single" w:sz="4" w:space="0" w:color="auto"/>
            </w:tcBorders>
            <w:shd w:val="clear" w:color="auto" w:fill="auto"/>
            <w:vAlign w:val="center"/>
            <w:hideMark/>
          </w:tcPr>
          <w:p w14:paraId="4F373E7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564BFEA"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523359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2CAF968"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7FCEDCAD"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5D621119" w14:textId="77777777" w:rsidTr="00D11074">
        <w:trPr>
          <w:trHeight w:val="581"/>
        </w:trPr>
        <w:tc>
          <w:tcPr>
            <w:tcW w:w="770" w:type="pct"/>
            <w:vMerge/>
            <w:tcBorders>
              <w:top w:val="nil"/>
              <w:left w:val="single" w:sz="4" w:space="0" w:color="auto"/>
              <w:bottom w:val="single" w:sz="4" w:space="0" w:color="auto"/>
              <w:right w:val="single" w:sz="4" w:space="0" w:color="auto"/>
            </w:tcBorders>
            <w:vAlign w:val="center"/>
            <w:hideMark/>
          </w:tcPr>
          <w:p w14:paraId="7288984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D47B53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FFC08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88A6BEF"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15BAF0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576FE5"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166C8CCB"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5C68F83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636E59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313A9B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46226EC"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47BFEFB"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13F1B57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ACB0DEA"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AE19DA1"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6F69C4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208125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AB3F60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4F18E3A"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1EA4FA9"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4FF0BB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770648A"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DCDB06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D309BD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DD5C5F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D18E98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FC3B47C"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1EFEE15"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C8D913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07DE7D"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EEF4B83"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52C961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CD8146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8935FD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8D0FD0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48785F4"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E2AB30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7225DF8"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C7BD1CE"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EDF887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A86CA6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10517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D1175CD"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1E12F2F"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6DC05B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1D385E3"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AC4117C"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0EE37F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083BDA3"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90EDFB7" w14:textId="77777777" w:rsidR="00B37D1F" w:rsidRPr="007463C9" w:rsidRDefault="00B37D1F" w:rsidP="00D11074">
            <w:pPr>
              <w:jc w:val="center"/>
              <w:rPr>
                <w:b/>
                <w:bCs/>
                <w:color w:val="000000"/>
                <w:sz w:val="20"/>
                <w:szCs w:val="20"/>
              </w:rPr>
            </w:pPr>
            <w:r w:rsidRPr="007463C9">
              <w:rPr>
                <w:b/>
                <w:bCs/>
                <w:color w:val="000000"/>
                <w:sz w:val="20"/>
                <w:szCs w:val="20"/>
              </w:rPr>
              <w:t>059</w:t>
            </w:r>
          </w:p>
        </w:tc>
        <w:tc>
          <w:tcPr>
            <w:tcW w:w="1999" w:type="pct"/>
            <w:tcBorders>
              <w:top w:val="nil"/>
              <w:left w:val="nil"/>
              <w:bottom w:val="single" w:sz="4" w:space="0" w:color="auto"/>
              <w:right w:val="single" w:sz="4" w:space="0" w:color="auto"/>
            </w:tcBorders>
            <w:shd w:val="clear" w:color="auto" w:fill="auto"/>
            <w:vAlign w:val="center"/>
            <w:hideMark/>
          </w:tcPr>
          <w:p w14:paraId="4AA976F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24531B3"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3908F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E485B0"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78E9805C"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1011E6B0" w14:textId="77777777" w:rsidTr="00D11074">
        <w:trPr>
          <w:trHeight w:val="681"/>
        </w:trPr>
        <w:tc>
          <w:tcPr>
            <w:tcW w:w="770" w:type="pct"/>
            <w:vMerge/>
            <w:tcBorders>
              <w:top w:val="nil"/>
              <w:left w:val="single" w:sz="4" w:space="0" w:color="auto"/>
              <w:bottom w:val="single" w:sz="4" w:space="0" w:color="auto"/>
              <w:right w:val="single" w:sz="4" w:space="0" w:color="auto"/>
            </w:tcBorders>
            <w:vAlign w:val="center"/>
            <w:hideMark/>
          </w:tcPr>
          <w:p w14:paraId="3DE4EF6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2C0BD2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72625C4"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D838F7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B22C79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04F5754"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1ED5EDD6"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55869EB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9CBAD6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5C81C7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8F9B99B"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F52531C"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144B574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9600D3F"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4E8E42E"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422525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882A7F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771B8D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CE013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1A10F897"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81D846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F6C810A"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09F2384"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6F0915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3BE008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B2790A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7E59E20"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EF01FB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CFCC2F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D116CA"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B6403B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DD5F9D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604F0F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69C909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F63C36D"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14D0CE1"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3F3FD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246DD69"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3A8CD39"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FB6CBF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4DFA4A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2BC367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9825C0E"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9126359"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17A142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637582"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99FBA32"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559D234"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42BB4DE5"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24</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6A82681" w14:textId="77777777" w:rsidR="00B37D1F" w:rsidRPr="007463C9" w:rsidRDefault="00B37D1F" w:rsidP="00D11074">
            <w:pPr>
              <w:jc w:val="center"/>
              <w:rPr>
                <w:b/>
                <w:bCs/>
                <w:color w:val="000000"/>
                <w:sz w:val="20"/>
                <w:szCs w:val="20"/>
              </w:rPr>
            </w:pPr>
            <w:r w:rsidRPr="007463C9">
              <w:rPr>
                <w:b/>
                <w:bCs/>
                <w:color w:val="000000"/>
                <w:sz w:val="20"/>
                <w:szCs w:val="20"/>
              </w:rPr>
              <w:t>060</w:t>
            </w:r>
          </w:p>
        </w:tc>
        <w:tc>
          <w:tcPr>
            <w:tcW w:w="1999" w:type="pct"/>
            <w:tcBorders>
              <w:top w:val="nil"/>
              <w:left w:val="nil"/>
              <w:bottom w:val="single" w:sz="4" w:space="0" w:color="auto"/>
              <w:right w:val="single" w:sz="4" w:space="0" w:color="auto"/>
            </w:tcBorders>
            <w:shd w:val="clear" w:color="auto" w:fill="auto"/>
            <w:vAlign w:val="center"/>
            <w:hideMark/>
          </w:tcPr>
          <w:p w14:paraId="1BD9F450"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37E658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30A86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D4B467" w14:textId="77777777" w:rsidR="00B37D1F" w:rsidRPr="007463C9" w:rsidRDefault="00B37D1F" w:rsidP="00D11074">
            <w:pPr>
              <w:jc w:val="center"/>
              <w:rPr>
                <w:color w:val="000000"/>
                <w:sz w:val="20"/>
                <w:szCs w:val="20"/>
              </w:rPr>
            </w:pPr>
            <w:r w:rsidRPr="007463C9">
              <w:rPr>
                <w:color w:val="000000"/>
                <w:sz w:val="20"/>
                <w:szCs w:val="20"/>
              </w:rPr>
              <w:t>0,0016</w:t>
            </w:r>
          </w:p>
        </w:tc>
        <w:tc>
          <w:tcPr>
            <w:tcW w:w="448" w:type="pct"/>
            <w:tcBorders>
              <w:top w:val="nil"/>
              <w:left w:val="nil"/>
              <w:bottom w:val="single" w:sz="4" w:space="0" w:color="auto"/>
              <w:right w:val="single" w:sz="4" w:space="0" w:color="auto"/>
            </w:tcBorders>
            <w:shd w:val="clear" w:color="auto" w:fill="auto"/>
            <w:vAlign w:val="center"/>
            <w:hideMark/>
          </w:tcPr>
          <w:p w14:paraId="7C19D052" w14:textId="77777777" w:rsidR="00B37D1F" w:rsidRPr="007463C9" w:rsidRDefault="00B37D1F" w:rsidP="00D11074">
            <w:pPr>
              <w:jc w:val="center"/>
              <w:rPr>
                <w:color w:val="000000"/>
                <w:sz w:val="20"/>
                <w:szCs w:val="20"/>
              </w:rPr>
            </w:pPr>
            <w:r w:rsidRPr="007463C9">
              <w:rPr>
                <w:color w:val="000000"/>
                <w:sz w:val="20"/>
                <w:szCs w:val="20"/>
              </w:rPr>
              <w:t>0,051</w:t>
            </w:r>
          </w:p>
        </w:tc>
      </w:tr>
      <w:tr w:rsidR="00B37D1F" w:rsidRPr="007463C9" w14:paraId="0C1B7F1E" w14:textId="77777777" w:rsidTr="00D11074">
        <w:trPr>
          <w:trHeight w:val="747"/>
        </w:trPr>
        <w:tc>
          <w:tcPr>
            <w:tcW w:w="770" w:type="pct"/>
            <w:vMerge/>
            <w:tcBorders>
              <w:top w:val="nil"/>
              <w:left w:val="single" w:sz="4" w:space="0" w:color="auto"/>
              <w:bottom w:val="single" w:sz="4" w:space="0" w:color="auto"/>
              <w:right w:val="single" w:sz="4" w:space="0" w:color="auto"/>
            </w:tcBorders>
            <w:vAlign w:val="center"/>
            <w:hideMark/>
          </w:tcPr>
          <w:p w14:paraId="61E1C47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D3B168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EDCC25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6194AE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35AF64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A5E4E5"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2E4AF165" w14:textId="77777777" w:rsidR="00B37D1F" w:rsidRPr="007463C9" w:rsidRDefault="00B37D1F" w:rsidP="00D11074">
            <w:pPr>
              <w:jc w:val="center"/>
              <w:rPr>
                <w:color w:val="000000"/>
                <w:sz w:val="20"/>
                <w:szCs w:val="20"/>
              </w:rPr>
            </w:pPr>
            <w:r w:rsidRPr="007463C9">
              <w:rPr>
                <w:color w:val="000000"/>
                <w:sz w:val="20"/>
                <w:szCs w:val="20"/>
              </w:rPr>
              <w:t>0,018</w:t>
            </w:r>
          </w:p>
        </w:tc>
      </w:tr>
      <w:tr w:rsidR="00B37D1F" w:rsidRPr="007463C9" w14:paraId="5543FCC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5E86A0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3971D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6D19F13"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2D05E71"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EC3D3E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9A5A10F"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220896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4044450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C4609C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5F2182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39613A6"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2F7C7B9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59EBAE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7528B4"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AA753B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8EE08F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619602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689C77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EB665F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6729BFB"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5D6D19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D3251F0"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5E7E28BF"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D4CEF2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ED9F26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A35F02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24AD69F"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C184C0F"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B2A9B1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C8B96D1"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225C03E"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7AB1DC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B7F82D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5CB132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AAA769E"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8954EC2"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2FB4DA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DDDFB92"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808E0F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289512F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AA3128C"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D0B4CDE" w14:textId="77777777" w:rsidR="00B37D1F" w:rsidRPr="007463C9" w:rsidRDefault="00B37D1F" w:rsidP="00D11074">
            <w:pPr>
              <w:jc w:val="center"/>
              <w:rPr>
                <w:b/>
                <w:bCs/>
                <w:color w:val="000000"/>
                <w:sz w:val="20"/>
                <w:szCs w:val="20"/>
              </w:rPr>
            </w:pPr>
            <w:r w:rsidRPr="007463C9">
              <w:rPr>
                <w:b/>
                <w:bCs/>
                <w:color w:val="000000"/>
                <w:sz w:val="20"/>
                <w:szCs w:val="20"/>
              </w:rPr>
              <w:t>061</w:t>
            </w:r>
          </w:p>
        </w:tc>
        <w:tc>
          <w:tcPr>
            <w:tcW w:w="1999" w:type="pct"/>
            <w:tcBorders>
              <w:top w:val="nil"/>
              <w:left w:val="nil"/>
              <w:bottom w:val="single" w:sz="4" w:space="0" w:color="auto"/>
              <w:right w:val="single" w:sz="4" w:space="0" w:color="auto"/>
            </w:tcBorders>
            <w:shd w:val="clear" w:color="auto" w:fill="auto"/>
            <w:vAlign w:val="center"/>
            <w:hideMark/>
          </w:tcPr>
          <w:p w14:paraId="5590A97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9C29C7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9F85CD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0E6A04" w14:textId="77777777" w:rsidR="00B37D1F" w:rsidRPr="007463C9" w:rsidRDefault="00B37D1F" w:rsidP="00D11074">
            <w:pPr>
              <w:jc w:val="center"/>
              <w:rPr>
                <w:color w:val="000000"/>
                <w:sz w:val="20"/>
                <w:szCs w:val="20"/>
              </w:rPr>
            </w:pPr>
            <w:r w:rsidRPr="007463C9">
              <w:rPr>
                <w:color w:val="000000"/>
                <w:sz w:val="20"/>
                <w:szCs w:val="20"/>
              </w:rPr>
              <w:t>0,0016</w:t>
            </w:r>
          </w:p>
        </w:tc>
        <w:tc>
          <w:tcPr>
            <w:tcW w:w="448" w:type="pct"/>
            <w:tcBorders>
              <w:top w:val="nil"/>
              <w:left w:val="nil"/>
              <w:bottom w:val="single" w:sz="4" w:space="0" w:color="auto"/>
              <w:right w:val="single" w:sz="4" w:space="0" w:color="auto"/>
            </w:tcBorders>
            <w:shd w:val="clear" w:color="auto" w:fill="auto"/>
            <w:vAlign w:val="center"/>
            <w:hideMark/>
          </w:tcPr>
          <w:p w14:paraId="1C05E0FD" w14:textId="77777777" w:rsidR="00B37D1F" w:rsidRPr="007463C9" w:rsidRDefault="00B37D1F" w:rsidP="00D11074">
            <w:pPr>
              <w:jc w:val="center"/>
              <w:rPr>
                <w:color w:val="000000"/>
                <w:sz w:val="20"/>
                <w:szCs w:val="20"/>
              </w:rPr>
            </w:pPr>
            <w:r w:rsidRPr="007463C9">
              <w:rPr>
                <w:color w:val="000000"/>
                <w:sz w:val="20"/>
                <w:szCs w:val="20"/>
              </w:rPr>
              <w:t>0,051</w:t>
            </w:r>
          </w:p>
        </w:tc>
      </w:tr>
      <w:tr w:rsidR="00B37D1F" w:rsidRPr="007463C9" w14:paraId="6EDD705D" w14:textId="77777777" w:rsidTr="00D11074">
        <w:trPr>
          <w:trHeight w:val="648"/>
        </w:trPr>
        <w:tc>
          <w:tcPr>
            <w:tcW w:w="770" w:type="pct"/>
            <w:vMerge/>
            <w:tcBorders>
              <w:top w:val="nil"/>
              <w:left w:val="single" w:sz="4" w:space="0" w:color="auto"/>
              <w:bottom w:val="single" w:sz="4" w:space="0" w:color="auto"/>
              <w:right w:val="single" w:sz="4" w:space="0" w:color="auto"/>
            </w:tcBorders>
            <w:vAlign w:val="center"/>
            <w:hideMark/>
          </w:tcPr>
          <w:p w14:paraId="7A056B6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CF5B71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97EC10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EBF2BAA"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6FAEC9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353B39A"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2D1DE4C0" w14:textId="77777777" w:rsidR="00B37D1F" w:rsidRPr="007463C9" w:rsidRDefault="00B37D1F" w:rsidP="00D11074">
            <w:pPr>
              <w:jc w:val="center"/>
              <w:rPr>
                <w:color w:val="000000"/>
                <w:sz w:val="20"/>
                <w:szCs w:val="20"/>
              </w:rPr>
            </w:pPr>
            <w:r w:rsidRPr="007463C9">
              <w:rPr>
                <w:color w:val="000000"/>
                <w:sz w:val="20"/>
                <w:szCs w:val="20"/>
              </w:rPr>
              <w:t>0,018</w:t>
            </w:r>
          </w:p>
        </w:tc>
      </w:tr>
      <w:tr w:rsidR="00B37D1F" w:rsidRPr="007463C9" w14:paraId="5CD1053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02C9F1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AE0003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E74DCB3"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443AAFF"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303EF0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8F592B9"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00A7901"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0249FC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9C2C1F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F97DB2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FC01AE7"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27D4C35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855EB7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381E4A"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AEEA45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A0353A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812D99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632E54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991AF3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4FB278D"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228EE8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7540550"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D5CBE7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136B75A"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CAD6D5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448482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4048D5B"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DAFB4B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8B40C4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E488E5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08A359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9AAEF1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B24B4D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3A57F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B4DCA52"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2575D9E"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CAF483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B7273AB"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0CC537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A906638"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3DA35704"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26</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E4E127D" w14:textId="77777777" w:rsidR="00B37D1F" w:rsidRPr="007463C9" w:rsidRDefault="00B37D1F" w:rsidP="00D11074">
            <w:pPr>
              <w:jc w:val="center"/>
              <w:rPr>
                <w:b/>
                <w:bCs/>
                <w:color w:val="000000"/>
                <w:sz w:val="20"/>
                <w:szCs w:val="20"/>
              </w:rPr>
            </w:pPr>
            <w:r w:rsidRPr="007463C9">
              <w:rPr>
                <w:b/>
                <w:bCs/>
                <w:color w:val="000000"/>
                <w:sz w:val="20"/>
                <w:szCs w:val="20"/>
              </w:rPr>
              <w:t>062</w:t>
            </w:r>
          </w:p>
        </w:tc>
        <w:tc>
          <w:tcPr>
            <w:tcW w:w="1999" w:type="pct"/>
            <w:tcBorders>
              <w:top w:val="nil"/>
              <w:left w:val="nil"/>
              <w:bottom w:val="single" w:sz="4" w:space="0" w:color="auto"/>
              <w:right w:val="single" w:sz="4" w:space="0" w:color="auto"/>
            </w:tcBorders>
            <w:shd w:val="clear" w:color="auto" w:fill="auto"/>
            <w:vAlign w:val="center"/>
            <w:hideMark/>
          </w:tcPr>
          <w:p w14:paraId="54281DA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2074EA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D60A66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DD4397"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7676E732"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7B4451F4" w14:textId="77777777" w:rsidTr="00D11074">
        <w:trPr>
          <w:trHeight w:val="571"/>
        </w:trPr>
        <w:tc>
          <w:tcPr>
            <w:tcW w:w="770" w:type="pct"/>
            <w:vMerge/>
            <w:tcBorders>
              <w:top w:val="nil"/>
              <w:left w:val="single" w:sz="4" w:space="0" w:color="auto"/>
              <w:bottom w:val="single" w:sz="4" w:space="0" w:color="auto"/>
              <w:right w:val="single" w:sz="4" w:space="0" w:color="auto"/>
            </w:tcBorders>
            <w:vAlign w:val="center"/>
            <w:hideMark/>
          </w:tcPr>
          <w:p w14:paraId="20AE525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992E2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18BFBD0"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248212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42C665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65E6ED9"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6FCF3580"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2D9A9FD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708F18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D27AE6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65B5D44"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2A15F99B"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8158B8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D974456"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F25863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F668B4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FF27C8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4A0323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0B251E7"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3FCC510"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320CED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CAC76E8"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F5A89D5"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9FBAFE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BF9963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104354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97E119B"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476557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AB91D9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AB099E6"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540CCC0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214A4A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79769A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6BD5C3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986E84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7896D71"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E3861B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40A79C2"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0EDE91D"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1872E3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CFD471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B9D8AB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E0236B"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2BB808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E3ED83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BFA9FA8"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08CBE7C5"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89ECBD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A057A15"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F2939A5" w14:textId="77777777" w:rsidR="00B37D1F" w:rsidRPr="007463C9" w:rsidRDefault="00B37D1F" w:rsidP="00D11074">
            <w:pPr>
              <w:jc w:val="center"/>
              <w:rPr>
                <w:b/>
                <w:bCs/>
                <w:color w:val="000000"/>
                <w:sz w:val="20"/>
                <w:szCs w:val="20"/>
              </w:rPr>
            </w:pPr>
            <w:r w:rsidRPr="007463C9">
              <w:rPr>
                <w:b/>
                <w:bCs/>
                <w:color w:val="000000"/>
                <w:sz w:val="20"/>
                <w:szCs w:val="20"/>
              </w:rPr>
              <w:t>063</w:t>
            </w:r>
          </w:p>
        </w:tc>
        <w:tc>
          <w:tcPr>
            <w:tcW w:w="1999" w:type="pct"/>
            <w:tcBorders>
              <w:top w:val="nil"/>
              <w:left w:val="nil"/>
              <w:bottom w:val="single" w:sz="4" w:space="0" w:color="auto"/>
              <w:right w:val="single" w:sz="4" w:space="0" w:color="auto"/>
            </w:tcBorders>
            <w:shd w:val="clear" w:color="auto" w:fill="auto"/>
            <w:vAlign w:val="center"/>
            <w:hideMark/>
          </w:tcPr>
          <w:p w14:paraId="3B95236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37B92DC"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6BDF27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0B9254"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26F964DA"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C53DEAA" w14:textId="77777777" w:rsidTr="00D11074">
        <w:trPr>
          <w:trHeight w:val="543"/>
        </w:trPr>
        <w:tc>
          <w:tcPr>
            <w:tcW w:w="770" w:type="pct"/>
            <w:vMerge/>
            <w:tcBorders>
              <w:top w:val="nil"/>
              <w:left w:val="single" w:sz="4" w:space="0" w:color="auto"/>
              <w:bottom w:val="single" w:sz="4" w:space="0" w:color="auto"/>
              <w:right w:val="single" w:sz="4" w:space="0" w:color="auto"/>
            </w:tcBorders>
            <w:vAlign w:val="center"/>
            <w:hideMark/>
          </w:tcPr>
          <w:p w14:paraId="0EFF16B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B16CD2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CA5D1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2620D1A"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69D7EC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166EF1"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2EAADFAE"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2139A6F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892126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6D8A99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0EF248F"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15A2A7C"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B1CBB2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8449FF6"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BB95D35"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48023C8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BC78DC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197C82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6E6D32A"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03FDF47"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D658BA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BAB2583"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FCAF413"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F0BC4E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8D875F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332285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641B65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51FD1EAA"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68E51B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CE20A9C"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6BDEBCD"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4615A0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18CC86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0F1CB8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19A9EB"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E989F33"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02020B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B933D34"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A9FED5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2E8E19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5C7B18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8F38DD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2948715"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70F09A5"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06F1D0B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5DFD04D"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646BDB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D7D5991"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0B23E622"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28</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B404C43" w14:textId="77777777" w:rsidR="00B37D1F" w:rsidRPr="007463C9" w:rsidRDefault="00B37D1F" w:rsidP="00D11074">
            <w:pPr>
              <w:jc w:val="center"/>
              <w:rPr>
                <w:b/>
                <w:bCs/>
                <w:color w:val="000000"/>
                <w:sz w:val="20"/>
                <w:szCs w:val="20"/>
              </w:rPr>
            </w:pPr>
            <w:r w:rsidRPr="007463C9">
              <w:rPr>
                <w:b/>
                <w:bCs/>
                <w:color w:val="000000"/>
                <w:sz w:val="20"/>
                <w:szCs w:val="20"/>
              </w:rPr>
              <w:t>064</w:t>
            </w:r>
          </w:p>
        </w:tc>
        <w:tc>
          <w:tcPr>
            <w:tcW w:w="1999" w:type="pct"/>
            <w:tcBorders>
              <w:top w:val="nil"/>
              <w:left w:val="nil"/>
              <w:bottom w:val="single" w:sz="4" w:space="0" w:color="auto"/>
              <w:right w:val="single" w:sz="4" w:space="0" w:color="auto"/>
            </w:tcBorders>
            <w:shd w:val="clear" w:color="auto" w:fill="auto"/>
            <w:vAlign w:val="center"/>
            <w:hideMark/>
          </w:tcPr>
          <w:p w14:paraId="6CBAA318"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F0FBA3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966C7F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712F4BF"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5D443A4C"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207392DD"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6CE1CEF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DCEAC6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CB8EC38"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D4B0367"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1CE3EF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0534F12"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070D333E"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271139C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CD5EAC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9B7FA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97CCA1D"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36286F7"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5E06FB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E29E1D2"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7C90D54"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61C8E4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AE1DD6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5F7CA6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E1BBEC9"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972ECCC"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8F34EC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921640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10774E6"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C94D5D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08ACA6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7849DE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A971E5"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208317AA"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02F94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C5EC264"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7A543C28"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113D58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4DBCCE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509E2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2D0D92D"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12848FE"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1853A9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F24EE72"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6DC6B79"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7A8A905"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0F45ED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9E6FEB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DC5F365"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E171F69"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581D086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CD89B5A"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CCCCB8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68EF4DB"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C6920BF"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81A29DB" w14:textId="77777777" w:rsidR="00B37D1F" w:rsidRPr="007463C9" w:rsidRDefault="00B37D1F" w:rsidP="00D11074">
            <w:pPr>
              <w:jc w:val="center"/>
              <w:rPr>
                <w:b/>
                <w:bCs/>
                <w:color w:val="000000"/>
                <w:sz w:val="20"/>
                <w:szCs w:val="20"/>
              </w:rPr>
            </w:pPr>
            <w:r w:rsidRPr="007463C9">
              <w:rPr>
                <w:b/>
                <w:bCs/>
                <w:color w:val="000000"/>
                <w:sz w:val="20"/>
                <w:szCs w:val="20"/>
              </w:rPr>
              <w:t>065</w:t>
            </w:r>
          </w:p>
        </w:tc>
        <w:tc>
          <w:tcPr>
            <w:tcW w:w="1999" w:type="pct"/>
            <w:tcBorders>
              <w:top w:val="nil"/>
              <w:left w:val="nil"/>
              <w:bottom w:val="single" w:sz="4" w:space="0" w:color="auto"/>
              <w:right w:val="single" w:sz="4" w:space="0" w:color="auto"/>
            </w:tcBorders>
            <w:shd w:val="clear" w:color="auto" w:fill="auto"/>
            <w:vAlign w:val="center"/>
            <w:hideMark/>
          </w:tcPr>
          <w:p w14:paraId="1EC4BB09"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C480123"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16096B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184011E"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602BACBF"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0422987D" w14:textId="77777777" w:rsidTr="00D11074">
        <w:trPr>
          <w:trHeight w:val="713"/>
        </w:trPr>
        <w:tc>
          <w:tcPr>
            <w:tcW w:w="770" w:type="pct"/>
            <w:vMerge/>
            <w:tcBorders>
              <w:top w:val="nil"/>
              <w:left w:val="single" w:sz="4" w:space="0" w:color="auto"/>
              <w:bottom w:val="single" w:sz="4" w:space="0" w:color="auto"/>
              <w:right w:val="single" w:sz="4" w:space="0" w:color="auto"/>
            </w:tcBorders>
            <w:vAlign w:val="center"/>
            <w:hideMark/>
          </w:tcPr>
          <w:p w14:paraId="3554246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804D7F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CDDC4B7"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2D0A44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93B251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D0BA3E7"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629B8AA4"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05EA9C0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E409DE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FF633A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328893A"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5253DB4"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0BCEEB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B1FCC63"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DF0B20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0B364C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46F5D3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F5860E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C892CF1"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58E02E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74121A3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8519C1"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0E39F687"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230D27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D2EB21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372D6D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7AA23E5"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52FDDD5"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85E25D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EDDC347"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C995A7A"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9BE149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605DD8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10E29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4D133E3"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8C0696C"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8994BE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C016D2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5DC64125"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C09FA6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C27B64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A886CB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EBFF87C"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5AC6984"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258B6D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06AE6F6"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02B668C"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770071E"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15D715D6"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30</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76D67DD" w14:textId="77777777" w:rsidR="00B37D1F" w:rsidRPr="007463C9" w:rsidRDefault="00B37D1F" w:rsidP="00D11074">
            <w:pPr>
              <w:jc w:val="center"/>
              <w:rPr>
                <w:b/>
                <w:bCs/>
                <w:color w:val="000000"/>
                <w:sz w:val="20"/>
                <w:szCs w:val="20"/>
              </w:rPr>
            </w:pPr>
            <w:r w:rsidRPr="007463C9">
              <w:rPr>
                <w:b/>
                <w:bCs/>
                <w:color w:val="000000"/>
                <w:sz w:val="20"/>
                <w:szCs w:val="20"/>
              </w:rPr>
              <w:t>066</w:t>
            </w:r>
          </w:p>
        </w:tc>
        <w:tc>
          <w:tcPr>
            <w:tcW w:w="1999" w:type="pct"/>
            <w:tcBorders>
              <w:top w:val="nil"/>
              <w:left w:val="nil"/>
              <w:bottom w:val="single" w:sz="4" w:space="0" w:color="auto"/>
              <w:right w:val="single" w:sz="4" w:space="0" w:color="auto"/>
            </w:tcBorders>
            <w:shd w:val="clear" w:color="auto" w:fill="auto"/>
            <w:vAlign w:val="center"/>
            <w:hideMark/>
          </w:tcPr>
          <w:p w14:paraId="3B36812C"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5064070"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BE2DF2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997CC89"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2F8E76CB"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13EDD7D" w14:textId="77777777" w:rsidTr="00D11074">
        <w:trPr>
          <w:trHeight w:val="657"/>
        </w:trPr>
        <w:tc>
          <w:tcPr>
            <w:tcW w:w="770" w:type="pct"/>
            <w:vMerge/>
            <w:tcBorders>
              <w:top w:val="nil"/>
              <w:left w:val="single" w:sz="4" w:space="0" w:color="auto"/>
              <w:bottom w:val="single" w:sz="4" w:space="0" w:color="auto"/>
              <w:right w:val="single" w:sz="4" w:space="0" w:color="auto"/>
            </w:tcBorders>
            <w:vAlign w:val="center"/>
            <w:hideMark/>
          </w:tcPr>
          <w:p w14:paraId="6FCDB44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18B0D3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E86108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835E5D0"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6BE285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1D7767"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7D7A8B4C"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6E88ED5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3C4006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150D3F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4DFEB45"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D516F50"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828213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68EE398"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2BE0314"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0CB170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605B24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394B33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AAB4C7F"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8A27AF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C54B6A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F07C8A"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CE6795E"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6003AC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A3FB94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9B34F5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EF80E0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D3F16C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858DFD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48F8934"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518F6AC7"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680958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1DC6A2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FE1C71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39FA488"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E77D3D0"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605CDA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B003BF"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68C7C11"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C221D4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DF557E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839F61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2A17FAF"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8AC1513"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CB12BB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E78DC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535CDBA"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48D3DB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3CA1C49"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BAC0126" w14:textId="77777777" w:rsidR="00B37D1F" w:rsidRPr="007463C9" w:rsidRDefault="00B37D1F" w:rsidP="00D11074">
            <w:pPr>
              <w:jc w:val="center"/>
              <w:rPr>
                <w:b/>
                <w:bCs/>
                <w:color w:val="000000"/>
                <w:sz w:val="20"/>
                <w:szCs w:val="20"/>
              </w:rPr>
            </w:pPr>
            <w:r w:rsidRPr="007463C9">
              <w:rPr>
                <w:b/>
                <w:bCs/>
                <w:color w:val="000000"/>
                <w:sz w:val="20"/>
                <w:szCs w:val="20"/>
              </w:rPr>
              <w:t>067</w:t>
            </w:r>
          </w:p>
        </w:tc>
        <w:tc>
          <w:tcPr>
            <w:tcW w:w="1999" w:type="pct"/>
            <w:tcBorders>
              <w:top w:val="nil"/>
              <w:left w:val="nil"/>
              <w:bottom w:val="single" w:sz="4" w:space="0" w:color="auto"/>
              <w:right w:val="single" w:sz="4" w:space="0" w:color="auto"/>
            </w:tcBorders>
            <w:shd w:val="clear" w:color="auto" w:fill="auto"/>
            <w:vAlign w:val="center"/>
            <w:hideMark/>
          </w:tcPr>
          <w:p w14:paraId="70B4E678"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6FA775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1C208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BD378CF"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7ACEA497"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7FC9854" w14:textId="77777777" w:rsidTr="00D11074">
        <w:trPr>
          <w:trHeight w:val="606"/>
        </w:trPr>
        <w:tc>
          <w:tcPr>
            <w:tcW w:w="770" w:type="pct"/>
            <w:vMerge/>
            <w:tcBorders>
              <w:top w:val="nil"/>
              <w:left w:val="single" w:sz="4" w:space="0" w:color="auto"/>
              <w:bottom w:val="single" w:sz="4" w:space="0" w:color="auto"/>
              <w:right w:val="single" w:sz="4" w:space="0" w:color="auto"/>
            </w:tcBorders>
            <w:vAlign w:val="center"/>
            <w:hideMark/>
          </w:tcPr>
          <w:p w14:paraId="1986C33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1FB23D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A9ABE4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D838FF4"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B36406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B51BB89"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199443E0"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1324880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06CB1F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4F36C2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989DD54"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8FCB755"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2120D3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9921947"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4E07CE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7448ACD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B8353C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831CDF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9B73A19"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53CA1ED"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21D00E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DB95972"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AA9199E"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84CC5E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31CC52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1C3157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41C7DCE"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4132B6A"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4E756AB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98B7C7F"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733C657"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DD2704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451280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878763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5C239A"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09CE9BF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64153F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3E8498"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071839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CECEA6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D29482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3C0DDA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90403F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A1912B0"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0EEEE2B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D7CA58D"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1E803F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F44AC2D"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17E8684D"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32</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9F61C60" w14:textId="77777777" w:rsidR="00B37D1F" w:rsidRPr="007463C9" w:rsidRDefault="00B37D1F" w:rsidP="00D11074">
            <w:pPr>
              <w:jc w:val="center"/>
              <w:rPr>
                <w:b/>
                <w:bCs/>
                <w:color w:val="000000"/>
                <w:sz w:val="20"/>
                <w:szCs w:val="20"/>
              </w:rPr>
            </w:pPr>
            <w:r w:rsidRPr="007463C9">
              <w:rPr>
                <w:b/>
                <w:bCs/>
                <w:color w:val="000000"/>
                <w:sz w:val="20"/>
                <w:szCs w:val="20"/>
              </w:rPr>
              <w:t>068</w:t>
            </w:r>
          </w:p>
        </w:tc>
        <w:tc>
          <w:tcPr>
            <w:tcW w:w="1999" w:type="pct"/>
            <w:tcBorders>
              <w:top w:val="nil"/>
              <w:left w:val="nil"/>
              <w:bottom w:val="single" w:sz="4" w:space="0" w:color="auto"/>
              <w:right w:val="single" w:sz="4" w:space="0" w:color="auto"/>
            </w:tcBorders>
            <w:shd w:val="clear" w:color="auto" w:fill="auto"/>
            <w:vAlign w:val="center"/>
            <w:hideMark/>
          </w:tcPr>
          <w:p w14:paraId="01AB76E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9FC4DB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F3E0CE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A818C81"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76F7E622"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57740069" w14:textId="77777777" w:rsidTr="00D11074">
        <w:trPr>
          <w:trHeight w:val="565"/>
        </w:trPr>
        <w:tc>
          <w:tcPr>
            <w:tcW w:w="770" w:type="pct"/>
            <w:vMerge/>
            <w:tcBorders>
              <w:top w:val="nil"/>
              <w:left w:val="single" w:sz="4" w:space="0" w:color="auto"/>
              <w:bottom w:val="single" w:sz="4" w:space="0" w:color="auto"/>
              <w:right w:val="single" w:sz="4" w:space="0" w:color="auto"/>
            </w:tcBorders>
            <w:vAlign w:val="center"/>
            <w:hideMark/>
          </w:tcPr>
          <w:p w14:paraId="288DFDB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A4AEDE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795BF5C"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6DB23B6"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FF5B73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817D82"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12B8D299"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64E9155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840AB4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3F7117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866D4AF"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BFA031B"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156123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0618BA"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AEF99B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611D9B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CE3865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FA671A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F62112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0388240"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2E9818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1A0ACF"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91D59FC"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5DF693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5DADC2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83DDD9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86A3CD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EAC3E1F"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0D8126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C483119"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89060D3"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0E5E89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6D3AE9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1DE4B6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8004348"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D21DADA"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6D5B1C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126EFE"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138F399"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32FA67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F18783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C8B8E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769AD51"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C2AAF87"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C9CA3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02F22CB"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B569219"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2C8853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611237B"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A8AE4D9" w14:textId="77777777" w:rsidR="00B37D1F" w:rsidRPr="007463C9" w:rsidRDefault="00B37D1F" w:rsidP="00D11074">
            <w:pPr>
              <w:jc w:val="center"/>
              <w:rPr>
                <w:b/>
                <w:bCs/>
                <w:color w:val="000000"/>
                <w:sz w:val="20"/>
                <w:szCs w:val="20"/>
              </w:rPr>
            </w:pPr>
            <w:r w:rsidRPr="007463C9">
              <w:rPr>
                <w:b/>
                <w:bCs/>
                <w:color w:val="000000"/>
                <w:sz w:val="20"/>
                <w:szCs w:val="20"/>
              </w:rPr>
              <w:t>069</w:t>
            </w:r>
          </w:p>
        </w:tc>
        <w:tc>
          <w:tcPr>
            <w:tcW w:w="1999" w:type="pct"/>
            <w:tcBorders>
              <w:top w:val="nil"/>
              <w:left w:val="nil"/>
              <w:bottom w:val="single" w:sz="4" w:space="0" w:color="auto"/>
              <w:right w:val="single" w:sz="4" w:space="0" w:color="auto"/>
            </w:tcBorders>
            <w:shd w:val="clear" w:color="auto" w:fill="auto"/>
            <w:vAlign w:val="center"/>
            <w:hideMark/>
          </w:tcPr>
          <w:p w14:paraId="1D7A3765"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4ABDA0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FD7610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B255BD"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488FE171"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7C1F44A2" w14:textId="77777777" w:rsidTr="00D11074">
        <w:trPr>
          <w:trHeight w:val="610"/>
        </w:trPr>
        <w:tc>
          <w:tcPr>
            <w:tcW w:w="770" w:type="pct"/>
            <w:vMerge/>
            <w:tcBorders>
              <w:top w:val="nil"/>
              <w:left w:val="single" w:sz="4" w:space="0" w:color="auto"/>
              <w:bottom w:val="single" w:sz="4" w:space="0" w:color="auto"/>
              <w:right w:val="single" w:sz="4" w:space="0" w:color="auto"/>
            </w:tcBorders>
            <w:vAlign w:val="center"/>
            <w:hideMark/>
          </w:tcPr>
          <w:p w14:paraId="71AB6EA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8C147D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9EF273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6C0C78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CB2FEE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9EA9A20"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582770CD"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0D17DCD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698E4B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28B805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CC89D51"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7482057"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50D837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787E16"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389EB61"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43D28D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77F7CC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0E25D8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72B7E61"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A9C23C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3149F1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9293357"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2CA36A99"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9DB6ED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9541E2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B16003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613C282"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F19BE6F"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9AB6D8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096DA7E"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64901E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3B5D2C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236DE4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DF9426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E751447"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C97BDBD"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456BC3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80ACC2"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970493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5E05633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16398D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4EB893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AFAAD6F"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DDC619A"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6A99287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B216B4"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B1DB715"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A0EA470"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0FBD075C"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31</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1D012FC" w14:textId="77777777" w:rsidR="00B37D1F" w:rsidRPr="007463C9" w:rsidRDefault="00B37D1F" w:rsidP="00D11074">
            <w:pPr>
              <w:jc w:val="center"/>
              <w:rPr>
                <w:b/>
                <w:bCs/>
                <w:color w:val="000000"/>
                <w:sz w:val="20"/>
                <w:szCs w:val="20"/>
              </w:rPr>
            </w:pPr>
            <w:r w:rsidRPr="007463C9">
              <w:rPr>
                <w:b/>
                <w:bCs/>
                <w:color w:val="000000"/>
                <w:sz w:val="20"/>
                <w:szCs w:val="20"/>
              </w:rPr>
              <w:t>070</w:t>
            </w:r>
          </w:p>
        </w:tc>
        <w:tc>
          <w:tcPr>
            <w:tcW w:w="1999" w:type="pct"/>
            <w:tcBorders>
              <w:top w:val="nil"/>
              <w:left w:val="nil"/>
              <w:bottom w:val="single" w:sz="4" w:space="0" w:color="auto"/>
              <w:right w:val="single" w:sz="4" w:space="0" w:color="auto"/>
            </w:tcBorders>
            <w:shd w:val="clear" w:color="auto" w:fill="auto"/>
            <w:vAlign w:val="center"/>
            <w:hideMark/>
          </w:tcPr>
          <w:p w14:paraId="0675411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B4EC647"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819711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14CE16"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5032DB29"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1E779DE4" w14:textId="77777777" w:rsidTr="00D11074">
        <w:trPr>
          <w:trHeight w:val="629"/>
        </w:trPr>
        <w:tc>
          <w:tcPr>
            <w:tcW w:w="770" w:type="pct"/>
            <w:vMerge/>
            <w:tcBorders>
              <w:top w:val="nil"/>
              <w:left w:val="single" w:sz="4" w:space="0" w:color="auto"/>
              <w:bottom w:val="single" w:sz="4" w:space="0" w:color="auto"/>
              <w:right w:val="single" w:sz="4" w:space="0" w:color="auto"/>
            </w:tcBorders>
            <w:vAlign w:val="center"/>
            <w:hideMark/>
          </w:tcPr>
          <w:p w14:paraId="2EC746C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DF36EA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EE8CA24"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39FC03C"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29EB30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482AA1"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449836B5"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61E304F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DF0E90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E288A0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44442A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9BEC4A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68B4AC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8BFB345"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D4D19CA"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3D549D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D4171F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2BEA19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64B18C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1A02066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ABC3FC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2E8D05B"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88DD29B"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D59066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87EC38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21FE6A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CDFD7D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2267A6FA"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D7D78D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190EC60"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FC901D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69565D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B56663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C9C47E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27FA044"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05343CC1"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00B68B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BE1672"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76FC996"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01C4FD0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C70EDF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365855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8B9B42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73FEEB6"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6AB5BA1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B02B6A"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97E6A6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BF0360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D2B1ED9"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A4B64F7" w14:textId="77777777" w:rsidR="00B37D1F" w:rsidRPr="007463C9" w:rsidRDefault="00B37D1F" w:rsidP="00D11074">
            <w:pPr>
              <w:jc w:val="center"/>
              <w:rPr>
                <w:b/>
                <w:bCs/>
                <w:color w:val="000000"/>
                <w:sz w:val="20"/>
                <w:szCs w:val="20"/>
              </w:rPr>
            </w:pPr>
            <w:r w:rsidRPr="007463C9">
              <w:rPr>
                <w:b/>
                <w:bCs/>
                <w:color w:val="000000"/>
                <w:sz w:val="20"/>
                <w:szCs w:val="20"/>
              </w:rPr>
              <w:t>071</w:t>
            </w:r>
          </w:p>
        </w:tc>
        <w:tc>
          <w:tcPr>
            <w:tcW w:w="1999" w:type="pct"/>
            <w:tcBorders>
              <w:top w:val="nil"/>
              <w:left w:val="nil"/>
              <w:bottom w:val="single" w:sz="4" w:space="0" w:color="auto"/>
              <w:right w:val="single" w:sz="4" w:space="0" w:color="auto"/>
            </w:tcBorders>
            <w:shd w:val="clear" w:color="auto" w:fill="auto"/>
            <w:vAlign w:val="center"/>
            <w:hideMark/>
          </w:tcPr>
          <w:p w14:paraId="396D4B7F"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0F6130A"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B45408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ACA1380"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155AEAD9"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5B19EDA1" w14:textId="77777777" w:rsidTr="00D11074">
        <w:trPr>
          <w:trHeight w:val="481"/>
        </w:trPr>
        <w:tc>
          <w:tcPr>
            <w:tcW w:w="770" w:type="pct"/>
            <w:vMerge/>
            <w:tcBorders>
              <w:top w:val="nil"/>
              <w:left w:val="single" w:sz="4" w:space="0" w:color="auto"/>
              <w:bottom w:val="single" w:sz="4" w:space="0" w:color="auto"/>
              <w:right w:val="single" w:sz="4" w:space="0" w:color="auto"/>
            </w:tcBorders>
            <w:vAlign w:val="center"/>
            <w:hideMark/>
          </w:tcPr>
          <w:p w14:paraId="2955E1B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C2142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68B3B9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679BE2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7810E7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152128"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1EA5D646"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2D57A95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CBE2E2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6FD60E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17AD2AF"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FF164E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AB8F05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E86409"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5529CD6"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5D48F3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708422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2DE99F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C4D991"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ADB64CC"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DB6A6C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328CA67"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EE9AE68"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5516F9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6871D1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8744C6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0A4031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F16F32D"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E7BE82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286F698"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EAEDC98"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09433A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0339CF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718D19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E2E9536"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C1EE101"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7AAB98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9C6BE7"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AE43A10"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98FF3D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08F791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B247FB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244FAC2"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B54A571"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695BA60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BFD8AC5"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8C1B029"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F0792E9"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3289EB2D"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29</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00FEB0C" w14:textId="77777777" w:rsidR="00B37D1F" w:rsidRPr="007463C9" w:rsidRDefault="00B37D1F" w:rsidP="00D11074">
            <w:pPr>
              <w:jc w:val="center"/>
              <w:rPr>
                <w:b/>
                <w:bCs/>
                <w:color w:val="000000"/>
                <w:sz w:val="20"/>
                <w:szCs w:val="20"/>
              </w:rPr>
            </w:pPr>
            <w:r w:rsidRPr="007463C9">
              <w:rPr>
                <w:b/>
                <w:bCs/>
                <w:color w:val="000000"/>
                <w:sz w:val="20"/>
                <w:szCs w:val="20"/>
              </w:rPr>
              <w:t>072</w:t>
            </w:r>
          </w:p>
        </w:tc>
        <w:tc>
          <w:tcPr>
            <w:tcW w:w="1999" w:type="pct"/>
            <w:tcBorders>
              <w:top w:val="nil"/>
              <w:left w:val="nil"/>
              <w:bottom w:val="single" w:sz="4" w:space="0" w:color="auto"/>
              <w:right w:val="single" w:sz="4" w:space="0" w:color="auto"/>
            </w:tcBorders>
            <w:shd w:val="clear" w:color="auto" w:fill="auto"/>
            <w:vAlign w:val="center"/>
            <w:hideMark/>
          </w:tcPr>
          <w:p w14:paraId="2DB91310"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01D0F4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5DFCEB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609231B"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3794B599"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13C5C0A" w14:textId="77777777" w:rsidTr="00D11074">
        <w:trPr>
          <w:trHeight w:val="747"/>
        </w:trPr>
        <w:tc>
          <w:tcPr>
            <w:tcW w:w="770" w:type="pct"/>
            <w:vMerge/>
            <w:tcBorders>
              <w:top w:val="nil"/>
              <w:left w:val="single" w:sz="4" w:space="0" w:color="auto"/>
              <w:bottom w:val="single" w:sz="4" w:space="0" w:color="auto"/>
              <w:right w:val="single" w:sz="4" w:space="0" w:color="auto"/>
            </w:tcBorders>
            <w:vAlign w:val="center"/>
            <w:hideMark/>
          </w:tcPr>
          <w:p w14:paraId="409BD6C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58C4E5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2A72218"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0D3EA8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CD927E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1DC306A"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073A4381"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0707F35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3A3E3F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16D6FF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E6E4760"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7B5217D"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AD29CB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CD3E0D0"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76489D2"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9A914F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70E1C7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3675B0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F1CB653"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B8B554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B52AD4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DCE50A3"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EF860D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4AAE49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6962C4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A2DBD3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C0D8DE"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C4CC07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77FC2B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5E80A9"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37AAF7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14B418B"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B1045B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A4EE3E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F8AFD9F"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230A6A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F7587F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AED0263"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1818801"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062C3855"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F1E274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2D6522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3194773"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BD6FEF7"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20021C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A1C6CD1"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F875747"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120D80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979B9F7"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DE0358F" w14:textId="77777777" w:rsidR="00B37D1F" w:rsidRPr="007463C9" w:rsidRDefault="00B37D1F" w:rsidP="00D11074">
            <w:pPr>
              <w:jc w:val="center"/>
              <w:rPr>
                <w:b/>
                <w:bCs/>
                <w:color w:val="000000"/>
                <w:sz w:val="20"/>
                <w:szCs w:val="20"/>
              </w:rPr>
            </w:pPr>
            <w:r w:rsidRPr="007463C9">
              <w:rPr>
                <w:b/>
                <w:bCs/>
                <w:color w:val="000000"/>
                <w:sz w:val="20"/>
                <w:szCs w:val="20"/>
              </w:rPr>
              <w:t>073</w:t>
            </w:r>
          </w:p>
        </w:tc>
        <w:tc>
          <w:tcPr>
            <w:tcW w:w="1999" w:type="pct"/>
            <w:tcBorders>
              <w:top w:val="nil"/>
              <w:left w:val="nil"/>
              <w:bottom w:val="single" w:sz="4" w:space="0" w:color="auto"/>
              <w:right w:val="single" w:sz="4" w:space="0" w:color="auto"/>
            </w:tcBorders>
            <w:shd w:val="clear" w:color="auto" w:fill="auto"/>
            <w:vAlign w:val="center"/>
            <w:hideMark/>
          </w:tcPr>
          <w:p w14:paraId="1D73A05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7DA1685"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49ED70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CAB811A"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3A84BBAE"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5D4F8763" w14:textId="77777777" w:rsidTr="00D11074">
        <w:trPr>
          <w:trHeight w:val="649"/>
        </w:trPr>
        <w:tc>
          <w:tcPr>
            <w:tcW w:w="770" w:type="pct"/>
            <w:vMerge/>
            <w:tcBorders>
              <w:top w:val="nil"/>
              <w:left w:val="single" w:sz="4" w:space="0" w:color="auto"/>
              <w:bottom w:val="single" w:sz="4" w:space="0" w:color="auto"/>
              <w:right w:val="single" w:sz="4" w:space="0" w:color="auto"/>
            </w:tcBorders>
            <w:vAlign w:val="center"/>
            <w:hideMark/>
          </w:tcPr>
          <w:p w14:paraId="340B776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6EF95F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59C4E8"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EE3C263"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2A51C1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338D2D"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2BBBC3B3"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6E2A93A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F09C73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52D6D0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ABCF876"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E94D34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E7A5A4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6E64FED"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C9513EF"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1190FF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27094E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40E987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EFC395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D30A13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DA56FF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EC4CD97"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F0FED8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F45AB2E"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985629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D245D7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21E4C2"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A51DA8A"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139C7E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0B6FF14"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764560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4467B2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EC4D81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0A3D54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8399C82"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53600A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3C3F70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E9E5F8"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5B284E0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D53A8A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EF020E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D2AF03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34D836E"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FB807ED"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214D75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4958F4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8A56D01"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B1D2B62"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7D7956EB"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27</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308702E" w14:textId="77777777" w:rsidR="00B37D1F" w:rsidRPr="007463C9" w:rsidRDefault="00B37D1F" w:rsidP="00D11074">
            <w:pPr>
              <w:jc w:val="center"/>
              <w:rPr>
                <w:b/>
                <w:bCs/>
                <w:color w:val="000000"/>
                <w:sz w:val="20"/>
                <w:szCs w:val="20"/>
              </w:rPr>
            </w:pPr>
            <w:r w:rsidRPr="007463C9">
              <w:rPr>
                <w:b/>
                <w:bCs/>
                <w:color w:val="000000"/>
                <w:sz w:val="20"/>
                <w:szCs w:val="20"/>
              </w:rPr>
              <w:t>074</w:t>
            </w:r>
          </w:p>
        </w:tc>
        <w:tc>
          <w:tcPr>
            <w:tcW w:w="1999" w:type="pct"/>
            <w:tcBorders>
              <w:top w:val="nil"/>
              <w:left w:val="nil"/>
              <w:bottom w:val="single" w:sz="4" w:space="0" w:color="auto"/>
              <w:right w:val="single" w:sz="4" w:space="0" w:color="auto"/>
            </w:tcBorders>
            <w:shd w:val="clear" w:color="auto" w:fill="auto"/>
            <w:vAlign w:val="center"/>
            <w:hideMark/>
          </w:tcPr>
          <w:p w14:paraId="65C46375"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A287C0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E2B3AC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B7A2E59"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3950C833"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77D21A26" w14:textId="77777777" w:rsidTr="00D11074">
        <w:trPr>
          <w:trHeight w:val="713"/>
        </w:trPr>
        <w:tc>
          <w:tcPr>
            <w:tcW w:w="770" w:type="pct"/>
            <w:vMerge/>
            <w:tcBorders>
              <w:top w:val="nil"/>
              <w:left w:val="single" w:sz="4" w:space="0" w:color="auto"/>
              <w:bottom w:val="single" w:sz="4" w:space="0" w:color="auto"/>
              <w:right w:val="single" w:sz="4" w:space="0" w:color="auto"/>
            </w:tcBorders>
            <w:vAlign w:val="center"/>
            <w:hideMark/>
          </w:tcPr>
          <w:p w14:paraId="59164D2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79AC96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82E48E5"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2AF3B0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77954F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4BD4924"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4CABD9DF"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49640E0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242115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BA072C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55F0D69"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A9250EF"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A37A7D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42F5DE4"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831CBCC"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37DD3F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E7AEFD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D5102D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7E7FC1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9BE67CD"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8A109D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02C24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05E4542C"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38E7D4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D392BC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515FF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DDB4513"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FF5A22B"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D5B5BA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D73431"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EF9E336"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BB1FCB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C693E3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C84EF5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2DEC65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76B69AC"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EC1A73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63846D0"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80179FE"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9CB19A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6389A4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483464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B2BB2E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67B796C"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9EE09D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BFC3C45"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6A101B3"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5EA8AF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FA4E007"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333792E" w14:textId="77777777" w:rsidR="00B37D1F" w:rsidRPr="007463C9" w:rsidRDefault="00B37D1F" w:rsidP="00D11074">
            <w:pPr>
              <w:jc w:val="center"/>
              <w:rPr>
                <w:b/>
                <w:bCs/>
                <w:color w:val="000000"/>
                <w:sz w:val="20"/>
                <w:szCs w:val="20"/>
              </w:rPr>
            </w:pPr>
            <w:r w:rsidRPr="007463C9">
              <w:rPr>
                <w:b/>
                <w:bCs/>
                <w:color w:val="000000"/>
                <w:sz w:val="20"/>
                <w:szCs w:val="20"/>
              </w:rPr>
              <w:t>075</w:t>
            </w:r>
          </w:p>
        </w:tc>
        <w:tc>
          <w:tcPr>
            <w:tcW w:w="1999" w:type="pct"/>
            <w:tcBorders>
              <w:top w:val="nil"/>
              <w:left w:val="nil"/>
              <w:bottom w:val="single" w:sz="4" w:space="0" w:color="auto"/>
              <w:right w:val="single" w:sz="4" w:space="0" w:color="auto"/>
            </w:tcBorders>
            <w:shd w:val="clear" w:color="auto" w:fill="auto"/>
            <w:vAlign w:val="center"/>
            <w:hideMark/>
          </w:tcPr>
          <w:p w14:paraId="18BCD7A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FAA7BA3"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A55DEC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B4F50FA"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2CE26FDF"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913CF4C" w14:textId="77777777" w:rsidTr="00D11074">
        <w:trPr>
          <w:trHeight w:val="657"/>
        </w:trPr>
        <w:tc>
          <w:tcPr>
            <w:tcW w:w="770" w:type="pct"/>
            <w:vMerge/>
            <w:tcBorders>
              <w:top w:val="nil"/>
              <w:left w:val="single" w:sz="4" w:space="0" w:color="auto"/>
              <w:bottom w:val="single" w:sz="4" w:space="0" w:color="auto"/>
              <w:right w:val="single" w:sz="4" w:space="0" w:color="auto"/>
            </w:tcBorders>
            <w:vAlign w:val="center"/>
            <w:hideMark/>
          </w:tcPr>
          <w:p w14:paraId="11E1EE1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37893D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3CC9FF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C224A3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A85ADE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6DE1F8"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2382B984"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7E0C3E2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804885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0EFB43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6E0B14A"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4FE368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77EC04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4A3E2A0"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E39E4D3"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BE47C7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6BA482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36EA0C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61A333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162B2DF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18FB2B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C85A6B"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1419456"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A77032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7869C5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227C22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A4FBC71"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FFCFAF6"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734AD4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AE729B9"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1385DE6"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22A4FD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2C14E7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CEBA88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AD54ED"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F9FFB1D"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7715A7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2A8FD71"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80FD350"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C21CD0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C45082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F558F7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6E7C6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9A7A55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3F7F6C6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66E64D1"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41E5EA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8989324"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77C3BE17"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25</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B6060CF" w14:textId="77777777" w:rsidR="00B37D1F" w:rsidRPr="007463C9" w:rsidRDefault="00B37D1F" w:rsidP="00D11074">
            <w:pPr>
              <w:jc w:val="center"/>
              <w:rPr>
                <w:b/>
                <w:bCs/>
                <w:color w:val="000000"/>
                <w:sz w:val="20"/>
                <w:szCs w:val="20"/>
              </w:rPr>
            </w:pPr>
            <w:r w:rsidRPr="007463C9">
              <w:rPr>
                <w:b/>
                <w:bCs/>
                <w:color w:val="000000"/>
                <w:sz w:val="20"/>
                <w:szCs w:val="20"/>
              </w:rPr>
              <w:t>076</w:t>
            </w:r>
          </w:p>
        </w:tc>
        <w:tc>
          <w:tcPr>
            <w:tcW w:w="1999" w:type="pct"/>
            <w:tcBorders>
              <w:top w:val="nil"/>
              <w:left w:val="nil"/>
              <w:bottom w:val="single" w:sz="4" w:space="0" w:color="auto"/>
              <w:right w:val="single" w:sz="4" w:space="0" w:color="auto"/>
            </w:tcBorders>
            <w:shd w:val="clear" w:color="auto" w:fill="auto"/>
            <w:vAlign w:val="center"/>
            <w:hideMark/>
          </w:tcPr>
          <w:p w14:paraId="2B6EA0C5"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E1A688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629D1E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D6634E0"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05076ACB"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2DA87F48"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605171B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F83742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10D0397"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B4FB3DD"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BB3F05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118F9C6"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4633008A"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3A3B3F7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427BC2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369290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45913F2"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85EE92F"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C24616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AB88DA5"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51ED0C0"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49E8147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DFEEA3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76AF62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D70F66E"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1AA9467"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80C275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54DC1A5"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030AA1A6"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BA4CDE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76573F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A1FBD8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EB7A1BD"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5C4AF7F"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58D5AE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AE51980"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2100537"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9EE1F2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C7CA06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421E50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35B5EEA"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354DAAC"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955E40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F18ED4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A54953C"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05E934F"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F2DD47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C3D978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1EAE0E5"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AC29CB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6702E50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51A3C59"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0A8A229D"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C6A6307"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7463954"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C1240A1" w14:textId="77777777" w:rsidR="00B37D1F" w:rsidRPr="007463C9" w:rsidRDefault="00B37D1F" w:rsidP="00D11074">
            <w:pPr>
              <w:jc w:val="center"/>
              <w:rPr>
                <w:b/>
                <w:bCs/>
                <w:color w:val="000000"/>
                <w:sz w:val="20"/>
                <w:szCs w:val="20"/>
              </w:rPr>
            </w:pPr>
            <w:r w:rsidRPr="007463C9">
              <w:rPr>
                <w:b/>
                <w:bCs/>
                <w:color w:val="000000"/>
                <w:sz w:val="20"/>
                <w:szCs w:val="20"/>
              </w:rPr>
              <w:t>077</w:t>
            </w:r>
          </w:p>
        </w:tc>
        <w:tc>
          <w:tcPr>
            <w:tcW w:w="1999" w:type="pct"/>
            <w:tcBorders>
              <w:top w:val="nil"/>
              <w:left w:val="nil"/>
              <w:bottom w:val="single" w:sz="4" w:space="0" w:color="auto"/>
              <w:right w:val="single" w:sz="4" w:space="0" w:color="auto"/>
            </w:tcBorders>
            <w:shd w:val="clear" w:color="auto" w:fill="auto"/>
            <w:vAlign w:val="center"/>
            <w:hideMark/>
          </w:tcPr>
          <w:p w14:paraId="434636B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7AE806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C80821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90AF595"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647C3782"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92D91F7" w14:textId="77777777" w:rsidTr="00D11074">
        <w:trPr>
          <w:trHeight w:val="571"/>
        </w:trPr>
        <w:tc>
          <w:tcPr>
            <w:tcW w:w="770" w:type="pct"/>
            <w:vMerge/>
            <w:tcBorders>
              <w:top w:val="nil"/>
              <w:left w:val="single" w:sz="4" w:space="0" w:color="auto"/>
              <w:bottom w:val="single" w:sz="4" w:space="0" w:color="auto"/>
              <w:right w:val="single" w:sz="4" w:space="0" w:color="auto"/>
            </w:tcBorders>
            <w:vAlign w:val="center"/>
            <w:hideMark/>
          </w:tcPr>
          <w:p w14:paraId="6865AD2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FAF9D9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F3C573C"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38EB5BEF"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832B01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9990FD"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1D5BE359"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1C67FE5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445994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D153B5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933614"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248E6832"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640123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07AFD4"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38F14EC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E91041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C940A9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6683B2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7B1DBEC"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D4ED2A3"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3F3924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23E95B1"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5601651E"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3FFB63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C57D30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047B57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A09953C"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CAEF411"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ED60D2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4C3C7B2"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5D0BD6C"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1AA294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3FD6D7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C5D24C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C58C920"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5289A81"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1BC24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9CF249A"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ABBCCBC"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C7C0B3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7FD7E1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2DB7CF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956018D"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3862E54"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0DAC178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0F1C57"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4BEF2F9"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B320DBE"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6DC7A8ED"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23</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FA88BDA" w14:textId="77777777" w:rsidR="00B37D1F" w:rsidRPr="007463C9" w:rsidRDefault="00B37D1F" w:rsidP="00D11074">
            <w:pPr>
              <w:jc w:val="center"/>
              <w:rPr>
                <w:b/>
                <w:bCs/>
                <w:color w:val="000000"/>
                <w:sz w:val="20"/>
                <w:szCs w:val="20"/>
              </w:rPr>
            </w:pPr>
            <w:r w:rsidRPr="007463C9">
              <w:rPr>
                <w:b/>
                <w:bCs/>
                <w:color w:val="000000"/>
                <w:sz w:val="20"/>
                <w:szCs w:val="20"/>
              </w:rPr>
              <w:t>078</w:t>
            </w:r>
          </w:p>
        </w:tc>
        <w:tc>
          <w:tcPr>
            <w:tcW w:w="1999" w:type="pct"/>
            <w:tcBorders>
              <w:top w:val="nil"/>
              <w:left w:val="nil"/>
              <w:bottom w:val="single" w:sz="4" w:space="0" w:color="auto"/>
              <w:right w:val="single" w:sz="4" w:space="0" w:color="auto"/>
            </w:tcBorders>
            <w:shd w:val="clear" w:color="auto" w:fill="auto"/>
            <w:vAlign w:val="center"/>
            <w:hideMark/>
          </w:tcPr>
          <w:p w14:paraId="2009F87F"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98EF2DC"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C07A9C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D09188E"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30FFAA39"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73AA0363" w14:textId="77777777" w:rsidTr="00D11074">
        <w:trPr>
          <w:trHeight w:val="671"/>
        </w:trPr>
        <w:tc>
          <w:tcPr>
            <w:tcW w:w="770" w:type="pct"/>
            <w:vMerge/>
            <w:tcBorders>
              <w:top w:val="nil"/>
              <w:left w:val="single" w:sz="4" w:space="0" w:color="auto"/>
              <w:bottom w:val="single" w:sz="4" w:space="0" w:color="auto"/>
              <w:right w:val="single" w:sz="4" w:space="0" w:color="auto"/>
            </w:tcBorders>
            <w:vAlign w:val="center"/>
            <w:hideMark/>
          </w:tcPr>
          <w:p w14:paraId="2A46255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1342F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DFDA938"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751A3D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207F29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F218CB"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73ADF557"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07391AC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C50E5A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687E94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70E0571"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FF38B0D"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D2A6B1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F5BCE8A"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00F54E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7B46B9E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4C51D9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90DB0E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D496A5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48130D9"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B3BB2F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C4CDE02"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BEDC260"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0FC6EF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357F69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09BE6E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7F71DC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E3DB1DC"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FDD0D9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5FAE21"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57A7F204"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52F90E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F3A396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7B8C9F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72895EB"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B0C3103"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DC1155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5D3905"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A61636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A61BC6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CD5EA7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591CD0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5742711"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640B8B9E"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9F8217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F2794E3"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C87A215"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AFD7F5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2855472"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0056684" w14:textId="77777777" w:rsidR="00B37D1F" w:rsidRPr="007463C9" w:rsidRDefault="00B37D1F" w:rsidP="00D11074">
            <w:pPr>
              <w:jc w:val="center"/>
              <w:rPr>
                <w:b/>
                <w:bCs/>
                <w:color w:val="000000"/>
                <w:sz w:val="20"/>
                <w:szCs w:val="20"/>
              </w:rPr>
            </w:pPr>
            <w:r w:rsidRPr="007463C9">
              <w:rPr>
                <w:b/>
                <w:bCs/>
                <w:color w:val="000000"/>
                <w:sz w:val="20"/>
                <w:szCs w:val="20"/>
              </w:rPr>
              <w:t>079</w:t>
            </w:r>
          </w:p>
        </w:tc>
        <w:tc>
          <w:tcPr>
            <w:tcW w:w="1999" w:type="pct"/>
            <w:tcBorders>
              <w:top w:val="nil"/>
              <w:left w:val="nil"/>
              <w:bottom w:val="single" w:sz="4" w:space="0" w:color="auto"/>
              <w:right w:val="single" w:sz="4" w:space="0" w:color="auto"/>
            </w:tcBorders>
            <w:shd w:val="clear" w:color="auto" w:fill="auto"/>
            <w:vAlign w:val="center"/>
            <w:hideMark/>
          </w:tcPr>
          <w:p w14:paraId="2A3AAC46"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7EFB67F"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239016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F78909"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6650F615"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3163CC6B" w14:textId="77777777" w:rsidTr="00D11074">
        <w:trPr>
          <w:trHeight w:val="748"/>
        </w:trPr>
        <w:tc>
          <w:tcPr>
            <w:tcW w:w="770" w:type="pct"/>
            <w:vMerge/>
            <w:tcBorders>
              <w:top w:val="nil"/>
              <w:left w:val="single" w:sz="4" w:space="0" w:color="auto"/>
              <w:bottom w:val="single" w:sz="4" w:space="0" w:color="auto"/>
              <w:right w:val="single" w:sz="4" w:space="0" w:color="auto"/>
            </w:tcBorders>
            <w:vAlign w:val="center"/>
            <w:hideMark/>
          </w:tcPr>
          <w:p w14:paraId="7A0ADBC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D9F7EA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ACB6AA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8C80853"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CF428B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DCA3EFB"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32DF08DD"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06A5A3B9"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CA5FF4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7405CC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B3336E6"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6CDE6C6"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41B36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2FC82C0"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C30C941"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3BB1BC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B86B34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998275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D2A4D8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AED5031"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D2A565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C3E5E8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FBE5476"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6E4BF2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C25136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5674C0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6DBDBE5"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B8F9AB7"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F2F0CA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B049EDB"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B4F2900"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821A8B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0858F4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ED5C63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A232E9C"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2BFFAB3"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7A0191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93E5BDC"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5856E1CF"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62838C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E51C77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25D5A4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25C0A1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FFAE63A"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75F047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3AB7A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EA334AB"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9C3ADC0"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0017B830"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21</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901C768" w14:textId="77777777" w:rsidR="00B37D1F" w:rsidRPr="007463C9" w:rsidRDefault="00B37D1F" w:rsidP="00D11074">
            <w:pPr>
              <w:jc w:val="center"/>
              <w:rPr>
                <w:b/>
                <w:bCs/>
                <w:color w:val="000000"/>
                <w:sz w:val="20"/>
                <w:szCs w:val="20"/>
              </w:rPr>
            </w:pPr>
            <w:r w:rsidRPr="007463C9">
              <w:rPr>
                <w:b/>
                <w:bCs/>
                <w:color w:val="000000"/>
                <w:sz w:val="20"/>
                <w:szCs w:val="20"/>
              </w:rPr>
              <w:t>080</w:t>
            </w:r>
          </w:p>
        </w:tc>
        <w:tc>
          <w:tcPr>
            <w:tcW w:w="1999" w:type="pct"/>
            <w:tcBorders>
              <w:top w:val="nil"/>
              <w:left w:val="nil"/>
              <w:bottom w:val="single" w:sz="4" w:space="0" w:color="auto"/>
              <w:right w:val="single" w:sz="4" w:space="0" w:color="auto"/>
            </w:tcBorders>
            <w:shd w:val="clear" w:color="auto" w:fill="auto"/>
            <w:vAlign w:val="center"/>
            <w:hideMark/>
          </w:tcPr>
          <w:p w14:paraId="444B9C9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3C298EF"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B71C10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606BF7F"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5BED4D84"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460C80F1" w14:textId="77777777" w:rsidTr="00D11074">
        <w:trPr>
          <w:trHeight w:val="651"/>
        </w:trPr>
        <w:tc>
          <w:tcPr>
            <w:tcW w:w="770" w:type="pct"/>
            <w:vMerge/>
            <w:tcBorders>
              <w:top w:val="nil"/>
              <w:left w:val="single" w:sz="4" w:space="0" w:color="auto"/>
              <w:bottom w:val="single" w:sz="4" w:space="0" w:color="auto"/>
              <w:right w:val="single" w:sz="4" w:space="0" w:color="auto"/>
            </w:tcBorders>
            <w:vAlign w:val="center"/>
            <w:hideMark/>
          </w:tcPr>
          <w:p w14:paraId="22ED6EB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9BC9B9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3AA1CDE"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02233C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B29764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AAFD27"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0ABE6A9B"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715CCAF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8BB861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D136FA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DAF30F5"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4F6185E"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011C79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5237014"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B8FA940"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584771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FE4952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F3B684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1BC3C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532A9A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3A2FE8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F0C385F"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2DB637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8A7D5B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5DAA96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A145F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6059FAC"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0CB50E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42EB18A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1D0EF0"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5D2F258"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777E6E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9BD91D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891855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1B5C522"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558715C"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D019F4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47495E"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3D6834D"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0B2D32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DE131A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33A034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39C4BB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E11FA5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2BE797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04655D8"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5581F3B"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22A591A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75B6C44"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955322A" w14:textId="77777777" w:rsidR="00B37D1F" w:rsidRPr="007463C9" w:rsidRDefault="00B37D1F" w:rsidP="00D11074">
            <w:pPr>
              <w:jc w:val="center"/>
              <w:rPr>
                <w:b/>
                <w:bCs/>
                <w:color w:val="000000"/>
                <w:sz w:val="20"/>
                <w:szCs w:val="20"/>
              </w:rPr>
            </w:pPr>
            <w:r w:rsidRPr="007463C9">
              <w:rPr>
                <w:b/>
                <w:bCs/>
                <w:color w:val="000000"/>
                <w:sz w:val="20"/>
                <w:szCs w:val="20"/>
              </w:rPr>
              <w:t>081</w:t>
            </w:r>
          </w:p>
        </w:tc>
        <w:tc>
          <w:tcPr>
            <w:tcW w:w="1999" w:type="pct"/>
            <w:tcBorders>
              <w:top w:val="nil"/>
              <w:left w:val="nil"/>
              <w:bottom w:val="single" w:sz="4" w:space="0" w:color="auto"/>
              <w:right w:val="single" w:sz="4" w:space="0" w:color="auto"/>
            </w:tcBorders>
            <w:shd w:val="clear" w:color="auto" w:fill="auto"/>
            <w:vAlign w:val="center"/>
            <w:hideMark/>
          </w:tcPr>
          <w:p w14:paraId="44723758"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CC20CBF"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B6FFD2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24FFED0"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11EF4137"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31A3AD64" w14:textId="77777777" w:rsidTr="00D11074">
        <w:trPr>
          <w:trHeight w:val="610"/>
        </w:trPr>
        <w:tc>
          <w:tcPr>
            <w:tcW w:w="770" w:type="pct"/>
            <w:vMerge/>
            <w:tcBorders>
              <w:top w:val="nil"/>
              <w:left w:val="single" w:sz="4" w:space="0" w:color="auto"/>
              <w:bottom w:val="single" w:sz="4" w:space="0" w:color="auto"/>
              <w:right w:val="single" w:sz="4" w:space="0" w:color="auto"/>
            </w:tcBorders>
            <w:vAlign w:val="center"/>
            <w:hideMark/>
          </w:tcPr>
          <w:p w14:paraId="44D28A9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C1C910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EF4E49B"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3F2DC16"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6F2004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D02484F"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5B9D03B2"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115D4E2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F3F941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52224F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9F1822F"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11C0631"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B26335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38D14AE"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65F4EC3"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9F3281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38C1AA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0E7C63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6AB4F39"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50AF64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096E0F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740BE7D"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09D8B70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205F931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055E74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9752D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A528C3F"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BDB5448"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83D30B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81A44F"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E893267"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557D710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D9B25B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401913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B2D3211"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FE6816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8FF345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187EB56"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65C142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5909AFE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86541F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F9FFA8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75A81B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62FAC71"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3DF725C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D71C62B"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0CC4F44"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D5FE1A4"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63AE26B4"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19</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B0FB5E9" w14:textId="77777777" w:rsidR="00B37D1F" w:rsidRPr="007463C9" w:rsidRDefault="00B37D1F" w:rsidP="00D11074">
            <w:pPr>
              <w:jc w:val="center"/>
              <w:rPr>
                <w:b/>
                <w:bCs/>
                <w:color w:val="000000"/>
                <w:sz w:val="20"/>
                <w:szCs w:val="20"/>
              </w:rPr>
            </w:pPr>
            <w:r w:rsidRPr="007463C9">
              <w:rPr>
                <w:b/>
                <w:bCs/>
                <w:color w:val="000000"/>
                <w:sz w:val="20"/>
                <w:szCs w:val="20"/>
              </w:rPr>
              <w:t>082</w:t>
            </w:r>
          </w:p>
        </w:tc>
        <w:tc>
          <w:tcPr>
            <w:tcW w:w="1999" w:type="pct"/>
            <w:tcBorders>
              <w:top w:val="nil"/>
              <w:left w:val="nil"/>
              <w:bottom w:val="single" w:sz="4" w:space="0" w:color="auto"/>
              <w:right w:val="single" w:sz="4" w:space="0" w:color="auto"/>
            </w:tcBorders>
            <w:shd w:val="clear" w:color="auto" w:fill="auto"/>
            <w:vAlign w:val="center"/>
            <w:hideMark/>
          </w:tcPr>
          <w:p w14:paraId="14C2826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511DD0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958F1B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3DDEB6"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5495AECD"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26C2A668" w14:textId="77777777" w:rsidTr="00D11074">
        <w:trPr>
          <w:trHeight w:val="722"/>
        </w:trPr>
        <w:tc>
          <w:tcPr>
            <w:tcW w:w="770" w:type="pct"/>
            <w:vMerge/>
            <w:tcBorders>
              <w:top w:val="nil"/>
              <w:left w:val="single" w:sz="4" w:space="0" w:color="auto"/>
              <w:bottom w:val="single" w:sz="4" w:space="0" w:color="auto"/>
              <w:right w:val="single" w:sz="4" w:space="0" w:color="auto"/>
            </w:tcBorders>
            <w:vAlign w:val="center"/>
            <w:hideMark/>
          </w:tcPr>
          <w:p w14:paraId="32600B0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993B2B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23C89B3"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77B62BC"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3877D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FE44C44"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144E9BFB"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0E918FA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4769C6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55BE7B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1D59426"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9A15DE2"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E9B660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AA67DA6"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02F3859"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82D035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14144B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F6507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77A98BC"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5425AFB"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DA9449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1B96D43"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1A16859"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3B5F01B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1E5CE6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82B852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89F22AC"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C01F899"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2AAF6C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CADBA2"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858A281"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CFBA28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6D25F1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F96CE6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777E443"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D7C9856"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6FECE55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E275375"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5B99E52"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54C21F2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C960C4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362ACE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B9100D3"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4D97AE3"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564C474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7586A74"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5F8CC4B"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6B2FF5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36320711"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845E03B" w14:textId="77777777" w:rsidR="00B37D1F" w:rsidRPr="007463C9" w:rsidRDefault="00B37D1F" w:rsidP="00D11074">
            <w:pPr>
              <w:jc w:val="center"/>
              <w:rPr>
                <w:b/>
                <w:bCs/>
                <w:color w:val="000000"/>
                <w:sz w:val="20"/>
                <w:szCs w:val="20"/>
              </w:rPr>
            </w:pPr>
            <w:r w:rsidRPr="007463C9">
              <w:rPr>
                <w:b/>
                <w:bCs/>
                <w:color w:val="000000"/>
                <w:sz w:val="20"/>
                <w:szCs w:val="20"/>
              </w:rPr>
              <w:t>083</w:t>
            </w:r>
          </w:p>
        </w:tc>
        <w:tc>
          <w:tcPr>
            <w:tcW w:w="1999" w:type="pct"/>
            <w:tcBorders>
              <w:top w:val="nil"/>
              <w:left w:val="nil"/>
              <w:bottom w:val="single" w:sz="4" w:space="0" w:color="auto"/>
              <w:right w:val="single" w:sz="4" w:space="0" w:color="auto"/>
            </w:tcBorders>
            <w:shd w:val="clear" w:color="auto" w:fill="auto"/>
            <w:vAlign w:val="center"/>
            <w:hideMark/>
          </w:tcPr>
          <w:p w14:paraId="6BB8151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00E1582"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75BE35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B2D1C2D"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3C9EE48E"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6212824F" w14:textId="77777777" w:rsidTr="00D11074">
        <w:trPr>
          <w:trHeight w:val="653"/>
        </w:trPr>
        <w:tc>
          <w:tcPr>
            <w:tcW w:w="770" w:type="pct"/>
            <w:vMerge/>
            <w:tcBorders>
              <w:top w:val="nil"/>
              <w:left w:val="single" w:sz="4" w:space="0" w:color="auto"/>
              <w:bottom w:val="single" w:sz="4" w:space="0" w:color="auto"/>
              <w:right w:val="single" w:sz="4" w:space="0" w:color="auto"/>
            </w:tcBorders>
            <w:vAlign w:val="center"/>
            <w:hideMark/>
          </w:tcPr>
          <w:p w14:paraId="0BF9973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12A520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F99897E"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03C946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F15C20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0C1707E"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58056578"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3F8D1F2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B1E091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A504D0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5A858C5"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266232C4"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204261B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AAB0FF"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854FD7B"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7D76D00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3F1730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0D705E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409218A"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D5889B1"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8A7397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53A4DA"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DE8223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33291A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217BA9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35D29A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8142231"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7709DED"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566744B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C331F6"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5608748"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73C2DB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609710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34110F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234261A"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5A6759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DFAA41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374AABE"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DC705F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53F7715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AB1C72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131F3B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45F977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241632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185A3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D42D5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CDCF6DE"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863310D"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56C34C5A" w14:textId="77777777" w:rsidR="00B37D1F" w:rsidRPr="007463C9" w:rsidRDefault="00B37D1F" w:rsidP="00D11074">
            <w:pPr>
              <w:jc w:val="center"/>
              <w:rPr>
                <w:color w:val="000000"/>
                <w:sz w:val="20"/>
                <w:szCs w:val="20"/>
              </w:rPr>
            </w:pPr>
            <w:r w:rsidRPr="007463C9">
              <w:rPr>
                <w:color w:val="000000"/>
                <w:sz w:val="20"/>
                <w:szCs w:val="20"/>
              </w:rPr>
              <w:t>Besiparšiuojančių paršavedžių tvartai, tvartas Nr. 17</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D54F250" w14:textId="77777777" w:rsidR="00B37D1F" w:rsidRPr="007463C9" w:rsidRDefault="00B37D1F" w:rsidP="00D11074">
            <w:pPr>
              <w:jc w:val="center"/>
              <w:rPr>
                <w:b/>
                <w:bCs/>
                <w:color w:val="000000"/>
                <w:sz w:val="20"/>
                <w:szCs w:val="20"/>
              </w:rPr>
            </w:pPr>
            <w:r w:rsidRPr="007463C9">
              <w:rPr>
                <w:b/>
                <w:bCs/>
                <w:color w:val="000000"/>
                <w:sz w:val="20"/>
                <w:szCs w:val="20"/>
              </w:rPr>
              <w:t>084</w:t>
            </w:r>
          </w:p>
        </w:tc>
        <w:tc>
          <w:tcPr>
            <w:tcW w:w="1999" w:type="pct"/>
            <w:tcBorders>
              <w:top w:val="nil"/>
              <w:left w:val="nil"/>
              <w:bottom w:val="single" w:sz="4" w:space="0" w:color="auto"/>
              <w:right w:val="single" w:sz="4" w:space="0" w:color="auto"/>
            </w:tcBorders>
            <w:shd w:val="clear" w:color="auto" w:fill="auto"/>
            <w:vAlign w:val="center"/>
            <w:hideMark/>
          </w:tcPr>
          <w:p w14:paraId="5EE0A3D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AF9E1C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F570F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A00E984"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300B30FD"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4554D33C" w14:textId="77777777" w:rsidTr="00D11074">
        <w:trPr>
          <w:trHeight w:val="747"/>
        </w:trPr>
        <w:tc>
          <w:tcPr>
            <w:tcW w:w="770" w:type="pct"/>
            <w:vMerge/>
            <w:tcBorders>
              <w:top w:val="nil"/>
              <w:left w:val="single" w:sz="4" w:space="0" w:color="auto"/>
              <w:bottom w:val="single" w:sz="4" w:space="0" w:color="auto"/>
              <w:right w:val="single" w:sz="4" w:space="0" w:color="auto"/>
            </w:tcBorders>
            <w:vAlign w:val="center"/>
            <w:hideMark/>
          </w:tcPr>
          <w:p w14:paraId="505DA31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3460A9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10FF70E"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C85852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952752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B641095"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28DD1AAB"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1A5360B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23878B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B7BEF1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C90A47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4034CC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DA4D09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6E4404C"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5D838A09"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7584779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BB270C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79E28E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9945493"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A7D74C0"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9F4D26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0397000"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68A5FA8"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A4D795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5ECAF9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41A69F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45FDE4E"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CE02B4D"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EEA286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81DB663"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6EAD72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BA3F9B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934EDF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E9959F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C1D5F00"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1DD27006"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D2054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C5D10B1"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95637B6"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5636629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CAEB41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53FF0E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10AD01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36DE2FAA"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04D76BC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74E2454"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BD49A75"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E9301B0"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F70AD24"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0AF3511" w14:textId="77777777" w:rsidR="00B37D1F" w:rsidRPr="007463C9" w:rsidRDefault="00B37D1F" w:rsidP="00D11074">
            <w:pPr>
              <w:jc w:val="center"/>
              <w:rPr>
                <w:b/>
                <w:bCs/>
                <w:color w:val="000000"/>
                <w:sz w:val="20"/>
                <w:szCs w:val="20"/>
              </w:rPr>
            </w:pPr>
            <w:r w:rsidRPr="007463C9">
              <w:rPr>
                <w:b/>
                <w:bCs/>
                <w:color w:val="000000"/>
                <w:sz w:val="20"/>
                <w:szCs w:val="20"/>
              </w:rPr>
              <w:t>085</w:t>
            </w:r>
          </w:p>
        </w:tc>
        <w:tc>
          <w:tcPr>
            <w:tcW w:w="1999" w:type="pct"/>
            <w:tcBorders>
              <w:top w:val="nil"/>
              <w:left w:val="nil"/>
              <w:bottom w:val="single" w:sz="4" w:space="0" w:color="auto"/>
              <w:right w:val="single" w:sz="4" w:space="0" w:color="auto"/>
            </w:tcBorders>
            <w:shd w:val="clear" w:color="auto" w:fill="auto"/>
            <w:vAlign w:val="center"/>
            <w:hideMark/>
          </w:tcPr>
          <w:p w14:paraId="7C9391B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44ABADB"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1EF2A3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3364D5" w14:textId="77777777" w:rsidR="00B37D1F" w:rsidRPr="007463C9" w:rsidRDefault="00B37D1F" w:rsidP="00D11074">
            <w:pPr>
              <w:jc w:val="center"/>
              <w:rPr>
                <w:color w:val="000000"/>
                <w:sz w:val="20"/>
                <w:szCs w:val="20"/>
              </w:rPr>
            </w:pPr>
            <w:r w:rsidRPr="007463C9">
              <w:rPr>
                <w:color w:val="000000"/>
                <w:sz w:val="20"/>
                <w:szCs w:val="20"/>
              </w:rPr>
              <w:t>0,0027</w:t>
            </w:r>
          </w:p>
        </w:tc>
        <w:tc>
          <w:tcPr>
            <w:tcW w:w="448" w:type="pct"/>
            <w:tcBorders>
              <w:top w:val="nil"/>
              <w:left w:val="nil"/>
              <w:bottom w:val="single" w:sz="4" w:space="0" w:color="auto"/>
              <w:right w:val="single" w:sz="4" w:space="0" w:color="auto"/>
            </w:tcBorders>
            <w:shd w:val="clear" w:color="auto" w:fill="auto"/>
            <w:vAlign w:val="center"/>
            <w:hideMark/>
          </w:tcPr>
          <w:p w14:paraId="01B02BF5" w14:textId="77777777" w:rsidR="00B37D1F" w:rsidRPr="007463C9" w:rsidRDefault="00B37D1F" w:rsidP="00D11074">
            <w:pPr>
              <w:jc w:val="center"/>
              <w:rPr>
                <w:color w:val="000000"/>
                <w:sz w:val="20"/>
                <w:szCs w:val="20"/>
              </w:rPr>
            </w:pPr>
            <w:r w:rsidRPr="007463C9">
              <w:rPr>
                <w:color w:val="000000"/>
                <w:sz w:val="20"/>
                <w:szCs w:val="20"/>
              </w:rPr>
              <w:t>0,085</w:t>
            </w:r>
          </w:p>
        </w:tc>
      </w:tr>
      <w:tr w:rsidR="00B37D1F" w:rsidRPr="007463C9" w14:paraId="5F24D369" w14:textId="77777777" w:rsidTr="00D11074">
        <w:trPr>
          <w:trHeight w:val="648"/>
        </w:trPr>
        <w:tc>
          <w:tcPr>
            <w:tcW w:w="770" w:type="pct"/>
            <w:vMerge/>
            <w:tcBorders>
              <w:top w:val="nil"/>
              <w:left w:val="single" w:sz="4" w:space="0" w:color="auto"/>
              <w:bottom w:val="single" w:sz="4" w:space="0" w:color="auto"/>
              <w:right w:val="single" w:sz="4" w:space="0" w:color="auto"/>
            </w:tcBorders>
            <w:vAlign w:val="center"/>
            <w:hideMark/>
          </w:tcPr>
          <w:p w14:paraId="48B492C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270DFD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F47663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129072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E050FD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3E1B7A" w14:textId="77777777" w:rsidR="00B37D1F" w:rsidRPr="007463C9" w:rsidRDefault="00B37D1F" w:rsidP="00D11074">
            <w:pPr>
              <w:jc w:val="center"/>
              <w:rPr>
                <w:color w:val="000000"/>
                <w:sz w:val="20"/>
                <w:szCs w:val="20"/>
              </w:rPr>
            </w:pPr>
            <w:r w:rsidRPr="007463C9">
              <w:rPr>
                <w:color w:val="000000"/>
                <w:sz w:val="20"/>
                <w:szCs w:val="20"/>
              </w:rPr>
              <w:t>0,001</w:t>
            </w:r>
          </w:p>
        </w:tc>
        <w:tc>
          <w:tcPr>
            <w:tcW w:w="448" w:type="pct"/>
            <w:tcBorders>
              <w:top w:val="nil"/>
              <w:left w:val="nil"/>
              <w:bottom w:val="single" w:sz="4" w:space="0" w:color="auto"/>
              <w:right w:val="single" w:sz="4" w:space="0" w:color="auto"/>
            </w:tcBorders>
            <w:shd w:val="clear" w:color="auto" w:fill="auto"/>
            <w:vAlign w:val="center"/>
            <w:hideMark/>
          </w:tcPr>
          <w:p w14:paraId="40B0F146" w14:textId="77777777" w:rsidR="00B37D1F" w:rsidRPr="007463C9" w:rsidRDefault="00B37D1F" w:rsidP="00D11074">
            <w:pPr>
              <w:jc w:val="center"/>
              <w:rPr>
                <w:color w:val="000000"/>
                <w:sz w:val="20"/>
                <w:szCs w:val="20"/>
              </w:rPr>
            </w:pPr>
            <w:r w:rsidRPr="007463C9">
              <w:rPr>
                <w:color w:val="000000"/>
                <w:sz w:val="20"/>
                <w:szCs w:val="20"/>
              </w:rPr>
              <w:t>0,03</w:t>
            </w:r>
          </w:p>
        </w:tc>
      </w:tr>
      <w:tr w:rsidR="00B37D1F" w:rsidRPr="007463C9" w14:paraId="18467BA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2CF39D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2EAA6A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F081B52"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750D2401"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142B3E0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9F6D879"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DDB7C8F"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2EFF73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302795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0F5662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15DC450"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540DD3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3472A07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C8355F1"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584CE6D"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9031EB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AEB43E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E99EA9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1C9504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2318F707"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FC9957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7809D7"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6F1E5080"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6B2881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7BDE84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B850CF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A4F2E67"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AB41AF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A7BE8C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E9EBD3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ACEB2EB"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318222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A1C707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0144ED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6216972"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AD6FE01"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4DB19B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4759762"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E3D5CA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154B02D"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6FE3D1F7" w14:textId="77777777" w:rsidR="00B37D1F" w:rsidRPr="007463C9" w:rsidRDefault="00B37D1F" w:rsidP="00D11074">
            <w:pPr>
              <w:jc w:val="center"/>
              <w:rPr>
                <w:color w:val="000000"/>
                <w:sz w:val="20"/>
                <w:szCs w:val="20"/>
              </w:rPr>
            </w:pPr>
            <w:r w:rsidRPr="007463C9">
              <w:rPr>
                <w:color w:val="000000"/>
                <w:sz w:val="20"/>
                <w:szCs w:val="20"/>
              </w:rPr>
              <w:t>Atjunkytų paršelių ir penimų kiaulių tvartas Nr. 34</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1FAE4B9" w14:textId="77777777" w:rsidR="00B37D1F" w:rsidRPr="007463C9" w:rsidRDefault="00B37D1F" w:rsidP="00D11074">
            <w:pPr>
              <w:jc w:val="center"/>
              <w:rPr>
                <w:b/>
                <w:bCs/>
                <w:color w:val="000000"/>
                <w:sz w:val="20"/>
                <w:szCs w:val="20"/>
              </w:rPr>
            </w:pPr>
            <w:r w:rsidRPr="007463C9">
              <w:rPr>
                <w:b/>
                <w:bCs/>
                <w:color w:val="000000"/>
                <w:sz w:val="20"/>
                <w:szCs w:val="20"/>
              </w:rPr>
              <w:t>086</w:t>
            </w:r>
          </w:p>
        </w:tc>
        <w:tc>
          <w:tcPr>
            <w:tcW w:w="1999" w:type="pct"/>
            <w:tcBorders>
              <w:top w:val="nil"/>
              <w:left w:val="nil"/>
              <w:bottom w:val="single" w:sz="4" w:space="0" w:color="auto"/>
              <w:right w:val="single" w:sz="4" w:space="0" w:color="auto"/>
            </w:tcBorders>
            <w:shd w:val="clear" w:color="auto" w:fill="auto"/>
            <w:vAlign w:val="center"/>
            <w:hideMark/>
          </w:tcPr>
          <w:p w14:paraId="6125479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E37BF5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BB4973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A1A09C0" w14:textId="77777777" w:rsidR="00B37D1F" w:rsidRPr="007463C9" w:rsidRDefault="00B37D1F" w:rsidP="00D11074">
            <w:pPr>
              <w:jc w:val="center"/>
              <w:rPr>
                <w:color w:val="000000"/>
                <w:sz w:val="20"/>
                <w:szCs w:val="20"/>
              </w:rPr>
            </w:pPr>
            <w:r w:rsidRPr="007463C9">
              <w:rPr>
                <w:color w:val="000000"/>
                <w:sz w:val="20"/>
                <w:szCs w:val="20"/>
              </w:rPr>
              <w:t>0,0036</w:t>
            </w:r>
          </w:p>
        </w:tc>
        <w:tc>
          <w:tcPr>
            <w:tcW w:w="448" w:type="pct"/>
            <w:tcBorders>
              <w:top w:val="nil"/>
              <w:left w:val="nil"/>
              <w:bottom w:val="single" w:sz="4" w:space="0" w:color="auto"/>
              <w:right w:val="single" w:sz="4" w:space="0" w:color="auto"/>
            </w:tcBorders>
            <w:shd w:val="clear" w:color="auto" w:fill="auto"/>
            <w:vAlign w:val="center"/>
            <w:hideMark/>
          </w:tcPr>
          <w:p w14:paraId="23F4CC77" w14:textId="77777777" w:rsidR="00B37D1F" w:rsidRPr="007463C9" w:rsidRDefault="00B37D1F" w:rsidP="00D11074">
            <w:pPr>
              <w:jc w:val="center"/>
              <w:rPr>
                <w:color w:val="000000"/>
                <w:sz w:val="20"/>
                <w:szCs w:val="20"/>
              </w:rPr>
            </w:pPr>
            <w:r w:rsidRPr="007463C9">
              <w:rPr>
                <w:color w:val="000000"/>
                <w:sz w:val="20"/>
                <w:szCs w:val="20"/>
              </w:rPr>
              <w:t>0,089</w:t>
            </w:r>
          </w:p>
        </w:tc>
      </w:tr>
      <w:tr w:rsidR="00B37D1F" w:rsidRPr="007463C9" w14:paraId="56028776" w14:textId="77777777" w:rsidTr="00D11074">
        <w:trPr>
          <w:trHeight w:val="572"/>
        </w:trPr>
        <w:tc>
          <w:tcPr>
            <w:tcW w:w="770" w:type="pct"/>
            <w:vMerge/>
            <w:tcBorders>
              <w:top w:val="nil"/>
              <w:left w:val="single" w:sz="4" w:space="0" w:color="auto"/>
              <w:bottom w:val="single" w:sz="4" w:space="0" w:color="auto"/>
              <w:right w:val="single" w:sz="4" w:space="0" w:color="auto"/>
            </w:tcBorders>
            <w:vAlign w:val="center"/>
            <w:hideMark/>
          </w:tcPr>
          <w:p w14:paraId="28F751A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303C94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34CD5A9"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5AD8D13"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E09D77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A9C1CAE"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420507A1"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7D233D0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A13A57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EBF99C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77B2F13"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BC9C632"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6C51AE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2A69065"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AFE6987"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6D88F1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BE91F5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96438B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4E1158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A03D3B4"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FDD7D4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F1CD5CD"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04309B6"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3671092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CF5541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AA708A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504183A"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9226B5F"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787DF08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28257A6"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D6929B0"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BA4474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977CF5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45A17B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F4CC2E3"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EDD5E9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0D82EF2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31D3714"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2D6F5E6"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8B636C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850518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C53975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DE261A3"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0C8936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9CC243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975D74"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4E8F971"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72AACA1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16011C9"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D972D47" w14:textId="77777777" w:rsidR="00B37D1F" w:rsidRPr="007463C9" w:rsidRDefault="00B37D1F" w:rsidP="00D11074">
            <w:pPr>
              <w:jc w:val="center"/>
              <w:rPr>
                <w:b/>
                <w:bCs/>
                <w:color w:val="000000"/>
                <w:sz w:val="20"/>
                <w:szCs w:val="20"/>
              </w:rPr>
            </w:pPr>
            <w:r w:rsidRPr="007463C9">
              <w:rPr>
                <w:b/>
                <w:bCs/>
                <w:color w:val="000000"/>
                <w:sz w:val="20"/>
                <w:szCs w:val="20"/>
              </w:rPr>
              <w:t>087</w:t>
            </w:r>
          </w:p>
        </w:tc>
        <w:tc>
          <w:tcPr>
            <w:tcW w:w="1999" w:type="pct"/>
            <w:tcBorders>
              <w:top w:val="nil"/>
              <w:left w:val="nil"/>
              <w:bottom w:val="single" w:sz="4" w:space="0" w:color="auto"/>
              <w:right w:val="single" w:sz="4" w:space="0" w:color="auto"/>
            </w:tcBorders>
            <w:shd w:val="clear" w:color="auto" w:fill="auto"/>
            <w:vAlign w:val="center"/>
            <w:hideMark/>
          </w:tcPr>
          <w:p w14:paraId="4BB0CDC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8D3A5C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A8BDCF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2A904D6" w14:textId="77777777" w:rsidR="00B37D1F" w:rsidRPr="007463C9" w:rsidRDefault="00B37D1F" w:rsidP="00D11074">
            <w:pPr>
              <w:jc w:val="center"/>
              <w:rPr>
                <w:color w:val="000000"/>
                <w:sz w:val="20"/>
                <w:szCs w:val="20"/>
              </w:rPr>
            </w:pPr>
            <w:r w:rsidRPr="007463C9">
              <w:rPr>
                <w:color w:val="000000"/>
                <w:sz w:val="20"/>
                <w:szCs w:val="20"/>
              </w:rPr>
              <w:t>0,0036</w:t>
            </w:r>
          </w:p>
        </w:tc>
        <w:tc>
          <w:tcPr>
            <w:tcW w:w="448" w:type="pct"/>
            <w:tcBorders>
              <w:top w:val="nil"/>
              <w:left w:val="nil"/>
              <w:bottom w:val="single" w:sz="4" w:space="0" w:color="auto"/>
              <w:right w:val="single" w:sz="4" w:space="0" w:color="auto"/>
            </w:tcBorders>
            <w:shd w:val="clear" w:color="auto" w:fill="auto"/>
            <w:vAlign w:val="center"/>
            <w:hideMark/>
          </w:tcPr>
          <w:p w14:paraId="592B716A" w14:textId="77777777" w:rsidR="00B37D1F" w:rsidRPr="007463C9" w:rsidRDefault="00B37D1F" w:rsidP="00D11074">
            <w:pPr>
              <w:jc w:val="center"/>
              <w:rPr>
                <w:color w:val="000000"/>
                <w:sz w:val="20"/>
                <w:szCs w:val="20"/>
              </w:rPr>
            </w:pPr>
            <w:r w:rsidRPr="007463C9">
              <w:rPr>
                <w:color w:val="000000"/>
                <w:sz w:val="20"/>
                <w:szCs w:val="20"/>
              </w:rPr>
              <w:t>0,089</w:t>
            </w:r>
          </w:p>
        </w:tc>
      </w:tr>
      <w:tr w:rsidR="00B37D1F" w:rsidRPr="007463C9" w14:paraId="5FE87786" w14:textId="77777777" w:rsidTr="00D11074">
        <w:trPr>
          <w:trHeight w:val="543"/>
        </w:trPr>
        <w:tc>
          <w:tcPr>
            <w:tcW w:w="770" w:type="pct"/>
            <w:vMerge/>
            <w:tcBorders>
              <w:top w:val="nil"/>
              <w:left w:val="single" w:sz="4" w:space="0" w:color="auto"/>
              <w:bottom w:val="single" w:sz="4" w:space="0" w:color="auto"/>
              <w:right w:val="single" w:sz="4" w:space="0" w:color="auto"/>
            </w:tcBorders>
            <w:vAlign w:val="center"/>
            <w:hideMark/>
          </w:tcPr>
          <w:p w14:paraId="1D17EBB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9BA7BA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26D45E"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6ADE90C"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8D2557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825837A"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5231E9F0" w14:textId="77777777" w:rsidR="00B37D1F" w:rsidRPr="007463C9" w:rsidRDefault="00B37D1F" w:rsidP="00D11074">
            <w:pPr>
              <w:jc w:val="center"/>
              <w:rPr>
                <w:color w:val="000000"/>
                <w:sz w:val="20"/>
                <w:szCs w:val="20"/>
              </w:rPr>
            </w:pPr>
            <w:r w:rsidRPr="007463C9">
              <w:rPr>
                <w:color w:val="000000"/>
                <w:sz w:val="20"/>
                <w:szCs w:val="20"/>
              </w:rPr>
              <w:t>0,069</w:t>
            </w:r>
          </w:p>
        </w:tc>
      </w:tr>
      <w:tr w:rsidR="00B37D1F" w:rsidRPr="007463C9" w14:paraId="73EFDD8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43E39A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235A93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FA845D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58D2EA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444018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FFA9238"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AC85EF5"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48E9F0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4118B7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020E3F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8D7803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E5E518A"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36ADE4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DDCD51"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91A6481"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FB2273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E77942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C7C6AE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C1CD5C3"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941712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E9DF04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C17C636"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71BC71B"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F70A28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096F24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9D92EF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BEC654A"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6F6CFB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58BF88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CAF4D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620B29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5093192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F16D93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97450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8410785"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1CA668F"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CCD75D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12F40C7"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CD4F3A0"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6056A67"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36394A82" w14:textId="77777777" w:rsidR="00B37D1F" w:rsidRPr="007463C9" w:rsidRDefault="00B37D1F" w:rsidP="00D11074">
            <w:pPr>
              <w:jc w:val="center"/>
              <w:rPr>
                <w:color w:val="000000"/>
                <w:sz w:val="20"/>
                <w:szCs w:val="20"/>
              </w:rPr>
            </w:pPr>
            <w:r w:rsidRPr="007463C9">
              <w:rPr>
                <w:color w:val="000000"/>
                <w:sz w:val="20"/>
                <w:szCs w:val="20"/>
              </w:rPr>
              <w:t>Penimų kiaulių tvartas Nr. 36</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EEC266E" w14:textId="77777777" w:rsidR="00B37D1F" w:rsidRPr="007463C9" w:rsidRDefault="00B37D1F" w:rsidP="00D11074">
            <w:pPr>
              <w:jc w:val="center"/>
              <w:rPr>
                <w:b/>
                <w:bCs/>
                <w:color w:val="000000"/>
                <w:sz w:val="20"/>
                <w:szCs w:val="20"/>
              </w:rPr>
            </w:pPr>
            <w:r w:rsidRPr="007463C9">
              <w:rPr>
                <w:b/>
                <w:bCs/>
                <w:color w:val="000000"/>
                <w:sz w:val="20"/>
                <w:szCs w:val="20"/>
              </w:rPr>
              <w:t>088</w:t>
            </w:r>
          </w:p>
        </w:tc>
        <w:tc>
          <w:tcPr>
            <w:tcW w:w="1999" w:type="pct"/>
            <w:tcBorders>
              <w:top w:val="nil"/>
              <w:left w:val="nil"/>
              <w:bottom w:val="single" w:sz="4" w:space="0" w:color="auto"/>
              <w:right w:val="single" w:sz="4" w:space="0" w:color="auto"/>
            </w:tcBorders>
            <w:shd w:val="clear" w:color="auto" w:fill="auto"/>
            <w:vAlign w:val="center"/>
            <w:hideMark/>
          </w:tcPr>
          <w:p w14:paraId="548B358F"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B92827E"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EA509E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C7A56CF"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5C612641" w14:textId="77777777" w:rsidR="00B37D1F" w:rsidRPr="007463C9" w:rsidRDefault="00B37D1F" w:rsidP="00D11074">
            <w:pPr>
              <w:jc w:val="center"/>
              <w:rPr>
                <w:color w:val="000000"/>
                <w:sz w:val="20"/>
                <w:szCs w:val="20"/>
              </w:rPr>
            </w:pPr>
            <w:r w:rsidRPr="007463C9">
              <w:rPr>
                <w:color w:val="000000"/>
                <w:sz w:val="20"/>
                <w:szCs w:val="20"/>
              </w:rPr>
              <w:t>0,2</w:t>
            </w:r>
          </w:p>
        </w:tc>
      </w:tr>
      <w:tr w:rsidR="00B37D1F" w:rsidRPr="007463C9" w14:paraId="7B925FC5"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68CF9C4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FAB25B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3D3843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48554E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A1710F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1F28E8C" w14:textId="77777777" w:rsidR="00B37D1F" w:rsidRPr="007463C9" w:rsidRDefault="00B37D1F" w:rsidP="00D11074">
            <w:pPr>
              <w:jc w:val="center"/>
              <w:rPr>
                <w:color w:val="000000"/>
                <w:sz w:val="20"/>
                <w:szCs w:val="20"/>
              </w:rPr>
            </w:pPr>
            <w:r w:rsidRPr="007463C9">
              <w:rPr>
                <w:color w:val="000000"/>
                <w:sz w:val="20"/>
                <w:szCs w:val="20"/>
              </w:rPr>
              <w:t>0,007</w:t>
            </w:r>
          </w:p>
        </w:tc>
        <w:tc>
          <w:tcPr>
            <w:tcW w:w="448" w:type="pct"/>
            <w:tcBorders>
              <w:top w:val="nil"/>
              <w:left w:val="nil"/>
              <w:bottom w:val="single" w:sz="4" w:space="0" w:color="auto"/>
              <w:right w:val="single" w:sz="4" w:space="0" w:color="auto"/>
            </w:tcBorders>
            <w:shd w:val="clear" w:color="auto" w:fill="auto"/>
            <w:vAlign w:val="center"/>
            <w:hideMark/>
          </w:tcPr>
          <w:p w14:paraId="01538142" w14:textId="77777777" w:rsidR="00B37D1F" w:rsidRPr="007463C9" w:rsidRDefault="00B37D1F" w:rsidP="00D11074">
            <w:pPr>
              <w:jc w:val="center"/>
              <w:rPr>
                <w:color w:val="000000"/>
                <w:sz w:val="20"/>
                <w:szCs w:val="20"/>
              </w:rPr>
            </w:pPr>
            <w:r w:rsidRPr="007463C9">
              <w:rPr>
                <w:color w:val="000000"/>
                <w:sz w:val="20"/>
                <w:szCs w:val="20"/>
              </w:rPr>
              <w:t>0,154</w:t>
            </w:r>
          </w:p>
        </w:tc>
      </w:tr>
      <w:tr w:rsidR="00B37D1F" w:rsidRPr="007463C9" w14:paraId="060FB91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970FB8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E6D81A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A1455FD"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49338EB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9F7117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6650BC4"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D8157BD"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241EE2B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43D640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232455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D9BFA2B"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23D9275A"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5CC7787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B656616"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2C0A59AC"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15D77C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FED62E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F7DD2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FEC2BF0"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425E58F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887360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631470C"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B7F654A"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566657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9C8504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4BD795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3E58647"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75D330C"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D7C4AB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44B5C3F"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A1EA9D7"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76E79EC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45031B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3903A6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F1E7F08"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FFC0D0E"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38D9FF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3D8977"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2CF5473"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BB8142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EC36B26"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9F25A76" w14:textId="77777777" w:rsidR="00B37D1F" w:rsidRPr="007463C9" w:rsidRDefault="00B37D1F" w:rsidP="00D11074">
            <w:pPr>
              <w:jc w:val="center"/>
              <w:rPr>
                <w:b/>
                <w:bCs/>
                <w:color w:val="000000"/>
                <w:sz w:val="20"/>
                <w:szCs w:val="20"/>
              </w:rPr>
            </w:pPr>
            <w:r w:rsidRPr="007463C9">
              <w:rPr>
                <w:b/>
                <w:bCs/>
                <w:color w:val="000000"/>
                <w:sz w:val="20"/>
                <w:szCs w:val="20"/>
              </w:rPr>
              <w:t>089</w:t>
            </w:r>
          </w:p>
        </w:tc>
        <w:tc>
          <w:tcPr>
            <w:tcW w:w="1999" w:type="pct"/>
            <w:tcBorders>
              <w:top w:val="nil"/>
              <w:left w:val="nil"/>
              <w:bottom w:val="single" w:sz="4" w:space="0" w:color="auto"/>
              <w:right w:val="single" w:sz="4" w:space="0" w:color="auto"/>
            </w:tcBorders>
            <w:shd w:val="clear" w:color="auto" w:fill="auto"/>
            <w:vAlign w:val="center"/>
            <w:hideMark/>
          </w:tcPr>
          <w:p w14:paraId="0185298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C97C10A"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4D58D0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F90163D"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35B2140D" w14:textId="77777777" w:rsidR="00B37D1F" w:rsidRPr="007463C9" w:rsidRDefault="00B37D1F" w:rsidP="00D11074">
            <w:pPr>
              <w:jc w:val="center"/>
              <w:rPr>
                <w:color w:val="000000"/>
                <w:sz w:val="20"/>
                <w:szCs w:val="20"/>
              </w:rPr>
            </w:pPr>
            <w:r w:rsidRPr="007463C9">
              <w:rPr>
                <w:color w:val="000000"/>
                <w:sz w:val="20"/>
                <w:szCs w:val="20"/>
              </w:rPr>
              <w:t>0,2</w:t>
            </w:r>
          </w:p>
        </w:tc>
      </w:tr>
      <w:tr w:rsidR="00B37D1F" w:rsidRPr="007463C9" w14:paraId="5E41C548" w14:textId="77777777" w:rsidTr="00D11074">
        <w:trPr>
          <w:trHeight w:val="713"/>
        </w:trPr>
        <w:tc>
          <w:tcPr>
            <w:tcW w:w="770" w:type="pct"/>
            <w:vMerge/>
            <w:tcBorders>
              <w:top w:val="nil"/>
              <w:left w:val="single" w:sz="4" w:space="0" w:color="auto"/>
              <w:bottom w:val="single" w:sz="4" w:space="0" w:color="auto"/>
              <w:right w:val="single" w:sz="4" w:space="0" w:color="auto"/>
            </w:tcBorders>
            <w:vAlign w:val="center"/>
            <w:hideMark/>
          </w:tcPr>
          <w:p w14:paraId="2FEA2FC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637B8B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2B51825"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86C25F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7F995D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CF5ADB9" w14:textId="77777777" w:rsidR="00B37D1F" w:rsidRPr="007463C9" w:rsidRDefault="00B37D1F" w:rsidP="00D11074">
            <w:pPr>
              <w:jc w:val="center"/>
              <w:rPr>
                <w:color w:val="000000"/>
                <w:sz w:val="20"/>
                <w:szCs w:val="20"/>
              </w:rPr>
            </w:pPr>
            <w:r w:rsidRPr="007463C9">
              <w:rPr>
                <w:color w:val="000000"/>
                <w:sz w:val="20"/>
                <w:szCs w:val="20"/>
              </w:rPr>
              <w:t>0,007</w:t>
            </w:r>
          </w:p>
        </w:tc>
        <w:tc>
          <w:tcPr>
            <w:tcW w:w="448" w:type="pct"/>
            <w:tcBorders>
              <w:top w:val="nil"/>
              <w:left w:val="nil"/>
              <w:bottom w:val="single" w:sz="4" w:space="0" w:color="auto"/>
              <w:right w:val="single" w:sz="4" w:space="0" w:color="auto"/>
            </w:tcBorders>
            <w:shd w:val="clear" w:color="auto" w:fill="auto"/>
            <w:vAlign w:val="center"/>
            <w:hideMark/>
          </w:tcPr>
          <w:p w14:paraId="08166588" w14:textId="77777777" w:rsidR="00B37D1F" w:rsidRPr="007463C9" w:rsidRDefault="00B37D1F" w:rsidP="00D11074">
            <w:pPr>
              <w:jc w:val="center"/>
              <w:rPr>
                <w:color w:val="000000"/>
                <w:sz w:val="20"/>
                <w:szCs w:val="20"/>
              </w:rPr>
            </w:pPr>
            <w:r w:rsidRPr="007463C9">
              <w:rPr>
                <w:color w:val="000000"/>
                <w:sz w:val="20"/>
                <w:szCs w:val="20"/>
              </w:rPr>
              <w:t>0,154</w:t>
            </w:r>
          </w:p>
        </w:tc>
      </w:tr>
      <w:tr w:rsidR="00B37D1F" w:rsidRPr="007463C9" w14:paraId="0F8DE76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C3A41C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1FB763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6F22765"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2DE0F42"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BFC1EF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23D7260"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A59BBFE"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10D53B0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1F4068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9AA6EC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A67F7E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419DE9DA"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2212BF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A12995"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AC4F41A"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086C3E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F471EA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66F46E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FFF72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7B8F725"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4DEE22D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BAF76E"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76B31DAF"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AE2FC6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D163C2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90F5A3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D050850"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51CA31A"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6AA059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3A485D0"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9AE32E3"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945D35E"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0F95E9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9ADE38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EFD84E3"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EDFB4B5"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7245F1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960DF4E"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2463872F"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FD27F82"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6CA86F4" w14:textId="77777777" w:rsidR="00B37D1F" w:rsidRPr="007463C9" w:rsidRDefault="00B37D1F" w:rsidP="00D11074">
            <w:pPr>
              <w:jc w:val="center"/>
              <w:rPr>
                <w:color w:val="000000"/>
                <w:sz w:val="20"/>
                <w:szCs w:val="20"/>
              </w:rPr>
            </w:pPr>
            <w:r w:rsidRPr="007463C9">
              <w:rPr>
                <w:color w:val="000000"/>
                <w:sz w:val="20"/>
                <w:szCs w:val="20"/>
              </w:rPr>
              <w:t>Penimų kiaulių tvartas Nr. 33</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2A81542" w14:textId="77777777" w:rsidR="00B37D1F" w:rsidRPr="007463C9" w:rsidRDefault="00B37D1F" w:rsidP="00D11074">
            <w:pPr>
              <w:jc w:val="center"/>
              <w:rPr>
                <w:b/>
                <w:bCs/>
                <w:color w:val="000000"/>
                <w:sz w:val="20"/>
                <w:szCs w:val="20"/>
              </w:rPr>
            </w:pPr>
            <w:r w:rsidRPr="007463C9">
              <w:rPr>
                <w:b/>
                <w:bCs/>
                <w:color w:val="000000"/>
                <w:sz w:val="20"/>
                <w:szCs w:val="20"/>
              </w:rPr>
              <w:t>090</w:t>
            </w:r>
          </w:p>
        </w:tc>
        <w:tc>
          <w:tcPr>
            <w:tcW w:w="1999" w:type="pct"/>
            <w:tcBorders>
              <w:top w:val="nil"/>
              <w:left w:val="nil"/>
              <w:bottom w:val="single" w:sz="4" w:space="0" w:color="auto"/>
              <w:right w:val="single" w:sz="4" w:space="0" w:color="auto"/>
            </w:tcBorders>
            <w:shd w:val="clear" w:color="auto" w:fill="auto"/>
            <w:vAlign w:val="center"/>
            <w:hideMark/>
          </w:tcPr>
          <w:p w14:paraId="45445DE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AD3CB2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A25554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5459B52"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3A6495C5" w14:textId="77777777" w:rsidR="00B37D1F" w:rsidRPr="007463C9" w:rsidRDefault="00B37D1F" w:rsidP="00D11074">
            <w:pPr>
              <w:jc w:val="center"/>
              <w:rPr>
                <w:color w:val="000000"/>
                <w:sz w:val="20"/>
                <w:szCs w:val="20"/>
              </w:rPr>
            </w:pPr>
            <w:r w:rsidRPr="007463C9">
              <w:rPr>
                <w:color w:val="000000"/>
                <w:sz w:val="20"/>
                <w:szCs w:val="20"/>
              </w:rPr>
              <w:t>0,216</w:t>
            </w:r>
          </w:p>
        </w:tc>
      </w:tr>
      <w:tr w:rsidR="00B37D1F" w:rsidRPr="007463C9" w14:paraId="45928042" w14:textId="77777777" w:rsidTr="00D11074">
        <w:trPr>
          <w:trHeight w:val="657"/>
        </w:trPr>
        <w:tc>
          <w:tcPr>
            <w:tcW w:w="770" w:type="pct"/>
            <w:vMerge/>
            <w:tcBorders>
              <w:top w:val="nil"/>
              <w:left w:val="single" w:sz="4" w:space="0" w:color="auto"/>
              <w:bottom w:val="single" w:sz="4" w:space="0" w:color="auto"/>
              <w:right w:val="single" w:sz="4" w:space="0" w:color="auto"/>
            </w:tcBorders>
            <w:vAlign w:val="center"/>
            <w:hideMark/>
          </w:tcPr>
          <w:p w14:paraId="0972690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332FD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7BF3B33"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E4EE32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36E126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0C5108C" w14:textId="77777777" w:rsidR="00B37D1F" w:rsidRPr="007463C9" w:rsidRDefault="00B37D1F" w:rsidP="00D11074">
            <w:pPr>
              <w:jc w:val="center"/>
              <w:rPr>
                <w:color w:val="000000"/>
                <w:sz w:val="20"/>
                <w:szCs w:val="20"/>
              </w:rPr>
            </w:pPr>
            <w:r w:rsidRPr="007463C9">
              <w:rPr>
                <w:color w:val="000000"/>
                <w:sz w:val="20"/>
                <w:szCs w:val="20"/>
              </w:rPr>
              <w:t>0,007</w:t>
            </w:r>
          </w:p>
        </w:tc>
        <w:tc>
          <w:tcPr>
            <w:tcW w:w="448" w:type="pct"/>
            <w:tcBorders>
              <w:top w:val="nil"/>
              <w:left w:val="nil"/>
              <w:bottom w:val="single" w:sz="4" w:space="0" w:color="auto"/>
              <w:right w:val="single" w:sz="4" w:space="0" w:color="auto"/>
            </w:tcBorders>
            <w:shd w:val="clear" w:color="auto" w:fill="auto"/>
            <w:vAlign w:val="center"/>
            <w:hideMark/>
          </w:tcPr>
          <w:p w14:paraId="6318B2DC" w14:textId="77777777" w:rsidR="00B37D1F" w:rsidRPr="007463C9" w:rsidRDefault="00B37D1F" w:rsidP="00D11074">
            <w:pPr>
              <w:jc w:val="center"/>
              <w:rPr>
                <w:color w:val="000000"/>
                <w:sz w:val="20"/>
                <w:szCs w:val="20"/>
              </w:rPr>
            </w:pPr>
            <w:r w:rsidRPr="007463C9">
              <w:rPr>
                <w:color w:val="000000"/>
                <w:sz w:val="20"/>
                <w:szCs w:val="20"/>
              </w:rPr>
              <w:t>0,166</w:t>
            </w:r>
          </w:p>
        </w:tc>
      </w:tr>
      <w:tr w:rsidR="00B37D1F" w:rsidRPr="007463C9" w14:paraId="212ADDC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04F31C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934816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E55CA94"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C49480A"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725D6AE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DB978F"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75208DC"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4EFCE4D1"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48BE14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54F536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F3EE5F0"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B081462"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002D88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839A695"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6B87F6A"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6F4DAA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6E3019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DBFD0C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2B8FF2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2E20DF4C"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3E232A9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624F336"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32934618"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990BC5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A7489D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3D8C2C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DB59661"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A56B64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B9C37C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14DA02"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1FC5D37"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04C3085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095C8F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D4AAB0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8F1CF4"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6156A384"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53CBE7D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8A7B6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BADC748"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88759A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92312AC"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1902500" w14:textId="77777777" w:rsidR="00B37D1F" w:rsidRPr="007463C9" w:rsidRDefault="00B37D1F" w:rsidP="00D11074">
            <w:pPr>
              <w:jc w:val="center"/>
              <w:rPr>
                <w:b/>
                <w:bCs/>
                <w:color w:val="000000"/>
                <w:sz w:val="20"/>
                <w:szCs w:val="20"/>
              </w:rPr>
            </w:pPr>
            <w:r w:rsidRPr="007463C9">
              <w:rPr>
                <w:b/>
                <w:bCs/>
                <w:color w:val="000000"/>
                <w:sz w:val="20"/>
                <w:szCs w:val="20"/>
              </w:rPr>
              <w:t>091</w:t>
            </w:r>
          </w:p>
        </w:tc>
        <w:tc>
          <w:tcPr>
            <w:tcW w:w="1999" w:type="pct"/>
            <w:tcBorders>
              <w:top w:val="nil"/>
              <w:left w:val="nil"/>
              <w:bottom w:val="single" w:sz="4" w:space="0" w:color="auto"/>
              <w:right w:val="single" w:sz="4" w:space="0" w:color="auto"/>
            </w:tcBorders>
            <w:shd w:val="clear" w:color="auto" w:fill="auto"/>
            <w:vAlign w:val="center"/>
            <w:hideMark/>
          </w:tcPr>
          <w:p w14:paraId="71E86D01"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CAAB0C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B4DA8F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584614" w14:textId="77777777" w:rsidR="00B37D1F" w:rsidRPr="007463C9" w:rsidRDefault="00B37D1F" w:rsidP="00D11074">
            <w:pPr>
              <w:jc w:val="center"/>
              <w:rPr>
                <w:color w:val="000000"/>
                <w:sz w:val="20"/>
                <w:szCs w:val="20"/>
              </w:rPr>
            </w:pPr>
            <w:r w:rsidRPr="007463C9">
              <w:rPr>
                <w:color w:val="000000"/>
                <w:sz w:val="20"/>
                <w:szCs w:val="20"/>
              </w:rPr>
              <w:t>0,0086</w:t>
            </w:r>
          </w:p>
        </w:tc>
        <w:tc>
          <w:tcPr>
            <w:tcW w:w="448" w:type="pct"/>
            <w:tcBorders>
              <w:top w:val="nil"/>
              <w:left w:val="nil"/>
              <w:bottom w:val="single" w:sz="4" w:space="0" w:color="auto"/>
              <w:right w:val="single" w:sz="4" w:space="0" w:color="auto"/>
            </w:tcBorders>
            <w:shd w:val="clear" w:color="auto" w:fill="auto"/>
            <w:vAlign w:val="center"/>
            <w:hideMark/>
          </w:tcPr>
          <w:p w14:paraId="2E853D24" w14:textId="77777777" w:rsidR="00B37D1F" w:rsidRPr="007463C9" w:rsidRDefault="00B37D1F" w:rsidP="00D11074">
            <w:pPr>
              <w:jc w:val="center"/>
              <w:rPr>
                <w:color w:val="000000"/>
                <w:sz w:val="20"/>
                <w:szCs w:val="20"/>
              </w:rPr>
            </w:pPr>
            <w:r w:rsidRPr="007463C9">
              <w:rPr>
                <w:color w:val="000000"/>
                <w:sz w:val="20"/>
                <w:szCs w:val="20"/>
              </w:rPr>
              <w:t>0,216</w:t>
            </w:r>
          </w:p>
        </w:tc>
      </w:tr>
      <w:tr w:rsidR="00B37D1F" w:rsidRPr="007463C9" w14:paraId="4BA1D9A1" w14:textId="77777777" w:rsidTr="00D11074">
        <w:trPr>
          <w:trHeight w:val="748"/>
        </w:trPr>
        <w:tc>
          <w:tcPr>
            <w:tcW w:w="770" w:type="pct"/>
            <w:vMerge/>
            <w:tcBorders>
              <w:top w:val="nil"/>
              <w:left w:val="single" w:sz="4" w:space="0" w:color="auto"/>
              <w:bottom w:val="single" w:sz="4" w:space="0" w:color="auto"/>
              <w:right w:val="single" w:sz="4" w:space="0" w:color="auto"/>
            </w:tcBorders>
            <w:vAlign w:val="center"/>
            <w:hideMark/>
          </w:tcPr>
          <w:p w14:paraId="0B884C9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6F00C2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0F54AA"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12FDA7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3DC155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2B80D9" w14:textId="77777777" w:rsidR="00B37D1F" w:rsidRPr="007463C9" w:rsidRDefault="00B37D1F" w:rsidP="00D11074">
            <w:pPr>
              <w:jc w:val="center"/>
              <w:rPr>
                <w:color w:val="000000"/>
                <w:sz w:val="20"/>
                <w:szCs w:val="20"/>
              </w:rPr>
            </w:pPr>
            <w:r w:rsidRPr="007463C9">
              <w:rPr>
                <w:color w:val="000000"/>
                <w:sz w:val="20"/>
                <w:szCs w:val="20"/>
              </w:rPr>
              <w:t>0,007</w:t>
            </w:r>
          </w:p>
        </w:tc>
        <w:tc>
          <w:tcPr>
            <w:tcW w:w="448" w:type="pct"/>
            <w:tcBorders>
              <w:top w:val="nil"/>
              <w:left w:val="nil"/>
              <w:bottom w:val="single" w:sz="4" w:space="0" w:color="auto"/>
              <w:right w:val="single" w:sz="4" w:space="0" w:color="auto"/>
            </w:tcBorders>
            <w:shd w:val="clear" w:color="auto" w:fill="auto"/>
            <w:vAlign w:val="center"/>
            <w:hideMark/>
          </w:tcPr>
          <w:p w14:paraId="78FAE14A" w14:textId="77777777" w:rsidR="00B37D1F" w:rsidRPr="007463C9" w:rsidRDefault="00B37D1F" w:rsidP="00D11074">
            <w:pPr>
              <w:jc w:val="center"/>
              <w:rPr>
                <w:color w:val="000000"/>
                <w:sz w:val="20"/>
                <w:szCs w:val="20"/>
              </w:rPr>
            </w:pPr>
            <w:r w:rsidRPr="007463C9">
              <w:rPr>
                <w:color w:val="000000"/>
                <w:sz w:val="20"/>
                <w:szCs w:val="20"/>
              </w:rPr>
              <w:t>0,166</w:t>
            </w:r>
          </w:p>
        </w:tc>
      </w:tr>
      <w:tr w:rsidR="00B37D1F" w:rsidRPr="007463C9" w14:paraId="4BF2305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B26D82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C3FCBE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67F28EC"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751E02C"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6B11A3F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ECC2C79"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9D2ED9C"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9883C85"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53676E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57CD70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1514611"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5F9A19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4B8E62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46297AC"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15618717"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438E3AD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A8698E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8A3AC0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A0C7764"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0B4D1D29"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8645B9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1AF525"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7E3B49E1"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635E99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2743EE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09E9E0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0215885"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A4DC85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50AED9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F48D693"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85CABC2"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A71495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D4F6E4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B4719A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1B0C0F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4E68EC7"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C004F1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2E72DA7"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9CF22A8"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25A9FC27"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717854B" w14:textId="77777777" w:rsidR="00B37D1F" w:rsidRPr="007463C9" w:rsidRDefault="00B37D1F" w:rsidP="00D11074">
            <w:pPr>
              <w:jc w:val="center"/>
              <w:rPr>
                <w:color w:val="000000"/>
                <w:sz w:val="20"/>
                <w:szCs w:val="20"/>
              </w:rPr>
            </w:pPr>
            <w:r w:rsidRPr="007463C9">
              <w:rPr>
                <w:color w:val="000000"/>
                <w:sz w:val="20"/>
                <w:szCs w:val="20"/>
              </w:rPr>
              <w:t>Remontinių kiaulaičių ir kuilių tvartas Nr. 35</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C615D4C" w14:textId="77777777" w:rsidR="00B37D1F" w:rsidRPr="007463C9" w:rsidRDefault="00B37D1F" w:rsidP="00D11074">
            <w:pPr>
              <w:jc w:val="center"/>
              <w:rPr>
                <w:b/>
                <w:bCs/>
                <w:color w:val="000000"/>
                <w:sz w:val="20"/>
                <w:szCs w:val="20"/>
              </w:rPr>
            </w:pPr>
            <w:r w:rsidRPr="007463C9">
              <w:rPr>
                <w:b/>
                <w:bCs/>
                <w:color w:val="000000"/>
                <w:sz w:val="20"/>
                <w:szCs w:val="20"/>
              </w:rPr>
              <w:t>092</w:t>
            </w:r>
          </w:p>
        </w:tc>
        <w:tc>
          <w:tcPr>
            <w:tcW w:w="1999" w:type="pct"/>
            <w:tcBorders>
              <w:top w:val="nil"/>
              <w:left w:val="nil"/>
              <w:bottom w:val="single" w:sz="4" w:space="0" w:color="auto"/>
              <w:right w:val="single" w:sz="4" w:space="0" w:color="auto"/>
            </w:tcBorders>
            <w:shd w:val="clear" w:color="auto" w:fill="auto"/>
            <w:vAlign w:val="center"/>
            <w:hideMark/>
          </w:tcPr>
          <w:p w14:paraId="4E44F849"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6F5F3E4"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49A56D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001FD87"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3767D6D8" w14:textId="77777777" w:rsidR="00B37D1F" w:rsidRPr="007463C9" w:rsidRDefault="00B37D1F" w:rsidP="00D11074">
            <w:pPr>
              <w:jc w:val="center"/>
              <w:rPr>
                <w:color w:val="000000"/>
                <w:sz w:val="20"/>
                <w:szCs w:val="20"/>
              </w:rPr>
            </w:pPr>
            <w:r w:rsidRPr="007463C9">
              <w:rPr>
                <w:color w:val="000000"/>
                <w:sz w:val="20"/>
                <w:szCs w:val="20"/>
              </w:rPr>
              <w:t>0,092</w:t>
            </w:r>
          </w:p>
        </w:tc>
      </w:tr>
      <w:tr w:rsidR="00B37D1F" w:rsidRPr="007463C9" w14:paraId="24865857" w14:textId="77777777" w:rsidTr="00D11074">
        <w:trPr>
          <w:trHeight w:val="651"/>
        </w:trPr>
        <w:tc>
          <w:tcPr>
            <w:tcW w:w="770" w:type="pct"/>
            <w:vMerge/>
            <w:tcBorders>
              <w:top w:val="nil"/>
              <w:left w:val="single" w:sz="4" w:space="0" w:color="auto"/>
              <w:bottom w:val="single" w:sz="4" w:space="0" w:color="auto"/>
              <w:right w:val="single" w:sz="4" w:space="0" w:color="auto"/>
            </w:tcBorders>
            <w:vAlign w:val="center"/>
            <w:hideMark/>
          </w:tcPr>
          <w:p w14:paraId="053B3C4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C84875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34A32F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091CCFA"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47162D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CE9D202"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112A72E4" w14:textId="77777777" w:rsidR="00B37D1F" w:rsidRPr="007463C9" w:rsidRDefault="00B37D1F" w:rsidP="00D11074">
            <w:pPr>
              <w:jc w:val="center"/>
              <w:rPr>
                <w:color w:val="000000"/>
                <w:sz w:val="20"/>
                <w:szCs w:val="20"/>
              </w:rPr>
            </w:pPr>
            <w:r w:rsidRPr="007463C9">
              <w:rPr>
                <w:color w:val="000000"/>
                <w:sz w:val="20"/>
                <w:szCs w:val="20"/>
              </w:rPr>
              <w:t>0,067</w:t>
            </w:r>
          </w:p>
        </w:tc>
      </w:tr>
      <w:tr w:rsidR="00B37D1F" w:rsidRPr="007463C9" w14:paraId="2992767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0F7CE5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DB36CB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5EA083"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440C15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3461B4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390F8C9"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1BA5253E"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B1B717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2D897B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A4210F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390BAF3"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260EE8A"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BAC246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5FDA8C8"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F40FC4A"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872A71A"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6DD6A4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743038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0EB34CD"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2A555F6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2839144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0CCEF25"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0FF2D1E"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B0AE4D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18143B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70EE6C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1B8DF7F"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C630A10"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E85FCA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3966C8"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628ECA3"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22BBFB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2BFA95E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75496E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32EF929"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C19656D"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554BD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EFD365D"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31B878B"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FA93053"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3663EEC"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488B81B" w14:textId="77777777" w:rsidR="00B37D1F" w:rsidRPr="007463C9" w:rsidRDefault="00B37D1F" w:rsidP="00D11074">
            <w:pPr>
              <w:jc w:val="center"/>
              <w:rPr>
                <w:b/>
                <w:bCs/>
                <w:color w:val="000000"/>
                <w:sz w:val="20"/>
                <w:szCs w:val="20"/>
              </w:rPr>
            </w:pPr>
            <w:r w:rsidRPr="007463C9">
              <w:rPr>
                <w:b/>
                <w:bCs/>
                <w:color w:val="000000"/>
                <w:sz w:val="20"/>
                <w:szCs w:val="20"/>
              </w:rPr>
              <w:t>093</w:t>
            </w:r>
          </w:p>
        </w:tc>
        <w:tc>
          <w:tcPr>
            <w:tcW w:w="1999" w:type="pct"/>
            <w:tcBorders>
              <w:top w:val="nil"/>
              <w:left w:val="nil"/>
              <w:bottom w:val="single" w:sz="4" w:space="0" w:color="auto"/>
              <w:right w:val="single" w:sz="4" w:space="0" w:color="auto"/>
            </w:tcBorders>
            <w:shd w:val="clear" w:color="auto" w:fill="auto"/>
            <w:vAlign w:val="center"/>
            <w:hideMark/>
          </w:tcPr>
          <w:p w14:paraId="2C0BAB8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56BFBA46"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459E8A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3FCEC6"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22EC55ED" w14:textId="77777777" w:rsidR="00B37D1F" w:rsidRPr="007463C9" w:rsidRDefault="00B37D1F" w:rsidP="00D11074">
            <w:pPr>
              <w:jc w:val="center"/>
              <w:rPr>
                <w:color w:val="000000"/>
                <w:sz w:val="20"/>
                <w:szCs w:val="20"/>
              </w:rPr>
            </w:pPr>
            <w:r w:rsidRPr="007463C9">
              <w:rPr>
                <w:color w:val="000000"/>
                <w:sz w:val="20"/>
                <w:szCs w:val="20"/>
              </w:rPr>
              <w:t>0,092</w:t>
            </w:r>
          </w:p>
        </w:tc>
      </w:tr>
      <w:tr w:rsidR="00B37D1F" w:rsidRPr="007463C9" w14:paraId="580F5499" w14:textId="77777777" w:rsidTr="00D11074">
        <w:trPr>
          <w:trHeight w:val="610"/>
        </w:trPr>
        <w:tc>
          <w:tcPr>
            <w:tcW w:w="770" w:type="pct"/>
            <w:vMerge/>
            <w:tcBorders>
              <w:top w:val="nil"/>
              <w:left w:val="single" w:sz="4" w:space="0" w:color="auto"/>
              <w:bottom w:val="single" w:sz="4" w:space="0" w:color="auto"/>
              <w:right w:val="single" w:sz="4" w:space="0" w:color="auto"/>
            </w:tcBorders>
            <w:vAlign w:val="center"/>
            <w:hideMark/>
          </w:tcPr>
          <w:p w14:paraId="78AFC81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A9B7EA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A55DEE7"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B54F36D"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50B563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EF76FF8"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358F5DD4" w14:textId="77777777" w:rsidR="00B37D1F" w:rsidRPr="007463C9" w:rsidRDefault="00B37D1F" w:rsidP="00D11074">
            <w:pPr>
              <w:jc w:val="center"/>
              <w:rPr>
                <w:color w:val="000000"/>
                <w:sz w:val="20"/>
                <w:szCs w:val="20"/>
              </w:rPr>
            </w:pPr>
            <w:r w:rsidRPr="007463C9">
              <w:rPr>
                <w:color w:val="000000"/>
                <w:sz w:val="20"/>
                <w:szCs w:val="20"/>
              </w:rPr>
              <w:t>0,067</w:t>
            </w:r>
          </w:p>
        </w:tc>
      </w:tr>
      <w:tr w:rsidR="00B37D1F" w:rsidRPr="007463C9" w14:paraId="7BF3F753"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F2D4F7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84E78E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581D6C5"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118FFAA"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714C3C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2A834F0"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7A03B998"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FBCB5E8"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96415C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FA4390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A2D85B0"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0F6E5C0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7CD16A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1EB525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2BC2EAF6"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49EF7F7"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59B7D9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92EE57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7253875"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9F3A583"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5321779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F5D65D"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032D86F4"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C5FDBD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619B707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33726E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DBF24A"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1EAC53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69CC20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6CB2683"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A911F06"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345B912"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4814C2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F52480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A33886"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ABC34D7"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143CC8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1097E1A"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437946B"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20C3090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4D9A61A"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CC626FC" w14:textId="77777777" w:rsidR="00B37D1F" w:rsidRPr="007463C9" w:rsidRDefault="00B37D1F" w:rsidP="00D11074">
            <w:pPr>
              <w:jc w:val="center"/>
              <w:rPr>
                <w:b/>
                <w:bCs/>
                <w:color w:val="000000"/>
                <w:sz w:val="20"/>
                <w:szCs w:val="20"/>
              </w:rPr>
            </w:pPr>
            <w:r w:rsidRPr="007463C9">
              <w:rPr>
                <w:b/>
                <w:bCs/>
                <w:color w:val="000000"/>
                <w:sz w:val="20"/>
                <w:szCs w:val="20"/>
              </w:rPr>
              <w:t>094</w:t>
            </w:r>
          </w:p>
        </w:tc>
        <w:tc>
          <w:tcPr>
            <w:tcW w:w="1999" w:type="pct"/>
            <w:tcBorders>
              <w:top w:val="nil"/>
              <w:left w:val="nil"/>
              <w:bottom w:val="single" w:sz="4" w:space="0" w:color="auto"/>
              <w:right w:val="single" w:sz="4" w:space="0" w:color="auto"/>
            </w:tcBorders>
            <w:shd w:val="clear" w:color="auto" w:fill="auto"/>
            <w:vAlign w:val="center"/>
            <w:hideMark/>
          </w:tcPr>
          <w:p w14:paraId="38D26EFC"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BF8806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763CF5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B16B658"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515E111B" w14:textId="77777777" w:rsidR="00B37D1F" w:rsidRPr="007463C9" w:rsidRDefault="00B37D1F" w:rsidP="00D11074">
            <w:pPr>
              <w:jc w:val="center"/>
              <w:rPr>
                <w:color w:val="000000"/>
                <w:sz w:val="20"/>
                <w:szCs w:val="20"/>
              </w:rPr>
            </w:pPr>
            <w:r w:rsidRPr="007463C9">
              <w:rPr>
                <w:color w:val="000000"/>
                <w:sz w:val="20"/>
                <w:szCs w:val="20"/>
              </w:rPr>
              <w:t>0,092</w:t>
            </w:r>
          </w:p>
        </w:tc>
      </w:tr>
      <w:tr w:rsidR="00B37D1F" w:rsidRPr="007463C9" w14:paraId="501EF712" w14:textId="77777777" w:rsidTr="00D11074">
        <w:trPr>
          <w:trHeight w:val="723"/>
        </w:trPr>
        <w:tc>
          <w:tcPr>
            <w:tcW w:w="770" w:type="pct"/>
            <w:vMerge/>
            <w:tcBorders>
              <w:top w:val="nil"/>
              <w:left w:val="single" w:sz="4" w:space="0" w:color="auto"/>
              <w:bottom w:val="single" w:sz="4" w:space="0" w:color="auto"/>
              <w:right w:val="single" w:sz="4" w:space="0" w:color="auto"/>
            </w:tcBorders>
            <w:vAlign w:val="center"/>
            <w:hideMark/>
          </w:tcPr>
          <w:p w14:paraId="753F4C8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867CD3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1382EF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36E82DC"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19F168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F30F6E3"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247C503D" w14:textId="77777777" w:rsidR="00B37D1F" w:rsidRPr="007463C9" w:rsidRDefault="00B37D1F" w:rsidP="00D11074">
            <w:pPr>
              <w:jc w:val="center"/>
              <w:rPr>
                <w:color w:val="000000"/>
                <w:sz w:val="20"/>
                <w:szCs w:val="20"/>
              </w:rPr>
            </w:pPr>
            <w:r w:rsidRPr="007463C9">
              <w:rPr>
                <w:color w:val="000000"/>
                <w:sz w:val="20"/>
                <w:szCs w:val="20"/>
              </w:rPr>
              <w:t>0,067</w:t>
            </w:r>
          </w:p>
        </w:tc>
      </w:tr>
      <w:tr w:rsidR="00B37D1F" w:rsidRPr="007463C9" w14:paraId="4457E44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EF94F3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D61F85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80A38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C0F4DC9"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227F1A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16DB6FB"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911A0F0"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5BDBEB1A"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ADDC132"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849A4F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C4A2658"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3ADC18E"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BE7384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066F7DF"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9401E6B"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2B9FDFB"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ED7246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E9D5D9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61C243A"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0A68BA6"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4048638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42008FE"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C05B9E9"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563274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45153F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0ECCA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CEC730"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58BC5B1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CFEAB3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0FA2E9F"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78DB6FF6"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139DE3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7E6B2D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670EF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4B4CF32"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77DB257"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0C2F932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82C9643"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018D3514"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50CEB511"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440F96D0"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51987F0" w14:textId="77777777" w:rsidR="00B37D1F" w:rsidRPr="007463C9" w:rsidRDefault="00B37D1F" w:rsidP="00D11074">
            <w:pPr>
              <w:jc w:val="center"/>
              <w:rPr>
                <w:b/>
                <w:bCs/>
                <w:color w:val="000000"/>
                <w:sz w:val="20"/>
                <w:szCs w:val="20"/>
              </w:rPr>
            </w:pPr>
            <w:r w:rsidRPr="007463C9">
              <w:rPr>
                <w:b/>
                <w:bCs/>
                <w:color w:val="000000"/>
                <w:sz w:val="20"/>
                <w:szCs w:val="20"/>
              </w:rPr>
              <w:t>095</w:t>
            </w:r>
          </w:p>
        </w:tc>
        <w:tc>
          <w:tcPr>
            <w:tcW w:w="1999" w:type="pct"/>
            <w:tcBorders>
              <w:top w:val="nil"/>
              <w:left w:val="nil"/>
              <w:bottom w:val="single" w:sz="4" w:space="0" w:color="auto"/>
              <w:right w:val="single" w:sz="4" w:space="0" w:color="auto"/>
            </w:tcBorders>
            <w:shd w:val="clear" w:color="auto" w:fill="auto"/>
            <w:vAlign w:val="center"/>
            <w:hideMark/>
          </w:tcPr>
          <w:p w14:paraId="5F80C03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95B5A31"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0A003E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C3C483"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0256A398" w14:textId="77777777" w:rsidR="00B37D1F" w:rsidRPr="007463C9" w:rsidRDefault="00B37D1F" w:rsidP="00D11074">
            <w:pPr>
              <w:jc w:val="center"/>
              <w:rPr>
                <w:color w:val="000000"/>
                <w:sz w:val="20"/>
                <w:szCs w:val="20"/>
              </w:rPr>
            </w:pPr>
            <w:r w:rsidRPr="007463C9">
              <w:rPr>
                <w:color w:val="000000"/>
                <w:sz w:val="20"/>
                <w:szCs w:val="20"/>
              </w:rPr>
              <w:t>0,092</w:t>
            </w:r>
          </w:p>
        </w:tc>
      </w:tr>
      <w:tr w:rsidR="00B37D1F" w:rsidRPr="007463C9" w14:paraId="5D0F89B0" w14:textId="77777777" w:rsidTr="00D11074">
        <w:trPr>
          <w:trHeight w:val="653"/>
        </w:trPr>
        <w:tc>
          <w:tcPr>
            <w:tcW w:w="770" w:type="pct"/>
            <w:vMerge/>
            <w:tcBorders>
              <w:top w:val="nil"/>
              <w:left w:val="single" w:sz="4" w:space="0" w:color="auto"/>
              <w:bottom w:val="single" w:sz="4" w:space="0" w:color="auto"/>
              <w:right w:val="single" w:sz="4" w:space="0" w:color="auto"/>
            </w:tcBorders>
            <w:vAlign w:val="center"/>
            <w:hideMark/>
          </w:tcPr>
          <w:p w14:paraId="2505258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17D2FB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A9C557F"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6A88D70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EAF1FD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F650FDC"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231E50D4" w14:textId="77777777" w:rsidR="00B37D1F" w:rsidRPr="007463C9" w:rsidRDefault="00B37D1F" w:rsidP="00D11074">
            <w:pPr>
              <w:jc w:val="center"/>
              <w:rPr>
                <w:color w:val="000000"/>
                <w:sz w:val="20"/>
                <w:szCs w:val="20"/>
              </w:rPr>
            </w:pPr>
            <w:r w:rsidRPr="007463C9">
              <w:rPr>
                <w:color w:val="000000"/>
                <w:sz w:val="20"/>
                <w:szCs w:val="20"/>
              </w:rPr>
              <w:t>0,067</w:t>
            </w:r>
          </w:p>
        </w:tc>
      </w:tr>
      <w:tr w:rsidR="00B37D1F" w:rsidRPr="007463C9" w14:paraId="4B96486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822196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F345C0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6BC594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2BAE57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702082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FFBF05"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65501082"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3EF1CB2"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F6591C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697709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AC81CA4"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9FF7EBE"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19AE1D9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7B1BFCF"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09184A82"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63B27F5F"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72C866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22BBCB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2F34F8E"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B3FF8B0"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60346CC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63CE27B"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78C975A0"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3ACDFAAA"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1CD504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C8D9BC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F9E9914"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263886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F74C6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DE5DE70"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66934514"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194504C"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B1622E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B45B4E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C3A22F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D5B385E"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F8E264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B5F00C8"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56ADB8B8"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3853C126"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1D94B34"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826CA54" w14:textId="77777777" w:rsidR="00B37D1F" w:rsidRPr="007463C9" w:rsidRDefault="00B37D1F" w:rsidP="00D11074">
            <w:pPr>
              <w:jc w:val="center"/>
              <w:rPr>
                <w:b/>
                <w:bCs/>
                <w:color w:val="000000"/>
                <w:sz w:val="20"/>
                <w:szCs w:val="20"/>
              </w:rPr>
            </w:pPr>
            <w:r w:rsidRPr="007463C9">
              <w:rPr>
                <w:b/>
                <w:bCs/>
                <w:color w:val="000000"/>
                <w:sz w:val="20"/>
                <w:szCs w:val="20"/>
              </w:rPr>
              <w:t>096</w:t>
            </w:r>
          </w:p>
        </w:tc>
        <w:tc>
          <w:tcPr>
            <w:tcW w:w="1999" w:type="pct"/>
            <w:tcBorders>
              <w:top w:val="nil"/>
              <w:left w:val="nil"/>
              <w:bottom w:val="single" w:sz="4" w:space="0" w:color="auto"/>
              <w:right w:val="single" w:sz="4" w:space="0" w:color="auto"/>
            </w:tcBorders>
            <w:shd w:val="clear" w:color="auto" w:fill="auto"/>
            <w:vAlign w:val="center"/>
            <w:hideMark/>
          </w:tcPr>
          <w:p w14:paraId="632CDA72"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AC530C3"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9EC918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3974546"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6D4983D7" w14:textId="77777777" w:rsidR="00B37D1F" w:rsidRPr="007463C9" w:rsidRDefault="00B37D1F" w:rsidP="00D11074">
            <w:pPr>
              <w:jc w:val="center"/>
              <w:rPr>
                <w:color w:val="000000"/>
                <w:sz w:val="20"/>
                <w:szCs w:val="20"/>
              </w:rPr>
            </w:pPr>
            <w:r w:rsidRPr="007463C9">
              <w:rPr>
                <w:color w:val="000000"/>
                <w:sz w:val="20"/>
                <w:szCs w:val="20"/>
              </w:rPr>
              <w:t>0,092</w:t>
            </w:r>
          </w:p>
        </w:tc>
      </w:tr>
      <w:tr w:rsidR="00B37D1F" w:rsidRPr="007463C9" w14:paraId="35936FE7" w14:textId="77777777" w:rsidTr="00D11074">
        <w:trPr>
          <w:trHeight w:val="747"/>
        </w:trPr>
        <w:tc>
          <w:tcPr>
            <w:tcW w:w="770" w:type="pct"/>
            <w:vMerge/>
            <w:tcBorders>
              <w:top w:val="nil"/>
              <w:left w:val="single" w:sz="4" w:space="0" w:color="auto"/>
              <w:bottom w:val="single" w:sz="4" w:space="0" w:color="auto"/>
              <w:right w:val="single" w:sz="4" w:space="0" w:color="auto"/>
            </w:tcBorders>
            <w:vAlign w:val="center"/>
            <w:hideMark/>
          </w:tcPr>
          <w:p w14:paraId="002593F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CAA374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9189D9A"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063053E"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1CD15B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3C78AAA"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291F6C88" w14:textId="77777777" w:rsidR="00B37D1F" w:rsidRPr="007463C9" w:rsidRDefault="00B37D1F" w:rsidP="00D11074">
            <w:pPr>
              <w:jc w:val="center"/>
              <w:rPr>
                <w:color w:val="000000"/>
                <w:sz w:val="20"/>
                <w:szCs w:val="20"/>
              </w:rPr>
            </w:pPr>
            <w:r w:rsidRPr="007463C9">
              <w:rPr>
                <w:color w:val="000000"/>
                <w:sz w:val="20"/>
                <w:szCs w:val="20"/>
              </w:rPr>
              <w:t>0,067</w:t>
            </w:r>
          </w:p>
        </w:tc>
      </w:tr>
      <w:tr w:rsidR="00B37D1F" w:rsidRPr="007463C9" w14:paraId="172335C4"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438CA3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1B3270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0EE140A"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18836FD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05666B6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5329E77"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41F60B7B"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4FC9E8FB"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CD2700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01F9AF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78A112A"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6C13AB8"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4DF6831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510699F"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1B09ED3"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3AE28125"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FFBC75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91B2C7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286E073"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7B5D6D39"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4A340E8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A1F3853"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AC0A0B8"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0F2DA9C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E813B2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C7821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6D773CB"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328203BF"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0D6776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EB05D8C"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F01B29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4C4212F"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5D6ACA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7AA647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EDC6B30"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4909015B"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985CFA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D7B4FF2"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EB6C584"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4283332D"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339E5CF"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F3218F4" w14:textId="77777777" w:rsidR="00B37D1F" w:rsidRPr="007463C9" w:rsidRDefault="00B37D1F" w:rsidP="00D11074">
            <w:pPr>
              <w:jc w:val="center"/>
              <w:rPr>
                <w:b/>
                <w:bCs/>
                <w:color w:val="000000"/>
                <w:sz w:val="20"/>
                <w:szCs w:val="20"/>
              </w:rPr>
            </w:pPr>
            <w:r w:rsidRPr="007463C9">
              <w:rPr>
                <w:b/>
                <w:bCs/>
                <w:color w:val="000000"/>
                <w:sz w:val="20"/>
                <w:szCs w:val="20"/>
              </w:rPr>
              <w:t>097</w:t>
            </w:r>
          </w:p>
        </w:tc>
        <w:tc>
          <w:tcPr>
            <w:tcW w:w="1999" w:type="pct"/>
            <w:tcBorders>
              <w:top w:val="nil"/>
              <w:left w:val="nil"/>
              <w:bottom w:val="single" w:sz="4" w:space="0" w:color="auto"/>
              <w:right w:val="single" w:sz="4" w:space="0" w:color="auto"/>
            </w:tcBorders>
            <w:shd w:val="clear" w:color="auto" w:fill="auto"/>
            <w:vAlign w:val="center"/>
            <w:hideMark/>
          </w:tcPr>
          <w:p w14:paraId="6FF431E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62BBFCB"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76983D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5F4D38A"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1C63FA3A" w14:textId="77777777" w:rsidR="00B37D1F" w:rsidRPr="007463C9" w:rsidRDefault="00B37D1F" w:rsidP="00D11074">
            <w:pPr>
              <w:jc w:val="center"/>
              <w:rPr>
                <w:color w:val="000000"/>
                <w:sz w:val="20"/>
                <w:szCs w:val="20"/>
              </w:rPr>
            </w:pPr>
            <w:r w:rsidRPr="007463C9">
              <w:rPr>
                <w:color w:val="000000"/>
                <w:sz w:val="20"/>
                <w:szCs w:val="20"/>
              </w:rPr>
              <w:t>0,092</w:t>
            </w:r>
          </w:p>
        </w:tc>
      </w:tr>
      <w:tr w:rsidR="00B37D1F" w:rsidRPr="007463C9" w14:paraId="218EA4F1" w14:textId="77777777" w:rsidTr="00D11074">
        <w:trPr>
          <w:trHeight w:val="648"/>
        </w:trPr>
        <w:tc>
          <w:tcPr>
            <w:tcW w:w="770" w:type="pct"/>
            <w:vMerge/>
            <w:tcBorders>
              <w:top w:val="nil"/>
              <w:left w:val="single" w:sz="4" w:space="0" w:color="auto"/>
              <w:bottom w:val="single" w:sz="4" w:space="0" w:color="auto"/>
              <w:right w:val="single" w:sz="4" w:space="0" w:color="auto"/>
            </w:tcBorders>
            <w:vAlign w:val="center"/>
            <w:hideMark/>
          </w:tcPr>
          <w:p w14:paraId="3E4F105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A331FB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6549337"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5A04F77"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21561B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951BEDB"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5013C58D" w14:textId="77777777" w:rsidR="00B37D1F" w:rsidRPr="007463C9" w:rsidRDefault="00B37D1F" w:rsidP="00D11074">
            <w:pPr>
              <w:jc w:val="center"/>
              <w:rPr>
                <w:color w:val="000000"/>
                <w:sz w:val="20"/>
                <w:szCs w:val="20"/>
              </w:rPr>
            </w:pPr>
            <w:r w:rsidRPr="007463C9">
              <w:rPr>
                <w:color w:val="000000"/>
                <w:sz w:val="20"/>
                <w:szCs w:val="20"/>
              </w:rPr>
              <w:t>0,067</w:t>
            </w:r>
          </w:p>
        </w:tc>
      </w:tr>
      <w:tr w:rsidR="00B37D1F" w:rsidRPr="007463C9" w14:paraId="54C11A92"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785A688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F69A92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38A7B4E"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2A94624"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2F48EA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B11394A"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ECFCB90"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67BE47D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F2522E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EB9369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70E313"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FC43906"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5CC955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488FAE6"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060E256C"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5E4F25D4"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9D8133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1664A0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C338E1F"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30DFF3FC"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A9FD14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02C7C9E"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45B57B7C"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4227EFFE"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D6B1FD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1B05AA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593C989"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1A75E12"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2CD08F1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0E21D2"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3134658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3D8761F0"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12EB81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8593BDF"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25ABAF9"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DC39796"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239B00A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C74D220"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8ADC5BA"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004524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DC50749"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AB53FDA" w14:textId="77777777" w:rsidR="00B37D1F" w:rsidRPr="007463C9" w:rsidRDefault="00B37D1F" w:rsidP="00D11074">
            <w:pPr>
              <w:jc w:val="center"/>
              <w:rPr>
                <w:b/>
                <w:bCs/>
                <w:color w:val="000000"/>
                <w:sz w:val="20"/>
                <w:szCs w:val="20"/>
              </w:rPr>
            </w:pPr>
            <w:r w:rsidRPr="007463C9">
              <w:rPr>
                <w:b/>
                <w:bCs/>
                <w:color w:val="000000"/>
                <w:sz w:val="20"/>
                <w:szCs w:val="20"/>
              </w:rPr>
              <w:t>098</w:t>
            </w:r>
          </w:p>
        </w:tc>
        <w:tc>
          <w:tcPr>
            <w:tcW w:w="1999" w:type="pct"/>
            <w:tcBorders>
              <w:top w:val="nil"/>
              <w:left w:val="nil"/>
              <w:bottom w:val="single" w:sz="4" w:space="0" w:color="auto"/>
              <w:right w:val="single" w:sz="4" w:space="0" w:color="auto"/>
            </w:tcBorders>
            <w:shd w:val="clear" w:color="auto" w:fill="auto"/>
            <w:vAlign w:val="center"/>
            <w:hideMark/>
          </w:tcPr>
          <w:p w14:paraId="765F8135"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8ECC77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EADDC5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EEB4FA6"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145B5CD0" w14:textId="77777777" w:rsidR="00B37D1F" w:rsidRPr="007463C9" w:rsidRDefault="00B37D1F" w:rsidP="00D11074">
            <w:pPr>
              <w:jc w:val="center"/>
              <w:rPr>
                <w:color w:val="000000"/>
                <w:sz w:val="20"/>
                <w:szCs w:val="20"/>
              </w:rPr>
            </w:pPr>
            <w:r w:rsidRPr="007463C9">
              <w:rPr>
                <w:color w:val="000000"/>
                <w:sz w:val="20"/>
                <w:szCs w:val="20"/>
              </w:rPr>
              <w:t>0,092</w:t>
            </w:r>
          </w:p>
        </w:tc>
      </w:tr>
      <w:tr w:rsidR="00B37D1F" w:rsidRPr="007463C9" w14:paraId="27BB781B"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10D663C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BBDF92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20AE678"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73832A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1FC1F3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454B34"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0D62F0C5" w14:textId="77777777" w:rsidR="00B37D1F" w:rsidRPr="007463C9" w:rsidRDefault="00B37D1F" w:rsidP="00D11074">
            <w:pPr>
              <w:jc w:val="center"/>
              <w:rPr>
                <w:color w:val="000000"/>
                <w:sz w:val="20"/>
                <w:szCs w:val="20"/>
              </w:rPr>
            </w:pPr>
            <w:r w:rsidRPr="007463C9">
              <w:rPr>
                <w:color w:val="000000"/>
                <w:sz w:val="20"/>
                <w:szCs w:val="20"/>
              </w:rPr>
              <w:t>0,067</w:t>
            </w:r>
          </w:p>
        </w:tc>
      </w:tr>
      <w:tr w:rsidR="00B37D1F" w:rsidRPr="007463C9" w14:paraId="064C89B6"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DFB62A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05498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5E2D992"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AC196D8"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FC4D062"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C7B195D"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2988F5DB"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D720E12"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414BB29B"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00FB39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5693BB6"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71249420"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235375C1"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3D936C4"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4F16EC3F"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78A7F316"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5B92929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10DB03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52D611B"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58F314B6"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06E640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6005F8C"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775E5320"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07F13CA"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5E25905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21F7BD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CDE3128"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310ADC4"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51E6F0C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3AFBB17"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7A92F0F"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56BAF11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626EED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EA5B2B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5C676BE"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79C62372"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14AD71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F2B0909"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6106A37E"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731B0FE" w14:textId="77777777" w:rsidTr="00D11074">
        <w:trPr>
          <w:trHeight w:val="346"/>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5CC0C54B" w14:textId="77777777" w:rsidR="00B37D1F" w:rsidRPr="007463C9" w:rsidRDefault="00B37D1F" w:rsidP="00D11074">
            <w:pPr>
              <w:jc w:val="center"/>
              <w:rPr>
                <w:color w:val="000000"/>
                <w:sz w:val="20"/>
                <w:szCs w:val="20"/>
              </w:rPr>
            </w:pPr>
            <w:r w:rsidRPr="007463C9">
              <w:rPr>
                <w:color w:val="000000"/>
                <w:sz w:val="20"/>
                <w:szCs w:val="20"/>
              </w:rPr>
              <w:lastRenderedPageBreak/>
              <w:t>Atjunkytų paršelių ir penimų kiaulių tvartas Nr. 34</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A5DAD54" w14:textId="77777777" w:rsidR="00B37D1F" w:rsidRPr="007463C9" w:rsidRDefault="00B37D1F" w:rsidP="00D11074">
            <w:pPr>
              <w:jc w:val="center"/>
              <w:rPr>
                <w:b/>
                <w:bCs/>
                <w:color w:val="000000"/>
                <w:sz w:val="20"/>
                <w:szCs w:val="20"/>
              </w:rPr>
            </w:pPr>
            <w:r w:rsidRPr="007463C9">
              <w:rPr>
                <w:b/>
                <w:bCs/>
                <w:color w:val="000000"/>
                <w:sz w:val="20"/>
                <w:szCs w:val="20"/>
              </w:rPr>
              <w:t>100</w:t>
            </w:r>
          </w:p>
        </w:tc>
        <w:tc>
          <w:tcPr>
            <w:tcW w:w="1999" w:type="pct"/>
            <w:tcBorders>
              <w:top w:val="nil"/>
              <w:left w:val="nil"/>
              <w:bottom w:val="single" w:sz="4" w:space="0" w:color="auto"/>
              <w:right w:val="single" w:sz="4" w:space="0" w:color="auto"/>
            </w:tcBorders>
            <w:shd w:val="clear" w:color="auto" w:fill="auto"/>
            <w:vAlign w:val="center"/>
            <w:hideMark/>
          </w:tcPr>
          <w:p w14:paraId="26CF5C9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C20B87E"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0E52A23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32646A4" w14:textId="77777777" w:rsidR="00B37D1F" w:rsidRPr="007463C9" w:rsidRDefault="00B37D1F" w:rsidP="00D11074">
            <w:pPr>
              <w:jc w:val="center"/>
              <w:rPr>
                <w:color w:val="000000"/>
                <w:sz w:val="20"/>
                <w:szCs w:val="20"/>
              </w:rPr>
            </w:pPr>
            <w:r w:rsidRPr="007463C9">
              <w:rPr>
                <w:color w:val="000000"/>
                <w:sz w:val="20"/>
                <w:szCs w:val="20"/>
              </w:rPr>
              <w:t>0,0038</w:t>
            </w:r>
          </w:p>
        </w:tc>
        <w:tc>
          <w:tcPr>
            <w:tcW w:w="448" w:type="pct"/>
            <w:tcBorders>
              <w:top w:val="nil"/>
              <w:left w:val="nil"/>
              <w:bottom w:val="single" w:sz="4" w:space="0" w:color="auto"/>
              <w:right w:val="single" w:sz="4" w:space="0" w:color="auto"/>
            </w:tcBorders>
            <w:shd w:val="clear" w:color="auto" w:fill="auto"/>
            <w:vAlign w:val="center"/>
            <w:hideMark/>
          </w:tcPr>
          <w:p w14:paraId="3E70C490" w14:textId="77777777" w:rsidR="00B37D1F" w:rsidRPr="007463C9" w:rsidRDefault="00B37D1F" w:rsidP="00D11074">
            <w:pPr>
              <w:jc w:val="center"/>
              <w:rPr>
                <w:color w:val="000000"/>
                <w:sz w:val="20"/>
                <w:szCs w:val="20"/>
              </w:rPr>
            </w:pPr>
            <w:r w:rsidRPr="007463C9">
              <w:rPr>
                <w:color w:val="000000"/>
                <w:sz w:val="20"/>
                <w:szCs w:val="20"/>
              </w:rPr>
              <w:t>0,046</w:t>
            </w:r>
          </w:p>
        </w:tc>
      </w:tr>
      <w:tr w:rsidR="00B37D1F" w:rsidRPr="007463C9" w14:paraId="457B62EC" w14:textId="77777777" w:rsidTr="00D11074">
        <w:trPr>
          <w:trHeight w:val="704"/>
        </w:trPr>
        <w:tc>
          <w:tcPr>
            <w:tcW w:w="770" w:type="pct"/>
            <w:vMerge/>
            <w:tcBorders>
              <w:top w:val="nil"/>
              <w:left w:val="single" w:sz="4" w:space="0" w:color="auto"/>
              <w:bottom w:val="single" w:sz="4" w:space="0" w:color="auto"/>
              <w:right w:val="single" w:sz="4" w:space="0" w:color="auto"/>
            </w:tcBorders>
            <w:vAlign w:val="center"/>
            <w:hideMark/>
          </w:tcPr>
          <w:p w14:paraId="185FAA3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9128ED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7FEE68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8DDF49A"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5FD769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7BB2CA3"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22AC4262" w14:textId="77777777" w:rsidR="00B37D1F" w:rsidRPr="007463C9" w:rsidRDefault="00B37D1F" w:rsidP="00D11074">
            <w:pPr>
              <w:jc w:val="center"/>
              <w:rPr>
                <w:color w:val="000000"/>
                <w:sz w:val="20"/>
                <w:szCs w:val="20"/>
              </w:rPr>
            </w:pPr>
            <w:r w:rsidRPr="007463C9">
              <w:rPr>
                <w:color w:val="000000"/>
                <w:sz w:val="20"/>
                <w:szCs w:val="20"/>
              </w:rPr>
              <w:t>0,035</w:t>
            </w:r>
          </w:p>
        </w:tc>
      </w:tr>
      <w:tr w:rsidR="00B37D1F" w:rsidRPr="007463C9" w14:paraId="6B6B3261"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98ECFDA" w14:textId="77777777" w:rsidR="00B37D1F" w:rsidRPr="007463C9" w:rsidRDefault="00B37D1F" w:rsidP="00D11074">
            <w:pPr>
              <w:jc w:val="center"/>
              <w:rPr>
                <w:color w:val="000000"/>
                <w:sz w:val="20"/>
                <w:szCs w:val="20"/>
              </w:rPr>
            </w:pPr>
            <w:r w:rsidRPr="007463C9">
              <w:rPr>
                <w:color w:val="000000"/>
                <w:sz w:val="20"/>
                <w:szCs w:val="20"/>
              </w:rPr>
              <w:t>Penimų kiaulių tvartas Nr. 36</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6C8A90C" w14:textId="77777777" w:rsidR="00B37D1F" w:rsidRPr="007463C9" w:rsidRDefault="00B37D1F" w:rsidP="00D11074">
            <w:pPr>
              <w:jc w:val="center"/>
              <w:rPr>
                <w:b/>
                <w:bCs/>
                <w:color w:val="000000"/>
                <w:sz w:val="20"/>
                <w:szCs w:val="20"/>
              </w:rPr>
            </w:pPr>
            <w:r w:rsidRPr="007463C9">
              <w:rPr>
                <w:b/>
                <w:bCs/>
                <w:color w:val="000000"/>
                <w:sz w:val="20"/>
                <w:szCs w:val="20"/>
              </w:rPr>
              <w:t>101</w:t>
            </w:r>
          </w:p>
        </w:tc>
        <w:tc>
          <w:tcPr>
            <w:tcW w:w="1999" w:type="pct"/>
            <w:tcBorders>
              <w:top w:val="nil"/>
              <w:left w:val="nil"/>
              <w:bottom w:val="single" w:sz="4" w:space="0" w:color="auto"/>
              <w:right w:val="single" w:sz="4" w:space="0" w:color="auto"/>
            </w:tcBorders>
            <w:shd w:val="clear" w:color="auto" w:fill="auto"/>
            <w:vAlign w:val="center"/>
            <w:hideMark/>
          </w:tcPr>
          <w:p w14:paraId="3B0A1CCF"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DFFF6D0"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FAC333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C35EB3E" w14:textId="77777777" w:rsidR="00B37D1F" w:rsidRPr="007463C9" w:rsidRDefault="00B37D1F" w:rsidP="00D11074">
            <w:pPr>
              <w:jc w:val="center"/>
              <w:rPr>
                <w:color w:val="000000"/>
                <w:sz w:val="20"/>
                <w:szCs w:val="20"/>
              </w:rPr>
            </w:pPr>
            <w:r w:rsidRPr="007463C9">
              <w:rPr>
                <w:color w:val="000000"/>
                <w:sz w:val="20"/>
                <w:szCs w:val="20"/>
              </w:rPr>
              <w:t>0,0058</w:t>
            </w:r>
          </w:p>
        </w:tc>
        <w:tc>
          <w:tcPr>
            <w:tcW w:w="448" w:type="pct"/>
            <w:tcBorders>
              <w:top w:val="nil"/>
              <w:left w:val="nil"/>
              <w:bottom w:val="single" w:sz="4" w:space="0" w:color="auto"/>
              <w:right w:val="single" w:sz="4" w:space="0" w:color="auto"/>
            </w:tcBorders>
            <w:shd w:val="clear" w:color="auto" w:fill="auto"/>
            <w:vAlign w:val="center"/>
            <w:hideMark/>
          </w:tcPr>
          <w:p w14:paraId="3B8EAC0D"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79D90357" w14:textId="77777777" w:rsidTr="00D11074">
        <w:trPr>
          <w:trHeight w:val="662"/>
        </w:trPr>
        <w:tc>
          <w:tcPr>
            <w:tcW w:w="770" w:type="pct"/>
            <w:vMerge/>
            <w:tcBorders>
              <w:top w:val="nil"/>
              <w:left w:val="single" w:sz="4" w:space="0" w:color="auto"/>
              <w:bottom w:val="single" w:sz="4" w:space="0" w:color="auto"/>
              <w:right w:val="single" w:sz="4" w:space="0" w:color="auto"/>
            </w:tcBorders>
            <w:vAlign w:val="center"/>
            <w:hideMark/>
          </w:tcPr>
          <w:p w14:paraId="0A78B44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3A8667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E6F2A2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9B04AD3"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4B33267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587F34"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52148FAF" w14:textId="77777777" w:rsidR="00B37D1F" w:rsidRPr="007463C9" w:rsidRDefault="00B37D1F" w:rsidP="00D11074">
            <w:pPr>
              <w:jc w:val="center"/>
              <w:rPr>
                <w:color w:val="000000"/>
                <w:sz w:val="20"/>
                <w:szCs w:val="20"/>
              </w:rPr>
            </w:pPr>
            <w:r w:rsidRPr="007463C9">
              <w:rPr>
                <w:color w:val="000000"/>
                <w:sz w:val="20"/>
                <w:szCs w:val="20"/>
              </w:rPr>
              <w:t>0,054</w:t>
            </w:r>
          </w:p>
        </w:tc>
      </w:tr>
      <w:tr w:rsidR="00B37D1F" w:rsidRPr="007463C9" w14:paraId="554B7FBC"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562077C"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CC5E2A8" w14:textId="77777777" w:rsidR="00B37D1F" w:rsidRPr="007463C9" w:rsidRDefault="00B37D1F" w:rsidP="00D11074">
            <w:pPr>
              <w:jc w:val="center"/>
              <w:rPr>
                <w:b/>
                <w:bCs/>
                <w:color w:val="000000"/>
                <w:sz w:val="20"/>
                <w:szCs w:val="20"/>
              </w:rPr>
            </w:pPr>
            <w:r w:rsidRPr="007463C9">
              <w:rPr>
                <w:b/>
                <w:bCs/>
                <w:color w:val="000000"/>
                <w:sz w:val="20"/>
                <w:szCs w:val="20"/>
              </w:rPr>
              <w:t>102</w:t>
            </w:r>
          </w:p>
        </w:tc>
        <w:tc>
          <w:tcPr>
            <w:tcW w:w="1999" w:type="pct"/>
            <w:tcBorders>
              <w:top w:val="nil"/>
              <w:left w:val="nil"/>
              <w:bottom w:val="single" w:sz="4" w:space="0" w:color="auto"/>
              <w:right w:val="single" w:sz="4" w:space="0" w:color="auto"/>
            </w:tcBorders>
            <w:shd w:val="clear" w:color="auto" w:fill="auto"/>
            <w:vAlign w:val="center"/>
            <w:hideMark/>
          </w:tcPr>
          <w:p w14:paraId="7E953339"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3CDB1D00"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CF45640"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49DB982" w14:textId="77777777" w:rsidR="00B37D1F" w:rsidRPr="007463C9" w:rsidRDefault="00B37D1F" w:rsidP="00D11074">
            <w:pPr>
              <w:jc w:val="center"/>
              <w:rPr>
                <w:color w:val="000000"/>
                <w:sz w:val="20"/>
                <w:szCs w:val="20"/>
              </w:rPr>
            </w:pPr>
            <w:r w:rsidRPr="007463C9">
              <w:rPr>
                <w:color w:val="000000"/>
                <w:sz w:val="20"/>
                <w:szCs w:val="20"/>
              </w:rPr>
              <w:t>0,0058</w:t>
            </w:r>
          </w:p>
        </w:tc>
        <w:tc>
          <w:tcPr>
            <w:tcW w:w="448" w:type="pct"/>
            <w:tcBorders>
              <w:top w:val="nil"/>
              <w:left w:val="nil"/>
              <w:bottom w:val="single" w:sz="4" w:space="0" w:color="auto"/>
              <w:right w:val="single" w:sz="4" w:space="0" w:color="auto"/>
            </w:tcBorders>
            <w:shd w:val="clear" w:color="auto" w:fill="auto"/>
            <w:vAlign w:val="center"/>
            <w:hideMark/>
          </w:tcPr>
          <w:p w14:paraId="31E2650D" w14:textId="77777777" w:rsidR="00B37D1F" w:rsidRPr="007463C9" w:rsidRDefault="00B37D1F" w:rsidP="00D11074">
            <w:pPr>
              <w:jc w:val="center"/>
              <w:rPr>
                <w:color w:val="000000"/>
                <w:sz w:val="20"/>
                <w:szCs w:val="20"/>
              </w:rPr>
            </w:pPr>
            <w:r w:rsidRPr="007463C9">
              <w:rPr>
                <w:color w:val="000000"/>
                <w:sz w:val="20"/>
                <w:szCs w:val="20"/>
              </w:rPr>
              <w:t>0,07</w:t>
            </w:r>
          </w:p>
        </w:tc>
      </w:tr>
      <w:tr w:rsidR="00B37D1F" w:rsidRPr="007463C9" w14:paraId="1E0C4420" w14:textId="77777777" w:rsidTr="00D11074">
        <w:trPr>
          <w:trHeight w:val="635"/>
        </w:trPr>
        <w:tc>
          <w:tcPr>
            <w:tcW w:w="770" w:type="pct"/>
            <w:vMerge/>
            <w:tcBorders>
              <w:top w:val="nil"/>
              <w:left w:val="single" w:sz="4" w:space="0" w:color="auto"/>
              <w:bottom w:val="single" w:sz="4" w:space="0" w:color="auto"/>
              <w:right w:val="single" w:sz="4" w:space="0" w:color="auto"/>
            </w:tcBorders>
            <w:vAlign w:val="center"/>
            <w:hideMark/>
          </w:tcPr>
          <w:p w14:paraId="4C702B3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63771C5"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814454C"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5CB326F6"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5FEA879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3610FCA"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7DA780FC" w14:textId="77777777" w:rsidR="00B37D1F" w:rsidRPr="007463C9" w:rsidRDefault="00B37D1F" w:rsidP="00D11074">
            <w:pPr>
              <w:jc w:val="center"/>
              <w:rPr>
                <w:color w:val="000000"/>
                <w:sz w:val="20"/>
                <w:szCs w:val="20"/>
              </w:rPr>
            </w:pPr>
            <w:r w:rsidRPr="007463C9">
              <w:rPr>
                <w:color w:val="000000"/>
                <w:sz w:val="20"/>
                <w:szCs w:val="20"/>
              </w:rPr>
              <w:t>0,054</w:t>
            </w:r>
          </w:p>
        </w:tc>
      </w:tr>
      <w:tr w:rsidR="00B37D1F" w:rsidRPr="007463C9" w14:paraId="7B1CB487" w14:textId="77777777" w:rsidTr="00D11074">
        <w:trPr>
          <w:trHeight w:val="610"/>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579E4DC6" w14:textId="77777777" w:rsidR="00B37D1F" w:rsidRPr="007463C9" w:rsidRDefault="00B37D1F" w:rsidP="00D11074">
            <w:pPr>
              <w:jc w:val="center"/>
              <w:rPr>
                <w:color w:val="000000"/>
                <w:sz w:val="20"/>
                <w:szCs w:val="20"/>
              </w:rPr>
            </w:pPr>
            <w:r w:rsidRPr="007463C9">
              <w:rPr>
                <w:color w:val="000000"/>
                <w:sz w:val="20"/>
                <w:szCs w:val="20"/>
              </w:rPr>
              <w:t>Penimų kiaulių tvartas Nr. 33</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F1A9013" w14:textId="77777777" w:rsidR="00B37D1F" w:rsidRPr="007463C9" w:rsidRDefault="00B37D1F" w:rsidP="00D11074">
            <w:pPr>
              <w:jc w:val="center"/>
              <w:rPr>
                <w:b/>
                <w:bCs/>
                <w:color w:val="000000"/>
                <w:sz w:val="20"/>
                <w:szCs w:val="20"/>
              </w:rPr>
            </w:pPr>
            <w:r w:rsidRPr="007463C9">
              <w:rPr>
                <w:b/>
                <w:bCs/>
                <w:color w:val="000000"/>
                <w:sz w:val="20"/>
                <w:szCs w:val="20"/>
              </w:rPr>
              <w:t>103</w:t>
            </w:r>
          </w:p>
        </w:tc>
        <w:tc>
          <w:tcPr>
            <w:tcW w:w="1999" w:type="pct"/>
            <w:tcBorders>
              <w:top w:val="nil"/>
              <w:left w:val="nil"/>
              <w:bottom w:val="single" w:sz="4" w:space="0" w:color="auto"/>
              <w:right w:val="single" w:sz="4" w:space="0" w:color="auto"/>
            </w:tcBorders>
            <w:shd w:val="clear" w:color="auto" w:fill="auto"/>
            <w:vAlign w:val="center"/>
            <w:hideMark/>
          </w:tcPr>
          <w:p w14:paraId="69161F5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0BE135F"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6F9DC2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A7FD0A9" w14:textId="77777777" w:rsidR="00B37D1F" w:rsidRPr="007463C9" w:rsidRDefault="00B37D1F" w:rsidP="00D11074">
            <w:pPr>
              <w:jc w:val="center"/>
              <w:rPr>
                <w:color w:val="000000"/>
                <w:sz w:val="20"/>
                <w:szCs w:val="20"/>
              </w:rPr>
            </w:pPr>
            <w:r w:rsidRPr="007463C9">
              <w:rPr>
                <w:color w:val="000000"/>
                <w:sz w:val="20"/>
                <w:szCs w:val="20"/>
              </w:rPr>
              <w:t>0,009</w:t>
            </w:r>
          </w:p>
        </w:tc>
        <w:tc>
          <w:tcPr>
            <w:tcW w:w="448" w:type="pct"/>
            <w:tcBorders>
              <w:top w:val="nil"/>
              <w:left w:val="nil"/>
              <w:bottom w:val="single" w:sz="4" w:space="0" w:color="auto"/>
              <w:right w:val="single" w:sz="4" w:space="0" w:color="auto"/>
            </w:tcBorders>
            <w:shd w:val="clear" w:color="auto" w:fill="auto"/>
            <w:vAlign w:val="center"/>
            <w:hideMark/>
          </w:tcPr>
          <w:p w14:paraId="3474ACFA" w14:textId="77777777" w:rsidR="00B37D1F" w:rsidRPr="007463C9" w:rsidRDefault="00B37D1F" w:rsidP="00D11074">
            <w:pPr>
              <w:jc w:val="center"/>
              <w:rPr>
                <w:color w:val="000000"/>
                <w:sz w:val="20"/>
                <w:szCs w:val="20"/>
              </w:rPr>
            </w:pPr>
            <w:r w:rsidRPr="007463C9">
              <w:rPr>
                <w:color w:val="000000"/>
                <w:sz w:val="20"/>
                <w:szCs w:val="20"/>
              </w:rPr>
              <w:t>0,109</w:t>
            </w:r>
          </w:p>
        </w:tc>
      </w:tr>
      <w:tr w:rsidR="00B37D1F" w:rsidRPr="007463C9" w14:paraId="20C0E7AE"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1746AAB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D0FD1C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2EF619C"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4807ED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08F619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79FA304" w14:textId="77777777" w:rsidR="00B37D1F" w:rsidRPr="007463C9" w:rsidRDefault="00B37D1F" w:rsidP="00D11074">
            <w:pPr>
              <w:jc w:val="center"/>
              <w:rPr>
                <w:color w:val="000000"/>
                <w:sz w:val="20"/>
                <w:szCs w:val="20"/>
              </w:rPr>
            </w:pPr>
            <w:r w:rsidRPr="007463C9">
              <w:rPr>
                <w:color w:val="000000"/>
                <w:sz w:val="20"/>
                <w:szCs w:val="20"/>
              </w:rPr>
              <w:t>0,007</w:t>
            </w:r>
          </w:p>
        </w:tc>
        <w:tc>
          <w:tcPr>
            <w:tcW w:w="448" w:type="pct"/>
            <w:tcBorders>
              <w:top w:val="nil"/>
              <w:left w:val="nil"/>
              <w:bottom w:val="single" w:sz="4" w:space="0" w:color="auto"/>
              <w:right w:val="single" w:sz="4" w:space="0" w:color="auto"/>
            </w:tcBorders>
            <w:shd w:val="clear" w:color="auto" w:fill="auto"/>
            <w:vAlign w:val="center"/>
            <w:hideMark/>
          </w:tcPr>
          <w:p w14:paraId="523D9D1B" w14:textId="77777777" w:rsidR="00B37D1F" w:rsidRPr="007463C9" w:rsidRDefault="00B37D1F" w:rsidP="00D11074">
            <w:pPr>
              <w:jc w:val="center"/>
              <w:rPr>
                <w:color w:val="000000"/>
                <w:sz w:val="20"/>
                <w:szCs w:val="20"/>
              </w:rPr>
            </w:pPr>
            <w:r w:rsidRPr="007463C9">
              <w:rPr>
                <w:color w:val="000000"/>
                <w:sz w:val="20"/>
                <w:szCs w:val="20"/>
              </w:rPr>
              <w:t>0,084</w:t>
            </w:r>
          </w:p>
        </w:tc>
      </w:tr>
      <w:tr w:rsidR="00B37D1F" w:rsidRPr="007463C9" w14:paraId="0F51CFC6"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384D402" w14:textId="77777777" w:rsidR="00B37D1F" w:rsidRPr="007463C9" w:rsidRDefault="00B37D1F" w:rsidP="00D11074">
            <w:pPr>
              <w:jc w:val="center"/>
              <w:rPr>
                <w:color w:val="000000"/>
                <w:sz w:val="20"/>
                <w:szCs w:val="20"/>
              </w:rPr>
            </w:pPr>
            <w:r w:rsidRPr="007463C9">
              <w:rPr>
                <w:color w:val="000000"/>
                <w:sz w:val="20"/>
                <w:szCs w:val="20"/>
              </w:rPr>
              <w:t>Remontinių kiaulaičių ir kuilių tvartas Nr. 35</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9C60361" w14:textId="77777777" w:rsidR="00B37D1F" w:rsidRPr="007463C9" w:rsidRDefault="00B37D1F" w:rsidP="00D11074">
            <w:pPr>
              <w:jc w:val="center"/>
              <w:rPr>
                <w:b/>
                <w:bCs/>
                <w:color w:val="000000"/>
                <w:sz w:val="20"/>
                <w:szCs w:val="20"/>
              </w:rPr>
            </w:pPr>
            <w:r w:rsidRPr="007463C9">
              <w:rPr>
                <w:b/>
                <w:bCs/>
                <w:color w:val="000000"/>
                <w:sz w:val="20"/>
                <w:szCs w:val="20"/>
              </w:rPr>
              <w:t>104</w:t>
            </w:r>
          </w:p>
        </w:tc>
        <w:tc>
          <w:tcPr>
            <w:tcW w:w="1999" w:type="pct"/>
            <w:tcBorders>
              <w:top w:val="nil"/>
              <w:left w:val="nil"/>
              <w:bottom w:val="single" w:sz="4" w:space="0" w:color="auto"/>
              <w:right w:val="single" w:sz="4" w:space="0" w:color="auto"/>
            </w:tcBorders>
            <w:shd w:val="clear" w:color="auto" w:fill="auto"/>
            <w:vAlign w:val="center"/>
            <w:hideMark/>
          </w:tcPr>
          <w:p w14:paraId="7C7C71F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D2DB0E7"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6CE87E8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E4B27D6" w14:textId="77777777" w:rsidR="00B37D1F" w:rsidRPr="007463C9" w:rsidRDefault="00B37D1F" w:rsidP="00D11074">
            <w:pPr>
              <w:jc w:val="center"/>
              <w:rPr>
                <w:color w:val="000000"/>
                <w:sz w:val="20"/>
                <w:szCs w:val="20"/>
              </w:rPr>
            </w:pPr>
            <w:r w:rsidRPr="007463C9">
              <w:rPr>
                <w:color w:val="000000"/>
                <w:sz w:val="20"/>
                <w:szCs w:val="20"/>
              </w:rPr>
              <w:t>0,007</w:t>
            </w:r>
          </w:p>
        </w:tc>
        <w:tc>
          <w:tcPr>
            <w:tcW w:w="448" w:type="pct"/>
            <w:tcBorders>
              <w:top w:val="nil"/>
              <w:left w:val="nil"/>
              <w:bottom w:val="single" w:sz="4" w:space="0" w:color="auto"/>
              <w:right w:val="single" w:sz="4" w:space="0" w:color="auto"/>
            </w:tcBorders>
            <w:shd w:val="clear" w:color="auto" w:fill="auto"/>
            <w:vAlign w:val="center"/>
            <w:hideMark/>
          </w:tcPr>
          <w:p w14:paraId="1443FD1C" w14:textId="77777777" w:rsidR="00B37D1F" w:rsidRPr="007463C9" w:rsidRDefault="00B37D1F" w:rsidP="00D11074">
            <w:pPr>
              <w:jc w:val="center"/>
              <w:rPr>
                <w:color w:val="000000"/>
                <w:sz w:val="20"/>
                <w:szCs w:val="20"/>
              </w:rPr>
            </w:pPr>
            <w:r w:rsidRPr="007463C9">
              <w:rPr>
                <w:color w:val="000000"/>
                <w:sz w:val="20"/>
                <w:szCs w:val="20"/>
              </w:rPr>
              <w:t>0,083</w:t>
            </w:r>
          </w:p>
        </w:tc>
      </w:tr>
      <w:tr w:rsidR="00B37D1F" w:rsidRPr="007463C9" w14:paraId="760141DD" w14:textId="77777777" w:rsidTr="00D11074">
        <w:trPr>
          <w:trHeight w:val="643"/>
        </w:trPr>
        <w:tc>
          <w:tcPr>
            <w:tcW w:w="770" w:type="pct"/>
            <w:vMerge/>
            <w:tcBorders>
              <w:top w:val="nil"/>
              <w:left w:val="single" w:sz="4" w:space="0" w:color="auto"/>
              <w:bottom w:val="single" w:sz="4" w:space="0" w:color="auto"/>
              <w:right w:val="single" w:sz="4" w:space="0" w:color="auto"/>
            </w:tcBorders>
            <w:vAlign w:val="center"/>
            <w:hideMark/>
          </w:tcPr>
          <w:p w14:paraId="509CA60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49A8F92"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882A7E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76F6CC2"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8AC184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D2C58C5" w14:textId="77777777" w:rsidR="00B37D1F" w:rsidRPr="007463C9" w:rsidRDefault="00B37D1F" w:rsidP="00D11074">
            <w:pPr>
              <w:jc w:val="center"/>
              <w:rPr>
                <w:color w:val="000000"/>
                <w:sz w:val="20"/>
                <w:szCs w:val="20"/>
              </w:rPr>
            </w:pPr>
            <w:r w:rsidRPr="007463C9">
              <w:rPr>
                <w:color w:val="000000"/>
                <w:sz w:val="20"/>
                <w:szCs w:val="20"/>
              </w:rPr>
              <w:t>0,005</w:t>
            </w:r>
          </w:p>
        </w:tc>
        <w:tc>
          <w:tcPr>
            <w:tcW w:w="448" w:type="pct"/>
            <w:tcBorders>
              <w:top w:val="nil"/>
              <w:left w:val="nil"/>
              <w:bottom w:val="single" w:sz="4" w:space="0" w:color="auto"/>
              <w:right w:val="single" w:sz="4" w:space="0" w:color="auto"/>
            </w:tcBorders>
            <w:shd w:val="clear" w:color="auto" w:fill="auto"/>
            <w:vAlign w:val="center"/>
            <w:hideMark/>
          </w:tcPr>
          <w:p w14:paraId="29567CDF" w14:textId="77777777" w:rsidR="00B37D1F" w:rsidRPr="007463C9" w:rsidRDefault="00B37D1F" w:rsidP="00D11074">
            <w:pPr>
              <w:jc w:val="center"/>
              <w:rPr>
                <w:color w:val="000000"/>
                <w:sz w:val="20"/>
                <w:szCs w:val="20"/>
              </w:rPr>
            </w:pPr>
            <w:r w:rsidRPr="007463C9">
              <w:rPr>
                <w:color w:val="000000"/>
                <w:sz w:val="20"/>
                <w:szCs w:val="20"/>
              </w:rPr>
              <w:t>0,06</w:t>
            </w:r>
          </w:p>
        </w:tc>
      </w:tr>
      <w:tr w:rsidR="00B37D1F" w:rsidRPr="007463C9" w14:paraId="33C2D679"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948A6BC"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331400E" w14:textId="77777777" w:rsidR="00B37D1F" w:rsidRPr="007463C9" w:rsidRDefault="00B37D1F" w:rsidP="00D11074">
            <w:pPr>
              <w:jc w:val="center"/>
              <w:rPr>
                <w:b/>
                <w:bCs/>
                <w:color w:val="000000"/>
                <w:sz w:val="20"/>
                <w:szCs w:val="20"/>
              </w:rPr>
            </w:pPr>
            <w:r w:rsidRPr="007463C9">
              <w:rPr>
                <w:b/>
                <w:bCs/>
                <w:color w:val="000000"/>
                <w:sz w:val="20"/>
                <w:szCs w:val="20"/>
              </w:rPr>
              <w:t>105</w:t>
            </w:r>
          </w:p>
        </w:tc>
        <w:tc>
          <w:tcPr>
            <w:tcW w:w="1999" w:type="pct"/>
            <w:tcBorders>
              <w:top w:val="nil"/>
              <w:left w:val="nil"/>
              <w:bottom w:val="single" w:sz="4" w:space="0" w:color="auto"/>
              <w:right w:val="single" w:sz="4" w:space="0" w:color="auto"/>
            </w:tcBorders>
            <w:shd w:val="clear" w:color="auto" w:fill="auto"/>
            <w:vAlign w:val="center"/>
            <w:hideMark/>
          </w:tcPr>
          <w:p w14:paraId="7373370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61398A9"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8D4420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1F57D40" w14:textId="77777777" w:rsidR="00B37D1F" w:rsidRPr="007463C9" w:rsidRDefault="00B37D1F" w:rsidP="00D11074">
            <w:pPr>
              <w:jc w:val="center"/>
              <w:rPr>
                <w:color w:val="000000"/>
                <w:sz w:val="20"/>
                <w:szCs w:val="20"/>
              </w:rPr>
            </w:pPr>
            <w:r w:rsidRPr="007463C9">
              <w:rPr>
                <w:color w:val="000000"/>
                <w:sz w:val="20"/>
                <w:szCs w:val="20"/>
              </w:rPr>
              <w:t>0,007</w:t>
            </w:r>
          </w:p>
        </w:tc>
        <w:tc>
          <w:tcPr>
            <w:tcW w:w="448" w:type="pct"/>
            <w:tcBorders>
              <w:top w:val="nil"/>
              <w:left w:val="nil"/>
              <w:bottom w:val="single" w:sz="4" w:space="0" w:color="auto"/>
              <w:right w:val="single" w:sz="4" w:space="0" w:color="auto"/>
            </w:tcBorders>
            <w:shd w:val="clear" w:color="auto" w:fill="auto"/>
            <w:vAlign w:val="center"/>
            <w:hideMark/>
          </w:tcPr>
          <w:p w14:paraId="21D2EC60" w14:textId="77777777" w:rsidR="00B37D1F" w:rsidRPr="007463C9" w:rsidRDefault="00B37D1F" w:rsidP="00D11074">
            <w:pPr>
              <w:jc w:val="center"/>
              <w:rPr>
                <w:color w:val="000000"/>
                <w:sz w:val="20"/>
                <w:szCs w:val="20"/>
              </w:rPr>
            </w:pPr>
            <w:r w:rsidRPr="007463C9">
              <w:rPr>
                <w:color w:val="000000"/>
                <w:sz w:val="20"/>
                <w:szCs w:val="20"/>
              </w:rPr>
              <w:t>0,083</w:t>
            </w:r>
          </w:p>
        </w:tc>
      </w:tr>
      <w:tr w:rsidR="00B37D1F" w:rsidRPr="007463C9" w14:paraId="204C5DFC" w14:textId="77777777" w:rsidTr="00D11074">
        <w:trPr>
          <w:trHeight w:val="615"/>
        </w:trPr>
        <w:tc>
          <w:tcPr>
            <w:tcW w:w="770" w:type="pct"/>
            <w:vMerge/>
            <w:tcBorders>
              <w:top w:val="nil"/>
              <w:left w:val="single" w:sz="4" w:space="0" w:color="auto"/>
              <w:bottom w:val="single" w:sz="4" w:space="0" w:color="auto"/>
              <w:right w:val="single" w:sz="4" w:space="0" w:color="auto"/>
            </w:tcBorders>
            <w:vAlign w:val="center"/>
            <w:hideMark/>
          </w:tcPr>
          <w:p w14:paraId="54AAB14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35EE78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AE4E28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9D28579"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C572A2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6F9FB87" w14:textId="77777777" w:rsidR="00B37D1F" w:rsidRPr="007463C9" w:rsidRDefault="00B37D1F" w:rsidP="00D11074">
            <w:pPr>
              <w:jc w:val="center"/>
              <w:rPr>
                <w:color w:val="000000"/>
                <w:sz w:val="20"/>
                <w:szCs w:val="20"/>
              </w:rPr>
            </w:pPr>
            <w:r w:rsidRPr="007463C9">
              <w:rPr>
                <w:color w:val="000000"/>
                <w:sz w:val="20"/>
                <w:szCs w:val="20"/>
              </w:rPr>
              <w:t>0,005</w:t>
            </w:r>
          </w:p>
        </w:tc>
        <w:tc>
          <w:tcPr>
            <w:tcW w:w="448" w:type="pct"/>
            <w:tcBorders>
              <w:top w:val="nil"/>
              <w:left w:val="nil"/>
              <w:bottom w:val="single" w:sz="4" w:space="0" w:color="auto"/>
              <w:right w:val="single" w:sz="4" w:space="0" w:color="auto"/>
            </w:tcBorders>
            <w:shd w:val="clear" w:color="auto" w:fill="auto"/>
            <w:vAlign w:val="center"/>
            <w:hideMark/>
          </w:tcPr>
          <w:p w14:paraId="6F335B8F" w14:textId="77777777" w:rsidR="00B37D1F" w:rsidRPr="007463C9" w:rsidRDefault="00B37D1F" w:rsidP="00D11074">
            <w:pPr>
              <w:jc w:val="center"/>
              <w:rPr>
                <w:color w:val="000000"/>
                <w:sz w:val="20"/>
                <w:szCs w:val="20"/>
              </w:rPr>
            </w:pPr>
            <w:r w:rsidRPr="007463C9">
              <w:rPr>
                <w:color w:val="000000"/>
                <w:sz w:val="20"/>
                <w:szCs w:val="20"/>
              </w:rPr>
              <w:t>0,06</w:t>
            </w:r>
          </w:p>
        </w:tc>
      </w:tr>
      <w:tr w:rsidR="00B37D1F" w:rsidRPr="007463C9" w14:paraId="3767A2FB" w14:textId="77777777" w:rsidTr="00D11074">
        <w:trPr>
          <w:trHeight w:val="312"/>
        </w:trPr>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14:paraId="2CBE48B7" w14:textId="77777777" w:rsidR="00B37D1F" w:rsidRPr="007463C9" w:rsidRDefault="00B37D1F" w:rsidP="00D11074">
            <w:pPr>
              <w:jc w:val="center"/>
              <w:rPr>
                <w:color w:val="000000"/>
                <w:sz w:val="20"/>
                <w:szCs w:val="20"/>
              </w:rPr>
            </w:pPr>
            <w:r w:rsidRPr="007463C9">
              <w:rPr>
                <w:color w:val="000000"/>
                <w:sz w:val="20"/>
                <w:szCs w:val="20"/>
              </w:rPr>
              <w:t>Sėklinamų paršavedžių tvartas Nr. 37</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AF868DA" w14:textId="77777777" w:rsidR="00B37D1F" w:rsidRPr="007463C9" w:rsidRDefault="00B37D1F" w:rsidP="00D11074">
            <w:pPr>
              <w:jc w:val="center"/>
              <w:rPr>
                <w:b/>
                <w:bCs/>
                <w:color w:val="000000"/>
                <w:sz w:val="20"/>
                <w:szCs w:val="20"/>
              </w:rPr>
            </w:pPr>
            <w:r w:rsidRPr="007463C9">
              <w:rPr>
                <w:b/>
                <w:bCs/>
                <w:color w:val="000000"/>
                <w:sz w:val="20"/>
                <w:szCs w:val="20"/>
              </w:rPr>
              <w:t>106</w:t>
            </w:r>
          </w:p>
        </w:tc>
        <w:tc>
          <w:tcPr>
            <w:tcW w:w="1999" w:type="pct"/>
            <w:tcBorders>
              <w:top w:val="nil"/>
              <w:left w:val="nil"/>
              <w:bottom w:val="single" w:sz="4" w:space="0" w:color="auto"/>
              <w:right w:val="single" w:sz="4" w:space="0" w:color="auto"/>
            </w:tcBorders>
            <w:shd w:val="clear" w:color="auto" w:fill="auto"/>
            <w:vAlign w:val="center"/>
            <w:hideMark/>
          </w:tcPr>
          <w:p w14:paraId="46DB3AE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36F833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80A946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8EBF3B5" w14:textId="77777777" w:rsidR="00B37D1F" w:rsidRPr="007463C9" w:rsidRDefault="00B37D1F" w:rsidP="00D11074">
            <w:pPr>
              <w:jc w:val="center"/>
              <w:rPr>
                <w:color w:val="000000"/>
                <w:sz w:val="20"/>
                <w:szCs w:val="20"/>
              </w:rPr>
            </w:pPr>
            <w:r w:rsidRPr="007463C9">
              <w:rPr>
                <w:color w:val="000000"/>
                <w:sz w:val="20"/>
                <w:szCs w:val="20"/>
              </w:rPr>
              <w:t>0,0081</w:t>
            </w:r>
          </w:p>
        </w:tc>
        <w:tc>
          <w:tcPr>
            <w:tcW w:w="448" w:type="pct"/>
            <w:tcBorders>
              <w:top w:val="nil"/>
              <w:left w:val="nil"/>
              <w:bottom w:val="single" w:sz="4" w:space="0" w:color="auto"/>
              <w:right w:val="single" w:sz="4" w:space="0" w:color="auto"/>
            </w:tcBorders>
            <w:shd w:val="clear" w:color="auto" w:fill="auto"/>
            <w:vAlign w:val="center"/>
            <w:hideMark/>
          </w:tcPr>
          <w:p w14:paraId="6EF13ABF" w14:textId="77777777" w:rsidR="00B37D1F" w:rsidRPr="007463C9" w:rsidRDefault="00B37D1F" w:rsidP="00D11074">
            <w:pPr>
              <w:jc w:val="center"/>
              <w:rPr>
                <w:color w:val="000000"/>
                <w:sz w:val="20"/>
                <w:szCs w:val="20"/>
              </w:rPr>
            </w:pPr>
            <w:r w:rsidRPr="007463C9">
              <w:rPr>
                <w:color w:val="000000"/>
                <w:sz w:val="20"/>
                <w:szCs w:val="20"/>
              </w:rPr>
              <w:t>0,222</w:t>
            </w:r>
          </w:p>
        </w:tc>
      </w:tr>
      <w:tr w:rsidR="00B37D1F" w:rsidRPr="007463C9" w14:paraId="3BD4D1D0" w14:textId="77777777" w:rsidTr="00D11074">
        <w:trPr>
          <w:trHeight w:val="729"/>
        </w:trPr>
        <w:tc>
          <w:tcPr>
            <w:tcW w:w="770" w:type="pct"/>
            <w:vMerge/>
            <w:tcBorders>
              <w:top w:val="nil"/>
              <w:left w:val="single" w:sz="4" w:space="0" w:color="auto"/>
              <w:bottom w:val="single" w:sz="4" w:space="0" w:color="auto"/>
              <w:right w:val="single" w:sz="4" w:space="0" w:color="auto"/>
            </w:tcBorders>
            <w:vAlign w:val="center"/>
            <w:hideMark/>
          </w:tcPr>
          <w:p w14:paraId="1DE438C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761CEC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E459402"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E4BFF06"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34834B0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BE2B1E0"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32CE9FCA" w14:textId="77777777" w:rsidR="00B37D1F" w:rsidRPr="007463C9" w:rsidRDefault="00B37D1F" w:rsidP="00D11074">
            <w:pPr>
              <w:jc w:val="center"/>
              <w:rPr>
                <w:color w:val="000000"/>
                <w:sz w:val="20"/>
                <w:szCs w:val="20"/>
              </w:rPr>
            </w:pPr>
            <w:r w:rsidRPr="007463C9">
              <w:rPr>
                <w:color w:val="000000"/>
                <w:sz w:val="20"/>
                <w:szCs w:val="20"/>
              </w:rPr>
              <w:t>0,077</w:t>
            </w:r>
          </w:p>
        </w:tc>
      </w:tr>
      <w:tr w:rsidR="00B37D1F" w:rsidRPr="007463C9" w14:paraId="73F2125C"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E81F2B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A48AA9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0C49276"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3033702A"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4062D70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AE0AE65"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88F13AA"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013A6D5F"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28B736B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17BA64C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4B98B92"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D2C5959"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696C881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ADD59E"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3EE8BA28"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D30B6D9"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39828B0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01BC017"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3A51B08"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00AD23C"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A2FF07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C2990B9"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1A1F49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7EC31E93"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0E3579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CA3C42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1A9AC0B"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2539F698"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3BB5DB7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AB1518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0F926897"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49638C1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E78F6AC"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19BF556"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71F9757"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11FDE02A"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538D72F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480410C"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774C68F6"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643C0EA5"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B024FC3"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2BA938D" w14:textId="77777777" w:rsidR="00B37D1F" w:rsidRPr="007463C9" w:rsidRDefault="00B37D1F" w:rsidP="00D11074">
            <w:pPr>
              <w:jc w:val="center"/>
              <w:rPr>
                <w:b/>
                <w:bCs/>
                <w:color w:val="000000"/>
                <w:sz w:val="20"/>
                <w:szCs w:val="20"/>
              </w:rPr>
            </w:pPr>
            <w:r w:rsidRPr="007463C9">
              <w:rPr>
                <w:b/>
                <w:bCs/>
                <w:color w:val="000000"/>
                <w:sz w:val="20"/>
                <w:szCs w:val="20"/>
              </w:rPr>
              <w:t>107</w:t>
            </w:r>
          </w:p>
        </w:tc>
        <w:tc>
          <w:tcPr>
            <w:tcW w:w="1999" w:type="pct"/>
            <w:tcBorders>
              <w:top w:val="nil"/>
              <w:left w:val="nil"/>
              <w:bottom w:val="single" w:sz="4" w:space="0" w:color="auto"/>
              <w:right w:val="single" w:sz="4" w:space="0" w:color="auto"/>
            </w:tcBorders>
            <w:shd w:val="clear" w:color="auto" w:fill="auto"/>
            <w:vAlign w:val="center"/>
            <w:hideMark/>
          </w:tcPr>
          <w:p w14:paraId="7ABB6C66"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033A7FB7"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7642504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90F2BA8" w14:textId="77777777" w:rsidR="00B37D1F" w:rsidRPr="007463C9" w:rsidRDefault="00B37D1F" w:rsidP="00D11074">
            <w:pPr>
              <w:jc w:val="center"/>
              <w:rPr>
                <w:color w:val="000000"/>
                <w:sz w:val="20"/>
                <w:szCs w:val="20"/>
              </w:rPr>
            </w:pPr>
            <w:r w:rsidRPr="007463C9">
              <w:rPr>
                <w:color w:val="000000"/>
                <w:sz w:val="20"/>
                <w:szCs w:val="20"/>
              </w:rPr>
              <w:t>0,0081</w:t>
            </w:r>
          </w:p>
        </w:tc>
        <w:tc>
          <w:tcPr>
            <w:tcW w:w="448" w:type="pct"/>
            <w:tcBorders>
              <w:top w:val="nil"/>
              <w:left w:val="nil"/>
              <w:bottom w:val="single" w:sz="4" w:space="0" w:color="auto"/>
              <w:right w:val="single" w:sz="4" w:space="0" w:color="auto"/>
            </w:tcBorders>
            <w:shd w:val="clear" w:color="auto" w:fill="auto"/>
            <w:vAlign w:val="center"/>
            <w:hideMark/>
          </w:tcPr>
          <w:p w14:paraId="060AB7DB" w14:textId="77777777" w:rsidR="00B37D1F" w:rsidRPr="007463C9" w:rsidRDefault="00B37D1F" w:rsidP="00D11074">
            <w:pPr>
              <w:jc w:val="center"/>
              <w:rPr>
                <w:color w:val="000000"/>
                <w:sz w:val="20"/>
                <w:szCs w:val="20"/>
              </w:rPr>
            </w:pPr>
            <w:r w:rsidRPr="007463C9">
              <w:rPr>
                <w:color w:val="000000"/>
                <w:sz w:val="20"/>
                <w:szCs w:val="20"/>
              </w:rPr>
              <w:t>0,222</w:t>
            </w:r>
          </w:p>
        </w:tc>
      </w:tr>
      <w:tr w:rsidR="00B37D1F" w:rsidRPr="007463C9" w14:paraId="40B26CA9" w14:textId="77777777" w:rsidTr="00D11074">
        <w:trPr>
          <w:trHeight w:val="1056"/>
        </w:trPr>
        <w:tc>
          <w:tcPr>
            <w:tcW w:w="770" w:type="pct"/>
            <w:vMerge/>
            <w:tcBorders>
              <w:top w:val="nil"/>
              <w:left w:val="single" w:sz="4" w:space="0" w:color="auto"/>
              <w:bottom w:val="single" w:sz="4" w:space="0" w:color="auto"/>
              <w:right w:val="single" w:sz="4" w:space="0" w:color="auto"/>
            </w:tcBorders>
            <w:vAlign w:val="center"/>
            <w:hideMark/>
          </w:tcPr>
          <w:p w14:paraId="6F0AB1B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850E1A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1EC5B51"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3780201"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2DF1901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731B73F"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394FAD26" w14:textId="77777777" w:rsidR="00B37D1F" w:rsidRPr="007463C9" w:rsidRDefault="00B37D1F" w:rsidP="00D11074">
            <w:pPr>
              <w:jc w:val="center"/>
              <w:rPr>
                <w:color w:val="000000"/>
                <w:sz w:val="20"/>
                <w:szCs w:val="20"/>
              </w:rPr>
            </w:pPr>
            <w:r w:rsidRPr="007463C9">
              <w:rPr>
                <w:color w:val="000000"/>
                <w:sz w:val="20"/>
                <w:szCs w:val="20"/>
              </w:rPr>
              <w:t>0,077</w:t>
            </w:r>
          </w:p>
        </w:tc>
      </w:tr>
      <w:tr w:rsidR="00B37D1F" w:rsidRPr="007463C9" w14:paraId="4A585490"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17FF71C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DBCA5BA"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92EA086"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5CD0E0E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45044B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66A3CE3"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54AEA0B6"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F17F00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9B0E81D"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2C5652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9C70B2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64037330"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7366F63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0018163"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64CD9D49"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4EF4F538"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14613091"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F90D83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2C43A0F"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5CF41735"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B2B2A3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1FF5147"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ADDEDB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6E73D544"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26705597"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3E90391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DEA8916"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6999DC25"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4E9F586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20F1C8B"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28C6D205"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234E1B1D"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CC98E88"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B6DE8E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128D86C5"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5A77EFA8"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4631F3C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562A4F1"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345E5E22"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4C1556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672FC6F"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44ADA16" w14:textId="77777777" w:rsidR="00B37D1F" w:rsidRPr="007463C9" w:rsidRDefault="00B37D1F" w:rsidP="00D11074">
            <w:pPr>
              <w:jc w:val="center"/>
              <w:rPr>
                <w:b/>
                <w:bCs/>
                <w:color w:val="000000"/>
                <w:sz w:val="20"/>
                <w:szCs w:val="20"/>
              </w:rPr>
            </w:pPr>
            <w:r w:rsidRPr="007463C9">
              <w:rPr>
                <w:b/>
                <w:bCs/>
                <w:color w:val="000000"/>
                <w:sz w:val="20"/>
                <w:szCs w:val="20"/>
              </w:rPr>
              <w:t>108</w:t>
            </w:r>
          </w:p>
        </w:tc>
        <w:tc>
          <w:tcPr>
            <w:tcW w:w="1999" w:type="pct"/>
            <w:tcBorders>
              <w:top w:val="nil"/>
              <w:left w:val="nil"/>
              <w:bottom w:val="single" w:sz="4" w:space="0" w:color="auto"/>
              <w:right w:val="single" w:sz="4" w:space="0" w:color="auto"/>
            </w:tcBorders>
            <w:shd w:val="clear" w:color="auto" w:fill="auto"/>
            <w:vAlign w:val="center"/>
            <w:hideMark/>
          </w:tcPr>
          <w:p w14:paraId="469D3477"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17F2951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04E87B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FB97B0D" w14:textId="77777777" w:rsidR="00B37D1F" w:rsidRPr="007463C9" w:rsidRDefault="00B37D1F" w:rsidP="00D11074">
            <w:pPr>
              <w:jc w:val="center"/>
              <w:rPr>
                <w:color w:val="000000"/>
                <w:sz w:val="20"/>
                <w:szCs w:val="20"/>
              </w:rPr>
            </w:pPr>
            <w:r w:rsidRPr="007463C9">
              <w:rPr>
                <w:color w:val="000000"/>
                <w:sz w:val="20"/>
                <w:szCs w:val="20"/>
              </w:rPr>
              <w:t>0,0081</w:t>
            </w:r>
          </w:p>
        </w:tc>
        <w:tc>
          <w:tcPr>
            <w:tcW w:w="448" w:type="pct"/>
            <w:tcBorders>
              <w:top w:val="nil"/>
              <w:left w:val="nil"/>
              <w:bottom w:val="single" w:sz="4" w:space="0" w:color="auto"/>
              <w:right w:val="single" w:sz="4" w:space="0" w:color="auto"/>
            </w:tcBorders>
            <w:shd w:val="clear" w:color="auto" w:fill="auto"/>
            <w:vAlign w:val="center"/>
            <w:hideMark/>
          </w:tcPr>
          <w:p w14:paraId="39B2A06D" w14:textId="77777777" w:rsidR="00B37D1F" w:rsidRPr="007463C9" w:rsidRDefault="00B37D1F" w:rsidP="00D11074">
            <w:pPr>
              <w:jc w:val="center"/>
              <w:rPr>
                <w:color w:val="000000"/>
                <w:sz w:val="20"/>
                <w:szCs w:val="20"/>
              </w:rPr>
            </w:pPr>
            <w:r w:rsidRPr="007463C9">
              <w:rPr>
                <w:color w:val="000000"/>
                <w:sz w:val="20"/>
                <w:szCs w:val="20"/>
              </w:rPr>
              <w:t>0,222</w:t>
            </w:r>
          </w:p>
        </w:tc>
      </w:tr>
      <w:tr w:rsidR="00B37D1F" w:rsidRPr="007463C9" w14:paraId="619C09B0" w14:textId="77777777" w:rsidTr="00D11074">
        <w:trPr>
          <w:trHeight w:val="713"/>
        </w:trPr>
        <w:tc>
          <w:tcPr>
            <w:tcW w:w="770" w:type="pct"/>
            <w:vMerge/>
            <w:tcBorders>
              <w:top w:val="nil"/>
              <w:left w:val="single" w:sz="4" w:space="0" w:color="auto"/>
              <w:bottom w:val="single" w:sz="4" w:space="0" w:color="auto"/>
              <w:right w:val="single" w:sz="4" w:space="0" w:color="auto"/>
            </w:tcBorders>
            <w:vAlign w:val="center"/>
            <w:hideMark/>
          </w:tcPr>
          <w:p w14:paraId="57F74303"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3D2B311"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52C5903"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115F86A8"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18BDA83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EEAD68A"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52354B71" w14:textId="77777777" w:rsidR="00B37D1F" w:rsidRPr="007463C9" w:rsidRDefault="00B37D1F" w:rsidP="00D11074">
            <w:pPr>
              <w:jc w:val="center"/>
              <w:rPr>
                <w:color w:val="000000"/>
                <w:sz w:val="20"/>
                <w:szCs w:val="20"/>
              </w:rPr>
            </w:pPr>
            <w:r w:rsidRPr="007463C9">
              <w:rPr>
                <w:color w:val="000000"/>
                <w:sz w:val="20"/>
                <w:szCs w:val="20"/>
              </w:rPr>
              <w:t>0,077</w:t>
            </w:r>
          </w:p>
        </w:tc>
      </w:tr>
      <w:tr w:rsidR="00B37D1F" w:rsidRPr="007463C9" w14:paraId="1ACDA5F7"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3A2C846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8E00044"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247707EC"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0577ACB3"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5B28F8D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DDF1138"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1A46544"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73EC226E"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5E64BA6A"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9505700"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A267F1A"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31E6FC10"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560AFC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9444772"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B75DEAA"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1616CD9F"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44F1CDC5"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B6FE97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F5D41F7"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17B88D9B"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1E1D23DD"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EF5A3BC"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109743F5"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1926A608"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03DB086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04DE47BD"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E72DBD9"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77690AE4"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3D3BEB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D487648"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1FEE6F0A"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172564D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7ABC3AB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226BA48"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2C5309A"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21E6529F"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BFC6CF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DECF2FB"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46326A50"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028C4FA3"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10997308"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69DEA9DC" w14:textId="77777777" w:rsidR="00B37D1F" w:rsidRPr="007463C9" w:rsidRDefault="00B37D1F" w:rsidP="00D11074">
            <w:pPr>
              <w:jc w:val="center"/>
              <w:rPr>
                <w:b/>
                <w:bCs/>
                <w:color w:val="000000"/>
                <w:sz w:val="20"/>
                <w:szCs w:val="20"/>
              </w:rPr>
            </w:pPr>
            <w:r w:rsidRPr="007463C9">
              <w:rPr>
                <w:b/>
                <w:bCs/>
                <w:color w:val="000000"/>
                <w:sz w:val="20"/>
                <w:szCs w:val="20"/>
              </w:rPr>
              <w:t>109</w:t>
            </w:r>
          </w:p>
        </w:tc>
        <w:tc>
          <w:tcPr>
            <w:tcW w:w="1999" w:type="pct"/>
            <w:tcBorders>
              <w:top w:val="nil"/>
              <w:left w:val="nil"/>
              <w:bottom w:val="single" w:sz="4" w:space="0" w:color="auto"/>
              <w:right w:val="single" w:sz="4" w:space="0" w:color="auto"/>
            </w:tcBorders>
            <w:shd w:val="clear" w:color="auto" w:fill="auto"/>
            <w:vAlign w:val="center"/>
            <w:hideMark/>
          </w:tcPr>
          <w:p w14:paraId="1E27405B"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62DC97F5"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43BE74F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C9ABF5C" w14:textId="77777777" w:rsidR="00B37D1F" w:rsidRPr="007463C9" w:rsidRDefault="00B37D1F" w:rsidP="00D11074">
            <w:pPr>
              <w:jc w:val="center"/>
              <w:rPr>
                <w:color w:val="000000"/>
                <w:sz w:val="20"/>
                <w:szCs w:val="20"/>
              </w:rPr>
            </w:pPr>
            <w:r w:rsidRPr="007463C9">
              <w:rPr>
                <w:color w:val="000000"/>
                <w:sz w:val="20"/>
                <w:szCs w:val="20"/>
              </w:rPr>
              <w:t>0,0081</w:t>
            </w:r>
          </w:p>
        </w:tc>
        <w:tc>
          <w:tcPr>
            <w:tcW w:w="448" w:type="pct"/>
            <w:tcBorders>
              <w:top w:val="nil"/>
              <w:left w:val="nil"/>
              <w:bottom w:val="single" w:sz="4" w:space="0" w:color="auto"/>
              <w:right w:val="single" w:sz="4" w:space="0" w:color="auto"/>
            </w:tcBorders>
            <w:shd w:val="clear" w:color="auto" w:fill="auto"/>
            <w:vAlign w:val="center"/>
            <w:hideMark/>
          </w:tcPr>
          <w:p w14:paraId="57AC2821" w14:textId="77777777" w:rsidR="00B37D1F" w:rsidRPr="007463C9" w:rsidRDefault="00B37D1F" w:rsidP="00D11074">
            <w:pPr>
              <w:jc w:val="center"/>
              <w:rPr>
                <w:color w:val="000000"/>
                <w:sz w:val="20"/>
                <w:szCs w:val="20"/>
              </w:rPr>
            </w:pPr>
            <w:r w:rsidRPr="007463C9">
              <w:rPr>
                <w:color w:val="000000"/>
                <w:sz w:val="20"/>
                <w:szCs w:val="20"/>
              </w:rPr>
              <w:t>0,222</w:t>
            </w:r>
          </w:p>
        </w:tc>
      </w:tr>
      <w:tr w:rsidR="00B37D1F" w:rsidRPr="007463C9" w14:paraId="213ADF60" w14:textId="77777777" w:rsidTr="00D11074">
        <w:trPr>
          <w:trHeight w:val="656"/>
        </w:trPr>
        <w:tc>
          <w:tcPr>
            <w:tcW w:w="770" w:type="pct"/>
            <w:vMerge/>
            <w:tcBorders>
              <w:top w:val="nil"/>
              <w:left w:val="single" w:sz="4" w:space="0" w:color="auto"/>
              <w:bottom w:val="single" w:sz="4" w:space="0" w:color="auto"/>
              <w:right w:val="single" w:sz="4" w:space="0" w:color="auto"/>
            </w:tcBorders>
            <w:vAlign w:val="center"/>
            <w:hideMark/>
          </w:tcPr>
          <w:p w14:paraId="5BD7C4EE"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FAAB873"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3730A63"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F62667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D0279C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63080796" w14:textId="77777777" w:rsidR="00B37D1F" w:rsidRPr="007463C9" w:rsidRDefault="00B37D1F" w:rsidP="00D11074">
            <w:pPr>
              <w:jc w:val="center"/>
              <w:rPr>
                <w:color w:val="000000"/>
                <w:sz w:val="20"/>
                <w:szCs w:val="20"/>
              </w:rPr>
            </w:pPr>
            <w:r w:rsidRPr="007463C9">
              <w:rPr>
                <w:color w:val="000000"/>
                <w:sz w:val="20"/>
                <w:szCs w:val="20"/>
              </w:rPr>
              <w:t>0,003</w:t>
            </w:r>
          </w:p>
        </w:tc>
        <w:tc>
          <w:tcPr>
            <w:tcW w:w="448" w:type="pct"/>
            <w:tcBorders>
              <w:top w:val="nil"/>
              <w:left w:val="nil"/>
              <w:bottom w:val="single" w:sz="4" w:space="0" w:color="auto"/>
              <w:right w:val="single" w:sz="4" w:space="0" w:color="auto"/>
            </w:tcBorders>
            <w:shd w:val="clear" w:color="auto" w:fill="auto"/>
            <w:vAlign w:val="center"/>
            <w:hideMark/>
          </w:tcPr>
          <w:p w14:paraId="4617FC67" w14:textId="77777777" w:rsidR="00B37D1F" w:rsidRPr="007463C9" w:rsidRDefault="00B37D1F" w:rsidP="00D11074">
            <w:pPr>
              <w:jc w:val="center"/>
              <w:rPr>
                <w:color w:val="000000"/>
                <w:sz w:val="20"/>
                <w:szCs w:val="20"/>
              </w:rPr>
            </w:pPr>
            <w:r w:rsidRPr="007463C9">
              <w:rPr>
                <w:color w:val="000000"/>
                <w:sz w:val="20"/>
                <w:szCs w:val="20"/>
              </w:rPr>
              <w:t>0,077</w:t>
            </w:r>
          </w:p>
        </w:tc>
      </w:tr>
      <w:tr w:rsidR="00B37D1F" w:rsidRPr="007463C9" w14:paraId="72E9C1A3"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6A98253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9D78EE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0D934144" w14:textId="77777777" w:rsidR="00B37D1F" w:rsidRPr="007463C9" w:rsidRDefault="00B37D1F" w:rsidP="00D11074">
            <w:pPr>
              <w:rPr>
                <w:color w:val="000000"/>
                <w:sz w:val="20"/>
                <w:szCs w:val="20"/>
              </w:rPr>
            </w:pPr>
            <w:r w:rsidRPr="007463C9">
              <w:rPr>
                <w:color w:val="000000"/>
                <w:sz w:val="20"/>
                <w:szCs w:val="20"/>
              </w:rPr>
              <w:t>anglies monoksidas (B)</w:t>
            </w:r>
          </w:p>
        </w:tc>
        <w:tc>
          <w:tcPr>
            <w:tcW w:w="443" w:type="pct"/>
            <w:tcBorders>
              <w:top w:val="nil"/>
              <w:left w:val="nil"/>
              <w:bottom w:val="single" w:sz="4" w:space="0" w:color="auto"/>
              <w:right w:val="single" w:sz="4" w:space="0" w:color="auto"/>
            </w:tcBorders>
            <w:shd w:val="clear" w:color="auto" w:fill="auto"/>
            <w:vAlign w:val="center"/>
            <w:hideMark/>
          </w:tcPr>
          <w:p w14:paraId="653B8A65" w14:textId="77777777" w:rsidR="00B37D1F" w:rsidRPr="007463C9" w:rsidRDefault="00B37D1F" w:rsidP="00D11074">
            <w:pPr>
              <w:jc w:val="center"/>
              <w:rPr>
                <w:color w:val="000000"/>
                <w:sz w:val="20"/>
                <w:szCs w:val="20"/>
              </w:rPr>
            </w:pPr>
            <w:r w:rsidRPr="007463C9">
              <w:rPr>
                <w:color w:val="000000"/>
                <w:sz w:val="20"/>
                <w:szCs w:val="20"/>
              </w:rPr>
              <w:t>5917</w:t>
            </w:r>
          </w:p>
        </w:tc>
        <w:tc>
          <w:tcPr>
            <w:tcW w:w="447" w:type="pct"/>
            <w:tcBorders>
              <w:top w:val="nil"/>
              <w:left w:val="nil"/>
              <w:bottom w:val="single" w:sz="4" w:space="0" w:color="auto"/>
              <w:right w:val="single" w:sz="4" w:space="0" w:color="auto"/>
            </w:tcBorders>
            <w:shd w:val="clear" w:color="auto" w:fill="auto"/>
            <w:vAlign w:val="center"/>
            <w:hideMark/>
          </w:tcPr>
          <w:p w14:paraId="3839237A"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12D08C" w14:textId="77777777" w:rsidR="00B37D1F" w:rsidRPr="007463C9" w:rsidRDefault="00B37D1F" w:rsidP="00D11074">
            <w:pPr>
              <w:jc w:val="center"/>
              <w:rPr>
                <w:color w:val="000000"/>
                <w:sz w:val="20"/>
                <w:szCs w:val="20"/>
              </w:rPr>
            </w:pPr>
            <w:r w:rsidRPr="007463C9">
              <w:rPr>
                <w:color w:val="000000"/>
                <w:sz w:val="20"/>
                <w:szCs w:val="20"/>
              </w:rPr>
              <w:t>0,0035</w:t>
            </w:r>
          </w:p>
        </w:tc>
        <w:tc>
          <w:tcPr>
            <w:tcW w:w="448" w:type="pct"/>
            <w:tcBorders>
              <w:top w:val="nil"/>
              <w:left w:val="nil"/>
              <w:bottom w:val="single" w:sz="4" w:space="0" w:color="auto"/>
              <w:right w:val="single" w:sz="4" w:space="0" w:color="auto"/>
            </w:tcBorders>
            <w:shd w:val="clear" w:color="auto" w:fill="auto"/>
            <w:vAlign w:val="center"/>
            <w:hideMark/>
          </w:tcPr>
          <w:p w14:paraId="03D73A71" w14:textId="77777777" w:rsidR="00B37D1F" w:rsidRPr="007463C9" w:rsidRDefault="00B37D1F" w:rsidP="00D11074">
            <w:pPr>
              <w:jc w:val="center"/>
              <w:rPr>
                <w:color w:val="000000"/>
                <w:sz w:val="20"/>
                <w:szCs w:val="20"/>
              </w:rPr>
            </w:pPr>
            <w:r w:rsidRPr="007463C9">
              <w:rPr>
                <w:color w:val="000000"/>
                <w:sz w:val="20"/>
                <w:szCs w:val="20"/>
              </w:rPr>
              <w:t>0,0394</w:t>
            </w:r>
          </w:p>
        </w:tc>
      </w:tr>
      <w:tr w:rsidR="00B37D1F" w:rsidRPr="007463C9" w14:paraId="39337C5D" w14:textId="77777777" w:rsidTr="00D11074">
        <w:trPr>
          <w:trHeight w:val="288"/>
        </w:trPr>
        <w:tc>
          <w:tcPr>
            <w:tcW w:w="770" w:type="pct"/>
            <w:vMerge/>
            <w:tcBorders>
              <w:top w:val="nil"/>
              <w:left w:val="single" w:sz="4" w:space="0" w:color="auto"/>
              <w:bottom w:val="single" w:sz="4" w:space="0" w:color="auto"/>
              <w:right w:val="single" w:sz="4" w:space="0" w:color="auto"/>
            </w:tcBorders>
            <w:vAlign w:val="center"/>
            <w:hideMark/>
          </w:tcPr>
          <w:p w14:paraId="0CB69114"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2E8752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3AE3E8B5" w14:textId="77777777" w:rsidR="00B37D1F" w:rsidRPr="007463C9" w:rsidRDefault="00B37D1F" w:rsidP="00D11074">
            <w:pPr>
              <w:rPr>
                <w:color w:val="000000"/>
                <w:sz w:val="20"/>
                <w:szCs w:val="20"/>
              </w:rPr>
            </w:pPr>
            <w:r w:rsidRPr="007463C9">
              <w:rPr>
                <w:color w:val="000000"/>
                <w:sz w:val="20"/>
                <w:szCs w:val="20"/>
              </w:rPr>
              <w:t>azoto oksidai (NOx) (B)</w:t>
            </w:r>
          </w:p>
        </w:tc>
        <w:tc>
          <w:tcPr>
            <w:tcW w:w="443" w:type="pct"/>
            <w:tcBorders>
              <w:top w:val="nil"/>
              <w:left w:val="nil"/>
              <w:bottom w:val="single" w:sz="4" w:space="0" w:color="auto"/>
              <w:right w:val="single" w:sz="4" w:space="0" w:color="auto"/>
            </w:tcBorders>
            <w:shd w:val="clear" w:color="auto" w:fill="auto"/>
            <w:vAlign w:val="center"/>
            <w:hideMark/>
          </w:tcPr>
          <w:p w14:paraId="54634BC8" w14:textId="77777777" w:rsidR="00B37D1F" w:rsidRPr="007463C9" w:rsidRDefault="00B37D1F" w:rsidP="00D11074">
            <w:pPr>
              <w:jc w:val="center"/>
              <w:rPr>
                <w:color w:val="000000"/>
                <w:sz w:val="20"/>
                <w:szCs w:val="20"/>
              </w:rPr>
            </w:pPr>
            <w:r w:rsidRPr="007463C9">
              <w:rPr>
                <w:color w:val="000000"/>
                <w:sz w:val="20"/>
                <w:szCs w:val="20"/>
              </w:rPr>
              <w:t>5872</w:t>
            </w:r>
          </w:p>
        </w:tc>
        <w:tc>
          <w:tcPr>
            <w:tcW w:w="447" w:type="pct"/>
            <w:tcBorders>
              <w:top w:val="nil"/>
              <w:left w:val="nil"/>
              <w:bottom w:val="single" w:sz="4" w:space="0" w:color="auto"/>
              <w:right w:val="single" w:sz="4" w:space="0" w:color="auto"/>
            </w:tcBorders>
            <w:shd w:val="clear" w:color="auto" w:fill="auto"/>
            <w:vAlign w:val="center"/>
            <w:hideMark/>
          </w:tcPr>
          <w:p w14:paraId="005F244E"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D008659" w14:textId="77777777" w:rsidR="00B37D1F" w:rsidRPr="007463C9" w:rsidRDefault="00B37D1F" w:rsidP="00D11074">
            <w:pPr>
              <w:jc w:val="center"/>
              <w:rPr>
                <w:color w:val="000000"/>
                <w:sz w:val="20"/>
                <w:szCs w:val="20"/>
              </w:rPr>
            </w:pPr>
            <w:r w:rsidRPr="007463C9">
              <w:rPr>
                <w:color w:val="000000"/>
                <w:sz w:val="20"/>
                <w:szCs w:val="20"/>
              </w:rPr>
              <w:t>0,0007</w:t>
            </w:r>
          </w:p>
        </w:tc>
        <w:tc>
          <w:tcPr>
            <w:tcW w:w="448" w:type="pct"/>
            <w:tcBorders>
              <w:top w:val="nil"/>
              <w:left w:val="nil"/>
              <w:bottom w:val="single" w:sz="4" w:space="0" w:color="auto"/>
              <w:right w:val="single" w:sz="4" w:space="0" w:color="auto"/>
            </w:tcBorders>
            <w:shd w:val="clear" w:color="auto" w:fill="auto"/>
            <w:vAlign w:val="center"/>
            <w:hideMark/>
          </w:tcPr>
          <w:p w14:paraId="782EDF25" w14:textId="77777777" w:rsidR="00B37D1F" w:rsidRPr="007463C9" w:rsidRDefault="00B37D1F" w:rsidP="00D11074">
            <w:pPr>
              <w:jc w:val="center"/>
              <w:rPr>
                <w:color w:val="000000"/>
                <w:sz w:val="20"/>
                <w:szCs w:val="20"/>
              </w:rPr>
            </w:pPr>
            <w:r w:rsidRPr="007463C9">
              <w:rPr>
                <w:color w:val="000000"/>
                <w:sz w:val="20"/>
                <w:szCs w:val="20"/>
              </w:rPr>
              <w:t>0,008</w:t>
            </w:r>
          </w:p>
        </w:tc>
      </w:tr>
      <w:tr w:rsidR="00B37D1F" w:rsidRPr="007463C9" w14:paraId="0CB45873"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0736C13F"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5AA04FF9"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5328E53D" w14:textId="77777777" w:rsidR="00B37D1F" w:rsidRPr="007463C9" w:rsidRDefault="00B37D1F" w:rsidP="00D11074">
            <w:pPr>
              <w:rPr>
                <w:color w:val="000000"/>
                <w:sz w:val="20"/>
                <w:szCs w:val="20"/>
              </w:rPr>
            </w:pPr>
            <w:r w:rsidRPr="007463C9">
              <w:rPr>
                <w:color w:val="000000"/>
                <w:sz w:val="20"/>
                <w:szCs w:val="20"/>
              </w:rPr>
              <w:t>kietosios dalelės deginant kietąjį, skystąjį arba dujinį kurą ar atliekas) (dulkės)</w:t>
            </w:r>
          </w:p>
        </w:tc>
        <w:tc>
          <w:tcPr>
            <w:tcW w:w="443" w:type="pct"/>
            <w:tcBorders>
              <w:top w:val="nil"/>
              <w:left w:val="nil"/>
              <w:bottom w:val="single" w:sz="4" w:space="0" w:color="auto"/>
              <w:right w:val="single" w:sz="4" w:space="0" w:color="auto"/>
            </w:tcBorders>
            <w:shd w:val="clear" w:color="auto" w:fill="auto"/>
            <w:vAlign w:val="center"/>
            <w:hideMark/>
          </w:tcPr>
          <w:p w14:paraId="62EF3092" w14:textId="77777777" w:rsidR="00B37D1F" w:rsidRPr="007463C9" w:rsidRDefault="00B37D1F" w:rsidP="00D11074">
            <w:pPr>
              <w:jc w:val="center"/>
              <w:rPr>
                <w:color w:val="000000"/>
                <w:sz w:val="20"/>
                <w:szCs w:val="20"/>
              </w:rPr>
            </w:pPr>
            <w:r w:rsidRPr="007463C9">
              <w:rPr>
                <w:color w:val="000000"/>
                <w:sz w:val="20"/>
                <w:szCs w:val="20"/>
              </w:rPr>
              <w:t>6486</w:t>
            </w:r>
          </w:p>
        </w:tc>
        <w:tc>
          <w:tcPr>
            <w:tcW w:w="447" w:type="pct"/>
            <w:tcBorders>
              <w:top w:val="nil"/>
              <w:left w:val="nil"/>
              <w:bottom w:val="single" w:sz="4" w:space="0" w:color="auto"/>
              <w:right w:val="single" w:sz="4" w:space="0" w:color="auto"/>
            </w:tcBorders>
            <w:shd w:val="clear" w:color="auto" w:fill="auto"/>
            <w:vAlign w:val="center"/>
            <w:hideMark/>
          </w:tcPr>
          <w:p w14:paraId="0D2741F6"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61A2394" w14:textId="77777777" w:rsidR="00B37D1F" w:rsidRPr="007463C9" w:rsidRDefault="00B37D1F" w:rsidP="00D11074">
            <w:pPr>
              <w:jc w:val="center"/>
              <w:rPr>
                <w:color w:val="000000"/>
                <w:sz w:val="20"/>
                <w:szCs w:val="20"/>
              </w:rPr>
            </w:pPr>
            <w:r w:rsidRPr="007463C9">
              <w:rPr>
                <w:color w:val="000000"/>
                <w:sz w:val="20"/>
                <w:szCs w:val="20"/>
              </w:rPr>
              <w:t>0,0002</w:t>
            </w:r>
          </w:p>
        </w:tc>
        <w:tc>
          <w:tcPr>
            <w:tcW w:w="448" w:type="pct"/>
            <w:tcBorders>
              <w:top w:val="nil"/>
              <w:left w:val="nil"/>
              <w:bottom w:val="single" w:sz="4" w:space="0" w:color="auto"/>
              <w:right w:val="single" w:sz="4" w:space="0" w:color="auto"/>
            </w:tcBorders>
            <w:shd w:val="clear" w:color="auto" w:fill="auto"/>
            <w:vAlign w:val="center"/>
            <w:hideMark/>
          </w:tcPr>
          <w:p w14:paraId="23D3BADC" w14:textId="77777777" w:rsidR="00B37D1F" w:rsidRPr="007463C9" w:rsidRDefault="00B37D1F" w:rsidP="00D11074">
            <w:pPr>
              <w:jc w:val="center"/>
              <w:rPr>
                <w:color w:val="000000"/>
                <w:sz w:val="20"/>
                <w:szCs w:val="20"/>
              </w:rPr>
            </w:pPr>
            <w:r w:rsidRPr="007463C9">
              <w:rPr>
                <w:color w:val="000000"/>
                <w:sz w:val="20"/>
                <w:szCs w:val="20"/>
              </w:rPr>
              <w:t>0,0023</w:t>
            </w:r>
          </w:p>
        </w:tc>
      </w:tr>
      <w:tr w:rsidR="00B37D1F" w:rsidRPr="007463C9" w14:paraId="240EA4CF"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DB1F509"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2F12627E"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F5937F0" w14:textId="77777777" w:rsidR="00B37D1F" w:rsidRPr="007463C9" w:rsidRDefault="00B37D1F" w:rsidP="00D11074">
            <w:pPr>
              <w:rPr>
                <w:color w:val="000000"/>
                <w:sz w:val="20"/>
                <w:szCs w:val="20"/>
              </w:rPr>
            </w:pPr>
            <w:r w:rsidRPr="007463C9">
              <w:rPr>
                <w:color w:val="000000"/>
                <w:sz w:val="20"/>
                <w:szCs w:val="20"/>
              </w:rPr>
              <w:t>sieros dioksidas (SO</w:t>
            </w:r>
            <w:r w:rsidRPr="007463C9">
              <w:rPr>
                <w:color w:val="000000"/>
                <w:sz w:val="20"/>
                <w:szCs w:val="20"/>
                <w:vertAlign w:val="subscript"/>
              </w:rPr>
              <w:t>2</w:t>
            </w:r>
            <w:r w:rsidRPr="007463C9">
              <w:rPr>
                <w:color w:val="000000"/>
                <w:sz w:val="20"/>
                <w:szCs w:val="20"/>
              </w:rPr>
              <w:t>) (B)</w:t>
            </w:r>
          </w:p>
        </w:tc>
        <w:tc>
          <w:tcPr>
            <w:tcW w:w="443" w:type="pct"/>
            <w:tcBorders>
              <w:top w:val="nil"/>
              <w:left w:val="nil"/>
              <w:bottom w:val="single" w:sz="4" w:space="0" w:color="auto"/>
              <w:right w:val="single" w:sz="4" w:space="0" w:color="auto"/>
            </w:tcBorders>
            <w:shd w:val="clear" w:color="auto" w:fill="auto"/>
            <w:vAlign w:val="center"/>
            <w:hideMark/>
          </w:tcPr>
          <w:p w14:paraId="4CC3ECEB" w14:textId="77777777" w:rsidR="00B37D1F" w:rsidRPr="007463C9" w:rsidRDefault="00B37D1F" w:rsidP="00D11074">
            <w:pPr>
              <w:jc w:val="center"/>
              <w:rPr>
                <w:color w:val="000000"/>
                <w:sz w:val="20"/>
                <w:szCs w:val="20"/>
              </w:rPr>
            </w:pPr>
            <w:r w:rsidRPr="007463C9">
              <w:rPr>
                <w:color w:val="000000"/>
                <w:sz w:val="20"/>
                <w:szCs w:val="20"/>
              </w:rPr>
              <w:t>5897</w:t>
            </w:r>
          </w:p>
        </w:tc>
        <w:tc>
          <w:tcPr>
            <w:tcW w:w="447" w:type="pct"/>
            <w:tcBorders>
              <w:top w:val="nil"/>
              <w:left w:val="nil"/>
              <w:bottom w:val="single" w:sz="4" w:space="0" w:color="auto"/>
              <w:right w:val="single" w:sz="4" w:space="0" w:color="auto"/>
            </w:tcBorders>
            <w:shd w:val="clear" w:color="auto" w:fill="auto"/>
            <w:vAlign w:val="center"/>
            <w:hideMark/>
          </w:tcPr>
          <w:p w14:paraId="1364E198"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02F3F1D" w14:textId="77777777" w:rsidR="00B37D1F" w:rsidRPr="007463C9" w:rsidRDefault="00B37D1F" w:rsidP="00D11074">
            <w:pPr>
              <w:jc w:val="center"/>
              <w:rPr>
                <w:color w:val="000000"/>
                <w:sz w:val="20"/>
                <w:szCs w:val="20"/>
              </w:rPr>
            </w:pPr>
            <w:r w:rsidRPr="007463C9">
              <w:rPr>
                <w:color w:val="000000"/>
                <w:sz w:val="20"/>
                <w:szCs w:val="20"/>
              </w:rPr>
              <w:t>0,00003</w:t>
            </w:r>
          </w:p>
        </w:tc>
        <w:tc>
          <w:tcPr>
            <w:tcW w:w="448" w:type="pct"/>
            <w:tcBorders>
              <w:top w:val="nil"/>
              <w:left w:val="nil"/>
              <w:bottom w:val="single" w:sz="4" w:space="0" w:color="auto"/>
              <w:right w:val="single" w:sz="4" w:space="0" w:color="auto"/>
            </w:tcBorders>
            <w:shd w:val="clear" w:color="auto" w:fill="auto"/>
            <w:vAlign w:val="center"/>
            <w:hideMark/>
          </w:tcPr>
          <w:p w14:paraId="4F950C88" w14:textId="77777777" w:rsidR="00B37D1F" w:rsidRPr="007463C9" w:rsidRDefault="00B37D1F" w:rsidP="00D11074">
            <w:pPr>
              <w:jc w:val="center"/>
              <w:rPr>
                <w:color w:val="000000"/>
                <w:sz w:val="20"/>
                <w:szCs w:val="20"/>
              </w:rPr>
            </w:pPr>
            <w:r w:rsidRPr="007463C9">
              <w:rPr>
                <w:color w:val="000000"/>
                <w:sz w:val="20"/>
                <w:szCs w:val="20"/>
              </w:rPr>
              <w:t>0,0003</w:t>
            </w:r>
          </w:p>
        </w:tc>
      </w:tr>
      <w:tr w:rsidR="00B37D1F" w:rsidRPr="007463C9" w14:paraId="610E3BB1" w14:textId="77777777" w:rsidTr="00D11074">
        <w:trPr>
          <w:trHeight w:val="528"/>
        </w:trPr>
        <w:tc>
          <w:tcPr>
            <w:tcW w:w="770" w:type="pct"/>
            <w:vMerge/>
            <w:tcBorders>
              <w:top w:val="nil"/>
              <w:left w:val="single" w:sz="4" w:space="0" w:color="auto"/>
              <w:bottom w:val="single" w:sz="4" w:space="0" w:color="auto"/>
              <w:right w:val="single" w:sz="4" w:space="0" w:color="auto"/>
            </w:tcBorders>
            <w:vAlign w:val="center"/>
            <w:hideMark/>
          </w:tcPr>
          <w:p w14:paraId="60D5662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75BCAE8C"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62811C88" w14:textId="77777777" w:rsidR="00B37D1F" w:rsidRPr="007463C9" w:rsidRDefault="00B37D1F" w:rsidP="00D11074">
            <w:pPr>
              <w:rPr>
                <w:color w:val="000000"/>
                <w:sz w:val="20"/>
                <w:szCs w:val="20"/>
              </w:rPr>
            </w:pPr>
            <w:r w:rsidRPr="007463C9">
              <w:rPr>
                <w:color w:val="000000"/>
                <w:sz w:val="20"/>
                <w:szCs w:val="20"/>
              </w:rPr>
              <w:t>lakieji organiniai junginiai, išskyrus metaną, nediferencijuoti pagal sudėtį (atskirus junginius)</w:t>
            </w:r>
          </w:p>
        </w:tc>
        <w:tc>
          <w:tcPr>
            <w:tcW w:w="443" w:type="pct"/>
            <w:tcBorders>
              <w:top w:val="nil"/>
              <w:left w:val="nil"/>
              <w:bottom w:val="single" w:sz="4" w:space="0" w:color="auto"/>
              <w:right w:val="single" w:sz="4" w:space="0" w:color="auto"/>
            </w:tcBorders>
            <w:shd w:val="clear" w:color="auto" w:fill="auto"/>
            <w:vAlign w:val="center"/>
            <w:hideMark/>
          </w:tcPr>
          <w:p w14:paraId="0E3067FF"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72126C4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7D0433F" w14:textId="77777777" w:rsidR="00B37D1F" w:rsidRPr="007463C9" w:rsidRDefault="00B37D1F" w:rsidP="00D11074">
            <w:pPr>
              <w:jc w:val="center"/>
              <w:rPr>
                <w:color w:val="000000"/>
                <w:sz w:val="20"/>
                <w:szCs w:val="20"/>
              </w:rPr>
            </w:pPr>
            <w:r w:rsidRPr="007463C9">
              <w:rPr>
                <w:color w:val="000000"/>
                <w:sz w:val="20"/>
                <w:szCs w:val="20"/>
              </w:rPr>
              <w:t>0,0014</w:t>
            </w:r>
          </w:p>
        </w:tc>
        <w:tc>
          <w:tcPr>
            <w:tcW w:w="448" w:type="pct"/>
            <w:tcBorders>
              <w:top w:val="nil"/>
              <w:left w:val="nil"/>
              <w:bottom w:val="single" w:sz="4" w:space="0" w:color="auto"/>
              <w:right w:val="single" w:sz="4" w:space="0" w:color="auto"/>
            </w:tcBorders>
            <w:shd w:val="clear" w:color="auto" w:fill="auto"/>
            <w:vAlign w:val="center"/>
            <w:hideMark/>
          </w:tcPr>
          <w:p w14:paraId="1BB099F0" w14:textId="77777777" w:rsidR="00B37D1F" w:rsidRPr="007463C9" w:rsidRDefault="00B37D1F" w:rsidP="00D11074">
            <w:pPr>
              <w:jc w:val="center"/>
              <w:rPr>
                <w:color w:val="000000"/>
                <w:sz w:val="20"/>
                <w:szCs w:val="20"/>
              </w:rPr>
            </w:pPr>
            <w:r w:rsidRPr="007463C9">
              <w:rPr>
                <w:color w:val="000000"/>
                <w:sz w:val="20"/>
                <w:szCs w:val="20"/>
              </w:rPr>
              <w:t>0,0154</w:t>
            </w:r>
          </w:p>
        </w:tc>
      </w:tr>
      <w:tr w:rsidR="00B37D1F" w:rsidRPr="007463C9" w14:paraId="18DD14F2" w14:textId="77777777" w:rsidTr="00D11074">
        <w:trPr>
          <w:trHeight w:val="312"/>
        </w:trPr>
        <w:tc>
          <w:tcPr>
            <w:tcW w:w="770" w:type="pct"/>
            <w:vMerge/>
            <w:tcBorders>
              <w:top w:val="nil"/>
              <w:left w:val="single" w:sz="4" w:space="0" w:color="auto"/>
              <w:bottom w:val="single" w:sz="4" w:space="0" w:color="auto"/>
              <w:right w:val="single" w:sz="4" w:space="0" w:color="auto"/>
            </w:tcBorders>
            <w:vAlign w:val="center"/>
            <w:hideMark/>
          </w:tcPr>
          <w:p w14:paraId="7A14D548" w14:textId="77777777" w:rsidR="00B37D1F" w:rsidRPr="007463C9" w:rsidRDefault="00B37D1F" w:rsidP="00D11074">
            <w:pPr>
              <w:rPr>
                <w:color w:val="000000"/>
                <w:sz w:val="20"/>
                <w:szCs w:val="20"/>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0C471F26" w14:textId="77777777" w:rsidR="00B37D1F" w:rsidRPr="007463C9" w:rsidRDefault="00B37D1F" w:rsidP="00D11074">
            <w:pPr>
              <w:jc w:val="center"/>
              <w:rPr>
                <w:b/>
                <w:bCs/>
                <w:color w:val="000000"/>
                <w:sz w:val="20"/>
                <w:szCs w:val="20"/>
              </w:rPr>
            </w:pPr>
            <w:r w:rsidRPr="007463C9">
              <w:rPr>
                <w:b/>
                <w:bCs/>
                <w:color w:val="000000"/>
                <w:sz w:val="20"/>
                <w:szCs w:val="20"/>
              </w:rPr>
              <w:t>110</w:t>
            </w:r>
          </w:p>
        </w:tc>
        <w:tc>
          <w:tcPr>
            <w:tcW w:w="1999" w:type="pct"/>
            <w:tcBorders>
              <w:top w:val="nil"/>
              <w:left w:val="nil"/>
              <w:bottom w:val="single" w:sz="4" w:space="0" w:color="auto"/>
              <w:right w:val="single" w:sz="4" w:space="0" w:color="auto"/>
            </w:tcBorders>
            <w:shd w:val="clear" w:color="auto" w:fill="auto"/>
            <w:vAlign w:val="center"/>
            <w:hideMark/>
          </w:tcPr>
          <w:p w14:paraId="1F82AF2D"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738717E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20ADE35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9F797BC" w14:textId="77777777" w:rsidR="00B37D1F" w:rsidRPr="007463C9" w:rsidRDefault="00B37D1F" w:rsidP="00D11074">
            <w:pPr>
              <w:jc w:val="center"/>
              <w:rPr>
                <w:color w:val="000000"/>
                <w:sz w:val="20"/>
                <w:szCs w:val="20"/>
              </w:rPr>
            </w:pPr>
            <w:r w:rsidRPr="007463C9">
              <w:rPr>
                <w:color w:val="000000"/>
                <w:sz w:val="20"/>
                <w:szCs w:val="20"/>
              </w:rPr>
              <w:t>0,011</w:t>
            </w:r>
          </w:p>
        </w:tc>
        <w:tc>
          <w:tcPr>
            <w:tcW w:w="448" w:type="pct"/>
            <w:tcBorders>
              <w:top w:val="nil"/>
              <w:left w:val="nil"/>
              <w:bottom w:val="single" w:sz="4" w:space="0" w:color="auto"/>
              <w:right w:val="single" w:sz="4" w:space="0" w:color="auto"/>
            </w:tcBorders>
            <w:shd w:val="clear" w:color="auto" w:fill="auto"/>
            <w:vAlign w:val="center"/>
            <w:hideMark/>
          </w:tcPr>
          <w:p w14:paraId="3A84EF4C" w14:textId="77777777" w:rsidR="00B37D1F" w:rsidRPr="007463C9" w:rsidRDefault="00B37D1F" w:rsidP="00D11074">
            <w:pPr>
              <w:jc w:val="center"/>
              <w:rPr>
                <w:color w:val="000000"/>
                <w:sz w:val="20"/>
                <w:szCs w:val="20"/>
              </w:rPr>
            </w:pPr>
            <w:r w:rsidRPr="007463C9">
              <w:rPr>
                <w:color w:val="000000"/>
                <w:sz w:val="20"/>
                <w:szCs w:val="20"/>
              </w:rPr>
              <w:t>0,136</w:t>
            </w:r>
          </w:p>
        </w:tc>
      </w:tr>
      <w:tr w:rsidR="00B37D1F" w:rsidRPr="007463C9" w14:paraId="40BB2665" w14:textId="77777777" w:rsidTr="00D11074">
        <w:trPr>
          <w:trHeight w:val="890"/>
        </w:trPr>
        <w:tc>
          <w:tcPr>
            <w:tcW w:w="770" w:type="pct"/>
            <w:vMerge/>
            <w:tcBorders>
              <w:top w:val="nil"/>
              <w:left w:val="single" w:sz="4" w:space="0" w:color="auto"/>
              <w:bottom w:val="single" w:sz="4" w:space="0" w:color="auto"/>
              <w:right w:val="single" w:sz="4" w:space="0" w:color="auto"/>
            </w:tcBorders>
            <w:vAlign w:val="center"/>
            <w:hideMark/>
          </w:tcPr>
          <w:p w14:paraId="747955B0"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6DD92F9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40043216"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7C025BA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01839B9F"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30F5D6D7" w14:textId="77777777" w:rsidR="00B37D1F" w:rsidRPr="007463C9" w:rsidRDefault="00B37D1F" w:rsidP="00D11074">
            <w:pPr>
              <w:jc w:val="center"/>
              <w:rPr>
                <w:color w:val="000000"/>
                <w:sz w:val="20"/>
                <w:szCs w:val="20"/>
              </w:rPr>
            </w:pPr>
            <w:r w:rsidRPr="007463C9">
              <w:rPr>
                <w:color w:val="000000"/>
                <w:sz w:val="20"/>
                <w:szCs w:val="20"/>
              </w:rPr>
              <w:t>0,004</w:t>
            </w:r>
          </w:p>
        </w:tc>
        <w:tc>
          <w:tcPr>
            <w:tcW w:w="448" w:type="pct"/>
            <w:tcBorders>
              <w:top w:val="nil"/>
              <w:left w:val="nil"/>
              <w:bottom w:val="single" w:sz="4" w:space="0" w:color="auto"/>
              <w:right w:val="single" w:sz="4" w:space="0" w:color="auto"/>
            </w:tcBorders>
            <w:shd w:val="clear" w:color="auto" w:fill="auto"/>
            <w:vAlign w:val="center"/>
            <w:hideMark/>
          </w:tcPr>
          <w:p w14:paraId="623FB2CC" w14:textId="77777777" w:rsidR="00B37D1F" w:rsidRPr="007463C9" w:rsidRDefault="00B37D1F" w:rsidP="00D11074">
            <w:pPr>
              <w:jc w:val="center"/>
              <w:rPr>
                <w:color w:val="000000"/>
                <w:sz w:val="20"/>
                <w:szCs w:val="20"/>
              </w:rPr>
            </w:pPr>
            <w:r w:rsidRPr="007463C9">
              <w:rPr>
                <w:color w:val="000000"/>
                <w:sz w:val="20"/>
                <w:szCs w:val="20"/>
              </w:rPr>
              <w:t>0,047</w:t>
            </w:r>
          </w:p>
        </w:tc>
      </w:tr>
      <w:tr w:rsidR="00B37D1F" w:rsidRPr="007463C9" w14:paraId="63242812" w14:textId="77777777" w:rsidTr="00D11074">
        <w:trPr>
          <w:trHeight w:val="549"/>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66BCD099" w14:textId="77777777" w:rsidR="00B37D1F" w:rsidRPr="007463C9" w:rsidRDefault="00B37D1F" w:rsidP="00D11074">
            <w:pPr>
              <w:jc w:val="center"/>
              <w:rPr>
                <w:color w:val="000000"/>
                <w:sz w:val="20"/>
                <w:szCs w:val="20"/>
              </w:rPr>
            </w:pPr>
            <w:r w:rsidRPr="007463C9">
              <w:rPr>
                <w:color w:val="000000"/>
                <w:sz w:val="20"/>
                <w:szCs w:val="20"/>
              </w:rPr>
              <w:t>Kombinuotų pašarų gamybos baras, malūno patalpa</w:t>
            </w:r>
          </w:p>
        </w:tc>
        <w:tc>
          <w:tcPr>
            <w:tcW w:w="446" w:type="pct"/>
            <w:tcBorders>
              <w:top w:val="nil"/>
              <w:left w:val="nil"/>
              <w:bottom w:val="single" w:sz="4" w:space="0" w:color="auto"/>
              <w:right w:val="single" w:sz="4" w:space="0" w:color="auto"/>
            </w:tcBorders>
            <w:shd w:val="clear" w:color="auto" w:fill="auto"/>
            <w:vAlign w:val="center"/>
            <w:hideMark/>
          </w:tcPr>
          <w:p w14:paraId="749B6A9A" w14:textId="77777777" w:rsidR="00B37D1F" w:rsidRPr="007463C9" w:rsidRDefault="00B37D1F" w:rsidP="00D11074">
            <w:pPr>
              <w:jc w:val="center"/>
              <w:rPr>
                <w:b/>
                <w:bCs/>
                <w:color w:val="000000"/>
                <w:sz w:val="20"/>
                <w:szCs w:val="20"/>
              </w:rPr>
            </w:pPr>
            <w:r w:rsidRPr="007463C9">
              <w:rPr>
                <w:b/>
                <w:bCs/>
                <w:color w:val="000000"/>
                <w:sz w:val="20"/>
                <w:szCs w:val="20"/>
              </w:rPr>
              <w:t>111</w:t>
            </w:r>
          </w:p>
        </w:tc>
        <w:tc>
          <w:tcPr>
            <w:tcW w:w="1999" w:type="pct"/>
            <w:tcBorders>
              <w:top w:val="nil"/>
              <w:left w:val="nil"/>
              <w:bottom w:val="single" w:sz="4" w:space="0" w:color="auto"/>
              <w:right w:val="single" w:sz="4" w:space="0" w:color="auto"/>
            </w:tcBorders>
            <w:shd w:val="clear" w:color="auto" w:fill="auto"/>
            <w:vAlign w:val="center"/>
            <w:hideMark/>
          </w:tcPr>
          <w:p w14:paraId="09557AC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2F54D0D5"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3DC445B"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1437541E" w14:textId="77777777" w:rsidR="00B37D1F" w:rsidRPr="007463C9" w:rsidRDefault="00B37D1F" w:rsidP="00D11074">
            <w:pPr>
              <w:jc w:val="center"/>
              <w:rPr>
                <w:color w:val="000000"/>
                <w:sz w:val="20"/>
                <w:szCs w:val="20"/>
              </w:rPr>
            </w:pPr>
            <w:r w:rsidRPr="007463C9">
              <w:rPr>
                <w:color w:val="000000"/>
                <w:sz w:val="20"/>
                <w:szCs w:val="20"/>
              </w:rPr>
              <w:t>0,0256</w:t>
            </w:r>
          </w:p>
        </w:tc>
        <w:tc>
          <w:tcPr>
            <w:tcW w:w="448" w:type="pct"/>
            <w:tcBorders>
              <w:top w:val="nil"/>
              <w:left w:val="nil"/>
              <w:bottom w:val="single" w:sz="4" w:space="0" w:color="auto"/>
              <w:right w:val="single" w:sz="4" w:space="0" w:color="auto"/>
            </w:tcBorders>
            <w:shd w:val="clear" w:color="auto" w:fill="auto"/>
            <w:vAlign w:val="center"/>
            <w:hideMark/>
          </w:tcPr>
          <w:p w14:paraId="29A2BC72" w14:textId="77777777" w:rsidR="00B37D1F" w:rsidRPr="007463C9" w:rsidRDefault="00B37D1F" w:rsidP="00D11074">
            <w:pPr>
              <w:jc w:val="center"/>
              <w:rPr>
                <w:color w:val="000000"/>
                <w:sz w:val="20"/>
                <w:szCs w:val="20"/>
              </w:rPr>
            </w:pPr>
            <w:r w:rsidRPr="007463C9">
              <w:rPr>
                <w:color w:val="000000"/>
                <w:sz w:val="20"/>
                <w:szCs w:val="20"/>
              </w:rPr>
              <w:t>0,224</w:t>
            </w:r>
          </w:p>
        </w:tc>
      </w:tr>
      <w:tr w:rsidR="00B37D1F" w:rsidRPr="007463C9" w14:paraId="3DEC56F7" w14:textId="77777777" w:rsidTr="00D11074">
        <w:trPr>
          <w:trHeight w:val="312"/>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7D221F64" w14:textId="77777777" w:rsidR="00B37D1F" w:rsidRPr="007463C9" w:rsidRDefault="00B37D1F" w:rsidP="00D11074">
            <w:pPr>
              <w:jc w:val="center"/>
              <w:rPr>
                <w:color w:val="000000"/>
                <w:sz w:val="20"/>
                <w:szCs w:val="20"/>
              </w:rPr>
            </w:pPr>
            <w:r w:rsidRPr="007463C9">
              <w:rPr>
                <w:color w:val="000000"/>
                <w:sz w:val="20"/>
                <w:szCs w:val="20"/>
              </w:rPr>
              <w:t>Mėšlidė</w:t>
            </w:r>
          </w:p>
        </w:tc>
        <w:tc>
          <w:tcPr>
            <w:tcW w:w="446" w:type="pct"/>
            <w:tcBorders>
              <w:top w:val="nil"/>
              <w:left w:val="nil"/>
              <w:bottom w:val="single" w:sz="4" w:space="0" w:color="auto"/>
              <w:right w:val="single" w:sz="4" w:space="0" w:color="auto"/>
            </w:tcBorders>
            <w:shd w:val="clear" w:color="auto" w:fill="auto"/>
            <w:vAlign w:val="center"/>
            <w:hideMark/>
          </w:tcPr>
          <w:p w14:paraId="211B2BE7" w14:textId="77777777" w:rsidR="00B37D1F" w:rsidRPr="007463C9" w:rsidRDefault="00B37D1F" w:rsidP="00D11074">
            <w:pPr>
              <w:jc w:val="center"/>
              <w:rPr>
                <w:b/>
                <w:bCs/>
                <w:color w:val="000000"/>
                <w:sz w:val="20"/>
                <w:szCs w:val="20"/>
              </w:rPr>
            </w:pPr>
            <w:r w:rsidRPr="007463C9">
              <w:rPr>
                <w:b/>
                <w:bCs/>
                <w:color w:val="000000"/>
                <w:sz w:val="20"/>
                <w:szCs w:val="20"/>
              </w:rPr>
              <w:t>605</w:t>
            </w:r>
          </w:p>
        </w:tc>
        <w:tc>
          <w:tcPr>
            <w:tcW w:w="1999" w:type="pct"/>
            <w:tcBorders>
              <w:top w:val="nil"/>
              <w:left w:val="nil"/>
              <w:bottom w:val="single" w:sz="4" w:space="0" w:color="auto"/>
              <w:right w:val="single" w:sz="4" w:space="0" w:color="auto"/>
            </w:tcBorders>
            <w:shd w:val="clear" w:color="auto" w:fill="auto"/>
            <w:vAlign w:val="center"/>
            <w:hideMark/>
          </w:tcPr>
          <w:p w14:paraId="2A6FF80A"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48B572D"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109C0E07"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4DD2CA41" w14:textId="77777777" w:rsidR="00B37D1F" w:rsidRPr="007463C9" w:rsidRDefault="00B37D1F" w:rsidP="00D11074">
            <w:pPr>
              <w:jc w:val="center"/>
              <w:rPr>
                <w:color w:val="333333"/>
                <w:sz w:val="20"/>
                <w:szCs w:val="20"/>
              </w:rPr>
            </w:pPr>
            <w:r w:rsidRPr="007463C9">
              <w:rPr>
                <w:color w:val="333333"/>
                <w:sz w:val="20"/>
                <w:szCs w:val="20"/>
              </w:rPr>
              <w:t>0,0052</w:t>
            </w:r>
          </w:p>
        </w:tc>
        <w:tc>
          <w:tcPr>
            <w:tcW w:w="448" w:type="pct"/>
            <w:tcBorders>
              <w:top w:val="nil"/>
              <w:left w:val="nil"/>
              <w:bottom w:val="single" w:sz="4" w:space="0" w:color="auto"/>
              <w:right w:val="single" w:sz="4" w:space="0" w:color="auto"/>
            </w:tcBorders>
            <w:shd w:val="clear" w:color="auto" w:fill="auto"/>
            <w:vAlign w:val="center"/>
            <w:hideMark/>
          </w:tcPr>
          <w:p w14:paraId="2AA603CB" w14:textId="77777777" w:rsidR="00B37D1F" w:rsidRPr="007463C9" w:rsidRDefault="00B37D1F" w:rsidP="00D11074">
            <w:pPr>
              <w:jc w:val="center"/>
              <w:rPr>
                <w:color w:val="000000"/>
                <w:sz w:val="20"/>
                <w:szCs w:val="20"/>
              </w:rPr>
            </w:pPr>
            <w:r w:rsidRPr="007463C9">
              <w:rPr>
                <w:color w:val="000000"/>
                <w:sz w:val="20"/>
                <w:szCs w:val="20"/>
              </w:rPr>
              <w:t>0,1624</w:t>
            </w:r>
          </w:p>
        </w:tc>
      </w:tr>
      <w:tr w:rsidR="00B37D1F" w:rsidRPr="007463C9" w14:paraId="04BE3BED" w14:textId="77777777" w:rsidTr="00D11074">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2ED121DD" w14:textId="77777777" w:rsidR="00B37D1F" w:rsidRPr="007463C9" w:rsidRDefault="00B37D1F" w:rsidP="00D11074">
            <w:pPr>
              <w:jc w:val="center"/>
              <w:rPr>
                <w:color w:val="000000"/>
                <w:sz w:val="20"/>
                <w:szCs w:val="20"/>
              </w:rPr>
            </w:pPr>
            <w:r w:rsidRPr="007463C9">
              <w:rPr>
                <w:color w:val="000000"/>
                <w:sz w:val="20"/>
                <w:szCs w:val="20"/>
              </w:rPr>
              <w:t>Degalinė</w:t>
            </w:r>
          </w:p>
        </w:tc>
        <w:tc>
          <w:tcPr>
            <w:tcW w:w="446" w:type="pct"/>
            <w:tcBorders>
              <w:top w:val="nil"/>
              <w:left w:val="nil"/>
              <w:bottom w:val="single" w:sz="4" w:space="0" w:color="auto"/>
              <w:right w:val="single" w:sz="4" w:space="0" w:color="auto"/>
            </w:tcBorders>
            <w:shd w:val="clear" w:color="auto" w:fill="auto"/>
            <w:vAlign w:val="center"/>
            <w:hideMark/>
          </w:tcPr>
          <w:p w14:paraId="280CF6D9" w14:textId="77777777" w:rsidR="00B37D1F" w:rsidRPr="007463C9" w:rsidRDefault="00B37D1F" w:rsidP="00D11074">
            <w:pPr>
              <w:jc w:val="center"/>
              <w:rPr>
                <w:b/>
                <w:bCs/>
                <w:color w:val="000000"/>
                <w:sz w:val="20"/>
                <w:szCs w:val="20"/>
              </w:rPr>
            </w:pPr>
            <w:r w:rsidRPr="007463C9">
              <w:rPr>
                <w:b/>
                <w:bCs/>
                <w:color w:val="000000"/>
                <w:sz w:val="20"/>
                <w:szCs w:val="20"/>
              </w:rPr>
              <w:t>606</w:t>
            </w:r>
          </w:p>
        </w:tc>
        <w:tc>
          <w:tcPr>
            <w:tcW w:w="1999" w:type="pct"/>
            <w:tcBorders>
              <w:top w:val="nil"/>
              <w:left w:val="nil"/>
              <w:bottom w:val="single" w:sz="4" w:space="0" w:color="auto"/>
              <w:right w:val="single" w:sz="4" w:space="0" w:color="auto"/>
            </w:tcBorders>
            <w:shd w:val="clear" w:color="auto" w:fill="auto"/>
            <w:vAlign w:val="center"/>
            <w:hideMark/>
          </w:tcPr>
          <w:p w14:paraId="1466BB53" w14:textId="77777777" w:rsidR="00B37D1F" w:rsidRPr="007463C9" w:rsidRDefault="00B37D1F" w:rsidP="00D11074">
            <w:pPr>
              <w:rPr>
                <w:color w:val="000000"/>
                <w:sz w:val="20"/>
                <w:szCs w:val="20"/>
              </w:rPr>
            </w:pPr>
            <w:r w:rsidRPr="007463C9">
              <w:rPr>
                <w:color w:val="000000"/>
                <w:sz w:val="20"/>
                <w:szCs w:val="20"/>
              </w:rPr>
              <w:t>LOJ</w:t>
            </w:r>
          </w:p>
        </w:tc>
        <w:tc>
          <w:tcPr>
            <w:tcW w:w="443" w:type="pct"/>
            <w:tcBorders>
              <w:top w:val="nil"/>
              <w:left w:val="nil"/>
              <w:bottom w:val="single" w:sz="4" w:space="0" w:color="auto"/>
              <w:right w:val="single" w:sz="4" w:space="0" w:color="auto"/>
            </w:tcBorders>
            <w:shd w:val="clear" w:color="auto" w:fill="auto"/>
            <w:vAlign w:val="center"/>
            <w:hideMark/>
          </w:tcPr>
          <w:p w14:paraId="442D267C" w14:textId="77777777" w:rsidR="00B37D1F" w:rsidRPr="007463C9" w:rsidRDefault="00B37D1F" w:rsidP="00D11074">
            <w:pPr>
              <w:jc w:val="center"/>
              <w:rPr>
                <w:color w:val="000000"/>
                <w:sz w:val="20"/>
                <w:szCs w:val="20"/>
              </w:rPr>
            </w:pPr>
            <w:r w:rsidRPr="007463C9">
              <w:rPr>
                <w:color w:val="000000"/>
                <w:sz w:val="20"/>
                <w:szCs w:val="20"/>
              </w:rPr>
              <w:t>308</w:t>
            </w:r>
          </w:p>
        </w:tc>
        <w:tc>
          <w:tcPr>
            <w:tcW w:w="447" w:type="pct"/>
            <w:tcBorders>
              <w:top w:val="nil"/>
              <w:left w:val="nil"/>
              <w:bottom w:val="single" w:sz="4" w:space="0" w:color="auto"/>
              <w:right w:val="single" w:sz="4" w:space="0" w:color="auto"/>
            </w:tcBorders>
            <w:shd w:val="clear" w:color="auto" w:fill="auto"/>
            <w:vAlign w:val="center"/>
            <w:hideMark/>
          </w:tcPr>
          <w:p w14:paraId="132A39E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5FBA74F" w14:textId="77777777" w:rsidR="00B37D1F" w:rsidRPr="007463C9" w:rsidRDefault="00B37D1F" w:rsidP="00D11074">
            <w:pPr>
              <w:jc w:val="center"/>
              <w:rPr>
                <w:color w:val="000000"/>
                <w:sz w:val="20"/>
                <w:szCs w:val="20"/>
              </w:rPr>
            </w:pPr>
            <w:r w:rsidRPr="007463C9">
              <w:rPr>
                <w:color w:val="000000"/>
                <w:sz w:val="20"/>
                <w:szCs w:val="20"/>
              </w:rPr>
              <w:t>0,0003</w:t>
            </w:r>
          </w:p>
        </w:tc>
        <w:tc>
          <w:tcPr>
            <w:tcW w:w="448" w:type="pct"/>
            <w:tcBorders>
              <w:top w:val="nil"/>
              <w:left w:val="nil"/>
              <w:bottom w:val="single" w:sz="4" w:space="0" w:color="auto"/>
              <w:right w:val="single" w:sz="4" w:space="0" w:color="auto"/>
            </w:tcBorders>
            <w:shd w:val="clear" w:color="auto" w:fill="auto"/>
            <w:vAlign w:val="center"/>
            <w:hideMark/>
          </w:tcPr>
          <w:p w14:paraId="324E667B" w14:textId="77777777" w:rsidR="00B37D1F" w:rsidRPr="007463C9" w:rsidRDefault="00B37D1F" w:rsidP="00D11074">
            <w:pPr>
              <w:jc w:val="center"/>
              <w:rPr>
                <w:color w:val="000000"/>
                <w:sz w:val="20"/>
                <w:szCs w:val="20"/>
              </w:rPr>
            </w:pPr>
            <w:r w:rsidRPr="007463C9">
              <w:rPr>
                <w:color w:val="000000"/>
                <w:sz w:val="20"/>
                <w:szCs w:val="20"/>
              </w:rPr>
              <w:t>0</w:t>
            </w:r>
          </w:p>
        </w:tc>
      </w:tr>
      <w:tr w:rsidR="00B37D1F" w:rsidRPr="007463C9" w14:paraId="08895437" w14:textId="77777777" w:rsidTr="00D11074">
        <w:trPr>
          <w:trHeight w:val="511"/>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110DB244" w14:textId="77777777" w:rsidR="00B37D1F" w:rsidRPr="007463C9" w:rsidRDefault="00B37D1F" w:rsidP="00D11074">
            <w:pPr>
              <w:jc w:val="center"/>
              <w:rPr>
                <w:color w:val="000000"/>
                <w:sz w:val="20"/>
                <w:szCs w:val="20"/>
              </w:rPr>
            </w:pPr>
            <w:r w:rsidRPr="007463C9">
              <w:rPr>
                <w:color w:val="000000"/>
                <w:sz w:val="20"/>
                <w:szCs w:val="20"/>
              </w:rPr>
              <w:t>Grūdų priėmimo duobė</w:t>
            </w:r>
          </w:p>
        </w:tc>
        <w:tc>
          <w:tcPr>
            <w:tcW w:w="446" w:type="pct"/>
            <w:tcBorders>
              <w:top w:val="nil"/>
              <w:left w:val="nil"/>
              <w:bottom w:val="single" w:sz="4" w:space="0" w:color="auto"/>
              <w:right w:val="single" w:sz="4" w:space="0" w:color="auto"/>
            </w:tcBorders>
            <w:shd w:val="clear" w:color="auto" w:fill="auto"/>
            <w:vAlign w:val="center"/>
            <w:hideMark/>
          </w:tcPr>
          <w:p w14:paraId="557C92E6" w14:textId="77777777" w:rsidR="00B37D1F" w:rsidRPr="007463C9" w:rsidRDefault="00B37D1F" w:rsidP="00D11074">
            <w:pPr>
              <w:jc w:val="center"/>
              <w:rPr>
                <w:b/>
                <w:bCs/>
                <w:color w:val="000000"/>
                <w:sz w:val="20"/>
                <w:szCs w:val="20"/>
              </w:rPr>
            </w:pPr>
            <w:r w:rsidRPr="007463C9">
              <w:rPr>
                <w:b/>
                <w:bCs/>
                <w:color w:val="000000"/>
                <w:sz w:val="20"/>
                <w:szCs w:val="20"/>
              </w:rPr>
              <w:t>607</w:t>
            </w:r>
          </w:p>
        </w:tc>
        <w:tc>
          <w:tcPr>
            <w:tcW w:w="1999" w:type="pct"/>
            <w:tcBorders>
              <w:top w:val="nil"/>
              <w:left w:val="nil"/>
              <w:bottom w:val="single" w:sz="4" w:space="0" w:color="auto"/>
              <w:right w:val="single" w:sz="4" w:space="0" w:color="auto"/>
            </w:tcBorders>
            <w:shd w:val="clear" w:color="auto" w:fill="auto"/>
            <w:vAlign w:val="center"/>
            <w:hideMark/>
          </w:tcPr>
          <w:p w14:paraId="271C643D"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073E341B"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7861AF45"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568DE480" w14:textId="77777777" w:rsidR="00B37D1F" w:rsidRPr="007463C9" w:rsidRDefault="00B37D1F" w:rsidP="00D11074">
            <w:pPr>
              <w:jc w:val="center"/>
              <w:rPr>
                <w:color w:val="000000"/>
                <w:sz w:val="20"/>
                <w:szCs w:val="20"/>
              </w:rPr>
            </w:pPr>
            <w:r w:rsidRPr="007463C9">
              <w:rPr>
                <w:color w:val="000000"/>
                <w:sz w:val="20"/>
                <w:szCs w:val="20"/>
              </w:rPr>
              <w:t>0,9111</w:t>
            </w:r>
          </w:p>
        </w:tc>
        <w:tc>
          <w:tcPr>
            <w:tcW w:w="448" w:type="pct"/>
            <w:tcBorders>
              <w:top w:val="nil"/>
              <w:left w:val="nil"/>
              <w:bottom w:val="single" w:sz="4" w:space="0" w:color="auto"/>
              <w:right w:val="single" w:sz="4" w:space="0" w:color="auto"/>
            </w:tcBorders>
            <w:shd w:val="clear" w:color="auto" w:fill="auto"/>
            <w:vAlign w:val="center"/>
            <w:hideMark/>
          </w:tcPr>
          <w:p w14:paraId="1C83D4D9" w14:textId="77777777" w:rsidR="00B37D1F" w:rsidRPr="007463C9" w:rsidRDefault="00B37D1F" w:rsidP="00D11074">
            <w:pPr>
              <w:jc w:val="center"/>
              <w:rPr>
                <w:color w:val="000000"/>
                <w:sz w:val="20"/>
                <w:szCs w:val="20"/>
              </w:rPr>
            </w:pPr>
            <w:r w:rsidRPr="007463C9">
              <w:rPr>
                <w:color w:val="000000"/>
                <w:sz w:val="20"/>
                <w:szCs w:val="20"/>
              </w:rPr>
              <w:t>1,476</w:t>
            </w:r>
          </w:p>
        </w:tc>
      </w:tr>
      <w:tr w:rsidR="00B37D1F" w:rsidRPr="007463C9" w14:paraId="7B75B39D" w14:textId="77777777" w:rsidTr="00D11074">
        <w:trPr>
          <w:trHeight w:val="312"/>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17706B1E" w14:textId="77777777" w:rsidR="00B37D1F" w:rsidRPr="007463C9" w:rsidRDefault="00B37D1F" w:rsidP="00D11074">
            <w:pPr>
              <w:jc w:val="center"/>
              <w:rPr>
                <w:color w:val="000000"/>
                <w:sz w:val="20"/>
                <w:szCs w:val="20"/>
              </w:rPr>
            </w:pPr>
            <w:r w:rsidRPr="007463C9">
              <w:rPr>
                <w:color w:val="000000"/>
                <w:sz w:val="20"/>
                <w:szCs w:val="20"/>
              </w:rPr>
              <w:t>Lagūnos</w:t>
            </w:r>
          </w:p>
        </w:tc>
        <w:tc>
          <w:tcPr>
            <w:tcW w:w="446" w:type="pct"/>
            <w:tcBorders>
              <w:top w:val="nil"/>
              <w:left w:val="nil"/>
              <w:bottom w:val="single" w:sz="4" w:space="0" w:color="auto"/>
              <w:right w:val="single" w:sz="4" w:space="0" w:color="auto"/>
            </w:tcBorders>
            <w:shd w:val="clear" w:color="auto" w:fill="auto"/>
            <w:vAlign w:val="center"/>
            <w:hideMark/>
          </w:tcPr>
          <w:p w14:paraId="4ECA2D06" w14:textId="77777777" w:rsidR="00B37D1F" w:rsidRPr="007463C9" w:rsidRDefault="00B37D1F" w:rsidP="00D11074">
            <w:pPr>
              <w:jc w:val="center"/>
              <w:rPr>
                <w:b/>
                <w:bCs/>
                <w:color w:val="000000"/>
                <w:sz w:val="20"/>
                <w:szCs w:val="20"/>
              </w:rPr>
            </w:pPr>
            <w:r w:rsidRPr="007463C9">
              <w:rPr>
                <w:b/>
                <w:bCs/>
                <w:color w:val="000000"/>
                <w:sz w:val="20"/>
                <w:szCs w:val="20"/>
              </w:rPr>
              <w:t>608</w:t>
            </w:r>
          </w:p>
        </w:tc>
        <w:tc>
          <w:tcPr>
            <w:tcW w:w="1999" w:type="pct"/>
            <w:tcBorders>
              <w:top w:val="nil"/>
              <w:left w:val="nil"/>
              <w:bottom w:val="single" w:sz="4" w:space="0" w:color="auto"/>
              <w:right w:val="single" w:sz="4" w:space="0" w:color="auto"/>
            </w:tcBorders>
            <w:shd w:val="clear" w:color="auto" w:fill="auto"/>
            <w:vAlign w:val="center"/>
            <w:hideMark/>
          </w:tcPr>
          <w:p w14:paraId="3D2E11D3"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2B6EB2E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50D22D4C"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2A208D3C" w14:textId="77777777" w:rsidR="00B37D1F" w:rsidRPr="007463C9" w:rsidRDefault="00B37D1F" w:rsidP="00D11074">
            <w:pPr>
              <w:jc w:val="center"/>
              <w:rPr>
                <w:color w:val="000000"/>
                <w:sz w:val="20"/>
                <w:szCs w:val="20"/>
              </w:rPr>
            </w:pPr>
            <w:r w:rsidRPr="007463C9">
              <w:rPr>
                <w:color w:val="000000"/>
                <w:sz w:val="20"/>
                <w:szCs w:val="20"/>
              </w:rPr>
              <w:t>-</w:t>
            </w:r>
          </w:p>
        </w:tc>
        <w:tc>
          <w:tcPr>
            <w:tcW w:w="448" w:type="pct"/>
            <w:tcBorders>
              <w:top w:val="nil"/>
              <w:left w:val="nil"/>
              <w:bottom w:val="single" w:sz="4" w:space="0" w:color="auto"/>
              <w:right w:val="single" w:sz="4" w:space="0" w:color="auto"/>
            </w:tcBorders>
            <w:shd w:val="clear" w:color="auto" w:fill="auto"/>
            <w:vAlign w:val="center"/>
            <w:hideMark/>
          </w:tcPr>
          <w:p w14:paraId="3DD6FB5B" w14:textId="77777777" w:rsidR="00B37D1F" w:rsidRPr="007463C9" w:rsidRDefault="00B37D1F" w:rsidP="00D11074">
            <w:pPr>
              <w:jc w:val="center"/>
              <w:rPr>
                <w:color w:val="000000"/>
                <w:sz w:val="20"/>
                <w:szCs w:val="20"/>
              </w:rPr>
            </w:pPr>
            <w:r w:rsidRPr="007463C9">
              <w:rPr>
                <w:noProof/>
                <w:color w:val="000000"/>
                <w:sz w:val="20"/>
                <w:szCs w:val="20"/>
              </w:rPr>
              <w:t>0,05208</w:t>
            </w:r>
          </w:p>
        </w:tc>
      </w:tr>
      <w:tr w:rsidR="00B37D1F" w:rsidRPr="007463C9" w14:paraId="09E76863" w14:textId="77777777" w:rsidTr="00D11074">
        <w:trPr>
          <w:trHeight w:val="288"/>
        </w:trPr>
        <w:tc>
          <w:tcPr>
            <w:tcW w:w="7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787AE7" w14:textId="77777777" w:rsidR="00B37D1F" w:rsidRPr="007463C9" w:rsidRDefault="00B37D1F" w:rsidP="00D11074">
            <w:pPr>
              <w:jc w:val="center"/>
              <w:rPr>
                <w:color w:val="000000"/>
                <w:sz w:val="20"/>
                <w:szCs w:val="20"/>
              </w:rPr>
            </w:pPr>
            <w:r w:rsidRPr="007463C9">
              <w:rPr>
                <w:color w:val="000000"/>
                <w:sz w:val="20"/>
                <w:szCs w:val="20"/>
              </w:rPr>
              <w:t>Suvirinimas</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20FED46" w14:textId="77777777" w:rsidR="00B37D1F" w:rsidRPr="007463C9" w:rsidRDefault="00B37D1F" w:rsidP="00D11074">
            <w:pPr>
              <w:jc w:val="center"/>
              <w:rPr>
                <w:b/>
                <w:bCs/>
                <w:color w:val="000000"/>
                <w:sz w:val="20"/>
                <w:szCs w:val="20"/>
              </w:rPr>
            </w:pPr>
            <w:r w:rsidRPr="007463C9">
              <w:rPr>
                <w:b/>
                <w:bCs/>
                <w:color w:val="000000"/>
                <w:sz w:val="20"/>
                <w:szCs w:val="20"/>
              </w:rPr>
              <w:t>609</w:t>
            </w:r>
          </w:p>
        </w:tc>
        <w:tc>
          <w:tcPr>
            <w:tcW w:w="1999" w:type="pct"/>
            <w:tcBorders>
              <w:top w:val="nil"/>
              <w:left w:val="nil"/>
              <w:bottom w:val="single" w:sz="4" w:space="0" w:color="auto"/>
              <w:right w:val="single" w:sz="4" w:space="0" w:color="auto"/>
            </w:tcBorders>
            <w:shd w:val="clear" w:color="auto" w:fill="auto"/>
            <w:vAlign w:val="center"/>
            <w:hideMark/>
          </w:tcPr>
          <w:p w14:paraId="780E6BEB" w14:textId="77777777" w:rsidR="00B37D1F" w:rsidRPr="007463C9" w:rsidRDefault="00B37D1F" w:rsidP="00D11074">
            <w:pPr>
              <w:rPr>
                <w:color w:val="000000"/>
                <w:sz w:val="20"/>
                <w:szCs w:val="20"/>
              </w:rPr>
            </w:pPr>
            <w:r w:rsidRPr="007463C9">
              <w:rPr>
                <w:color w:val="000000"/>
                <w:sz w:val="20"/>
                <w:szCs w:val="20"/>
              </w:rPr>
              <w:t>geležis ir jos junginiai (kaip geležis)</w:t>
            </w:r>
          </w:p>
        </w:tc>
        <w:tc>
          <w:tcPr>
            <w:tcW w:w="443" w:type="pct"/>
            <w:tcBorders>
              <w:top w:val="nil"/>
              <w:left w:val="nil"/>
              <w:bottom w:val="single" w:sz="4" w:space="0" w:color="auto"/>
              <w:right w:val="single" w:sz="4" w:space="0" w:color="auto"/>
            </w:tcBorders>
            <w:shd w:val="clear" w:color="auto" w:fill="auto"/>
            <w:vAlign w:val="center"/>
            <w:hideMark/>
          </w:tcPr>
          <w:p w14:paraId="5C4F203D" w14:textId="77777777" w:rsidR="00B37D1F" w:rsidRPr="007463C9" w:rsidRDefault="00B37D1F" w:rsidP="00D11074">
            <w:pPr>
              <w:jc w:val="center"/>
              <w:rPr>
                <w:color w:val="000000"/>
                <w:sz w:val="20"/>
                <w:szCs w:val="20"/>
              </w:rPr>
            </w:pPr>
            <w:r w:rsidRPr="007463C9">
              <w:rPr>
                <w:color w:val="000000"/>
                <w:sz w:val="20"/>
                <w:szCs w:val="20"/>
              </w:rPr>
              <w:t>3113</w:t>
            </w:r>
          </w:p>
        </w:tc>
        <w:tc>
          <w:tcPr>
            <w:tcW w:w="447" w:type="pct"/>
            <w:tcBorders>
              <w:top w:val="nil"/>
              <w:left w:val="nil"/>
              <w:bottom w:val="single" w:sz="4" w:space="0" w:color="auto"/>
              <w:right w:val="single" w:sz="4" w:space="0" w:color="auto"/>
            </w:tcBorders>
            <w:shd w:val="clear" w:color="auto" w:fill="auto"/>
            <w:vAlign w:val="center"/>
            <w:hideMark/>
          </w:tcPr>
          <w:p w14:paraId="6294A66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7BC0292F" w14:textId="77777777" w:rsidR="00B37D1F" w:rsidRPr="007463C9" w:rsidRDefault="00B37D1F" w:rsidP="00D11074">
            <w:pPr>
              <w:jc w:val="center"/>
              <w:rPr>
                <w:color w:val="000000"/>
                <w:sz w:val="20"/>
                <w:szCs w:val="20"/>
              </w:rPr>
            </w:pPr>
            <w:r w:rsidRPr="007463C9">
              <w:rPr>
                <w:color w:val="000000"/>
                <w:sz w:val="20"/>
                <w:szCs w:val="20"/>
              </w:rPr>
              <w:t>0,0012</w:t>
            </w:r>
          </w:p>
        </w:tc>
        <w:tc>
          <w:tcPr>
            <w:tcW w:w="448" w:type="pct"/>
            <w:tcBorders>
              <w:top w:val="nil"/>
              <w:left w:val="nil"/>
              <w:bottom w:val="single" w:sz="4" w:space="0" w:color="auto"/>
              <w:right w:val="single" w:sz="4" w:space="0" w:color="auto"/>
            </w:tcBorders>
            <w:shd w:val="clear" w:color="auto" w:fill="auto"/>
            <w:noWrap/>
            <w:vAlign w:val="center"/>
            <w:hideMark/>
          </w:tcPr>
          <w:p w14:paraId="15F8EEA2" w14:textId="77777777" w:rsidR="00B37D1F" w:rsidRPr="007463C9" w:rsidRDefault="00B37D1F" w:rsidP="00D11074">
            <w:pPr>
              <w:jc w:val="center"/>
              <w:rPr>
                <w:color w:val="000000"/>
                <w:sz w:val="20"/>
                <w:szCs w:val="20"/>
              </w:rPr>
            </w:pPr>
            <w:r w:rsidRPr="007463C9">
              <w:rPr>
                <w:color w:val="000000"/>
                <w:sz w:val="20"/>
                <w:szCs w:val="20"/>
              </w:rPr>
              <w:t>0,0011</w:t>
            </w:r>
          </w:p>
        </w:tc>
      </w:tr>
      <w:tr w:rsidR="00B37D1F" w:rsidRPr="007463C9" w14:paraId="156872E3" w14:textId="77777777" w:rsidTr="00D11074">
        <w:trPr>
          <w:trHeight w:val="318"/>
        </w:trPr>
        <w:tc>
          <w:tcPr>
            <w:tcW w:w="770" w:type="pct"/>
            <w:vMerge/>
            <w:tcBorders>
              <w:top w:val="nil"/>
              <w:left w:val="single" w:sz="4" w:space="0" w:color="auto"/>
              <w:bottom w:val="single" w:sz="4" w:space="0" w:color="auto"/>
              <w:right w:val="single" w:sz="4" w:space="0" w:color="auto"/>
            </w:tcBorders>
            <w:vAlign w:val="center"/>
            <w:hideMark/>
          </w:tcPr>
          <w:p w14:paraId="0D9C65E6" w14:textId="77777777" w:rsidR="00B37D1F" w:rsidRPr="007463C9" w:rsidRDefault="00B37D1F" w:rsidP="00D11074">
            <w:pPr>
              <w:rPr>
                <w:color w:val="000000"/>
                <w:sz w:val="20"/>
                <w:szCs w:val="20"/>
              </w:rPr>
            </w:pPr>
          </w:p>
        </w:tc>
        <w:tc>
          <w:tcPr>
            <w:tcW w:w="446" w:type="pct"/>
            <w:vMerge/>
            <w:tcBorders>
              <w:top w:val="nil"/>
              <w:left w:val="single" w:sz="4" w:space="0" w:color="auto"/>
              <w:bottom w:val="single" w:sz="4" w:space="0" w:color="auto"/>
              <w:right w:val="single" w:sz="4" w:space="0" w:color="auto"/>
            </w:tcBorders>
            <w:vAlign w:val="center"/>
            <w:hideMark/>
          </w:tcPr>
          <w:p w14:paraId="43FDEA6B" w14:textId="77777777" w:rsidR="00B37D1F" w:rsidRPr="007463C9" w:rsidRDefault="00B37D1F" w:rsidP="00D11074">
            <w:pPr>
              <w:rPr>
                <w:b/>
                <w:bCs/>
                <w:color w:val="000000"/>
                <w:sz w:val="20"/>
                <w:szCs w:val="20"/>
              </w:rPr>
            </w:pPr>
          </w:p>
        </w:tc>
        <w:tc>
          <w:tcPr>
            <w:tcW w:w="1999" w:type="pct"/>
            <w:tcBorders>
              <w:top w:val="nil"/>
              <w:left w:val="nil"/>
              <w:bottom w:val="single" w:sz="4" w:space="0" w:color="auto"/>
              <w:right w:val="single" w:sz="4" w:space="0" w:color="auto"/>
            </w:tcBorders>
            <w:shd w:val="clear" w:color="auto" w:fill="auto"/>
            <w:vAlign w:val="center"/>
            <w:hideMark/>
          </w:tcPr>
          <w:p w14:paraId="7F16D7BE" w14:textId="77777777" w:rsidR="00B37D1F" w:rsidRPr="007463C9" w:rsidRDefault="00B37D1F" w:rsidP="00D11074">
            <w:pPr>
              <w:rPr>
                <w:color w:val="000000"/>
                <w:sz w:val="20"/>
                <w:szCs w:val="20"/>
              </w:rPr>
            </w:pPr>
            <w:r w:rsidRPr="007463C9">
              <w:rPr>
                <w:color w:val="000000"/>
                <w:sz w:val="20"/>
                <w:szCs w:val="20"/>
              </w:rPr>
              <w:t>manganas, mangano oksidai ir kiti junginiai (kaip mangano dioksidas)</w:t>
            </w:r>
          </w:p>
        </w:tc>
        <w:tc>
          <w:tcPr>
            <w:tcW w:w="443" w:type="pct"/>
            <w:tcBorders>
              <w:top w:val="nil"/>
              <w:left w:val="nil"/>
              <w:bottom w:val="single" w:sz="4" w:space="0" w:color="auto"/>
              <w:right w:val="single" w:sz="4" w:space="0" w:color="auto"/>
            </w:tcBorders>
            <w:shd w:val="clear" w:color="auto" w:fill="auto"/>
            <w:vAlign w:val="center"/>
            <w:hideMark/>
          </w:tcPr>
          <w:p w14:paraId="2A5FA22A" w14:textId="77777777" w:rsidR="00B37D1F" w:rsidRPr="007463C9" w:rsidRDefault="00B37D1F" w:rsidP="00D11074">
            <w:pPr>
              <w:jc w:val="center"/>
              <w:rPr>
                <w:color w:val="000000"/>
                <w:sz w:val="20"/>
                <w:szCs w:val="20"/>
              </w:rPr>
            </w:pPr>
            <w:r w:rsidRPr="007463C9">
              <w:rPr>
                <w:color w:val="000000"/>
                <w:sz w:val="20"/>
                <w:szCs w:val="20"/>
              </w:rPr>
              <w:t>3516</w:t>
            </w:r>
          </w:p>
        </w:tc>
        <w:tc>
          <w:tcPr>
            <w:tcW w:w="447" w:type="pct"/>
            <w:tcBorders>
              <w:top w:val="nil"/>
              <w:left w:val="nil"/>
              <w:bottom w:val="single" w:sz="4" w:space="0" w:color="auto"/>
              <w:right w:val="single" w:sz="4" w:space="0" w:color="auto"/>
            </w:tcBorders>
            <w:shd w:val="clear" w:color="auto" w:fill="auto"/>
            <w:vAlign w:val="center"/>
            <w:hideMark/>
          </w:tcPr>
          <w:p w14:paraId="31DCEEC3"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vAlign w:val="center"/>
            <w:hideMark/>
          </w:tcPr>
          <w:p w14:paraId="03C08FF3" w14:textId="77777777" w:rsidR="00B37D1F" w:rsidRPr="007463C9" w:rsidRDefault="00B37D1F" w:rsidP="00D11074">
            <w:pPr>
              <w:jc w:val="center"/>
              <w:rPr>
                <w:color w:val="000000"/>
                <w:sz w:val="20"/>
                <w:szCs w:val="20"/>
              </w:rPr>
            </w:pPr>
            <w:r w:rsidRPr="007463C9">
              <w:rPr>
                <w:color w:val="000000"/>
                <w:sz w:val="20"/>
                <w:szCs w:val="20"/>
              </w:rPr>
              <w:t>0,0001</w:t>
            </w:r>
          </w:p>
        </w:tc>
        <w:tc>
          <w:tcPr>
            <w:tcW w:w="448" w:type="pct"/>
            <w:tcBorders>
              <w:top w:val="nil"/>
              <w:left w:val="nil"/>
              <w:bottom w:val="single" w:sz="4" w:space="0" w:color="auto"/>
              <w:right w:val="single" w:sz="4" w:space="0" w:color="auto"/>
            </w:tcBorders>
            <w:shd w:val="clear" w:color="auto" w:fill="auto"/>
            <w:noWrap/>
            <w:vAlign w:val="center"/>
            <w:hideMark/>
          </w:tcPr>
          <w:p w14:paraId="0D5F2057" w14:textId="77777777" w:rsidR="00B37D1F" w:rsidRPr="007463C9" w:rsidRDefault="00B37D1F" w:rsidP="00D11074">
            <w:pPr>
              <w:jc w:val="center"/>
              <w:rPr>
                <w:color w:val="000000"/>
                <w:sz w:val="20"/>
                <w:szCs w:val="20"/>
              </w:rPr>
            </w:pPr>
            <w:r w:rsidRPr="007463C9">
              <w:rPr>
                <w:color w:val="000000"/>
                <w:sz w:val="20"/>
                <w:szCs w:val="20"/>
              </w:rPr>
              <w:t>0,0001</w:t>
            </w:r>
          </w:p>
        </w:tc>
      </w:tr>
      <w:tr w:rsidR="00B37D1F" w:rsidRPr="007463C9" w14:paraId="0C1D3DCE" w14:textId="77777777" w:rsidTr="00D11074">
        <w:trPr>
          <w:trHeight w:val="312"/>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630C3AAA" w14:textId="77777777" w:rsidR="00B37D1F" w:rsidRPr="007463C9" w:rsidRDefault="00B37D1F" w:rsidP="00D11074">
            <w:pPr>
              <w:jc w:val="center"/>
              <w:rPr>
                <w:color w:val="000000"/>
                <w:sz w:val="20"/>
                <w:szCs w:val="20"/>
              </w:rPr>
            </w:pPr>
            <w:r w:rsidRPr="007463C9">
              <w:rPr>
                <w:color w:val="000000"/>
                <w:sz w:val="20"/>
                <w:szCs w:val="20"/>
              </w:rPr>
              <w:lastRenderedPageBreak/>
              <w:t>Tręšiami laukai</w:t>
            </w:r>
          </w:p>
        </w:tc>
        <w:tc>
          <w:tcPr>
            <w:tcW w:w="446" w:type="pct"/>
            <w:tcBorders>
              <w:top w:val="nil"/>
              <w:left w:val="nil"/>
              <w:bottom w:val="single" w:sz="4" w:space="0" w:color="auto"/>
              <w:right w:val="single" w:sz="4" w:space="0" w:color="auto"/>
            </w:tcBorders>
            <w:shd w:val="clear" w:color="auto" w:fill="auto"/>
            <w:vAlign w:val="center"/>
            <w:hideMark/>
          </w:tcPr>
          <w:p w14:paraId="6733818B" w14:textId="77777777" w:rsidR="00B37D1F" w:rsidRPr="007463C9" w:rsidRDefault="00B37D1F" w:rsidP="00D11074">
            <w:pPr>
              <w:jc w:val="center"/>
              <w:rPr>
                <w:b/>
                <w:bCs/>
                <w:color w:val="000000"/>
                <w:sz w:val="20"/>
                <w:szCs w:val="20"/>
              </w:rPr>
            </w:pPr>
            <w:r w:rsidRPr="007463C9">
              <w:rPr>
                <w:b/>
                <w:bCs/>
                <w:color w:val="000000"/>
                <w:sz w:val="20"/>
                <w:szCs w:val="20"/>
              </w:rPr>
              <w:t>610</w:t>
            </w:r>
          </w:p>
        </w:tc>
        <w:tc>
          <w:tcPr>
            <w:tcW w:w="1999" w:type="pct"/>
            <w:tcBorders>
              <w:top w:val="nil"/>
              <w:left w:val="nil"/>
              <w:bottom w:val="single" w:sz="4" w:space="0" w:color="auto"/>
              <w:right w:val="single" w:sz="4" w:space="0" w:color="auto"/>
            </w:tcBorders>
            <w:shd w:val="clear" w:color="auto" w:fill="auto"/>
            <w:vAlign w:val="center"/>
            <w:hideMark/>
          </w:tcPr>
          <w:p w14:paraId="3DFDA004" w14:textId="77777777" w:rsidR="00B37D1F" w:rsidRPr="007463C9" w:rsidRDefault="00B37D1F" w:rsidP="00D11074">
            <w:pPr>
              <w:rPr>
                <w:color w:val="000000"/>
                <w:sz w:val="20"/>
                <w:szCs w:val="20"/>
              </w:rPr>
            </w:pPr>
            <w:r w:rsidRPr="007463C9">
              <w:rPr>
                <w:color w:val="000000"/>
                <w:sz w:val="20"/>
                <w:szCs w:val="20"/>
              </w:rPr>
              <w:t>amoniakas (NH</w:t>
            </w:r>
            <w:r w:rsidRPr="007463C9">
              <w:rPr>
                <w:color w:val="000000"/>
                <w:sz w:val="20"/>
                <w:szCs w:val="20"/>
                <w:vertAlign w:val="subscript"/>
              </w:rPr>
              <w:t>3</w:t>
            </w:r>
            <w:r w:rsidRPr="007463C9">
              <w:rPr>
                <w:color w:val="000000"/>
                <w:sz w:val="20"/>
                <w:szCs w:val="20"/>
              </w:rPr>
              <w:t>)</w:t>
            </w:r>
          </w:p>
        </w:tc>
        <w:tc>
          <w:tcPr>
            <w:tcW w:w="443" w:type="pct"/>
            <w:tcBorders>
              <w:top w:val="nil"/>
              <w:left w:val="nil"/>
              <w:bottom w:val="single" w:sz="4" w:space="0" w:color="auto"/>
              <w:right w:val="single" w:sz="4" w:space="0" w:color="auto"/>
            </w:tcBorders>
            <w:shd w:val="clear" w:color="auto" w:fill="auto"/>
            <w:vAlign w:val="center"/>
            <w:hideMark/>
          </w:tcPr>
          <w:p w14:paraId="45F09038" w14:textId="77777777" w:rsidR="00B37D1F" w:rsidRPr="007463C9" w:rsidRDefault="00B37D1F" w:rsidP="00D11074">
            <w:pPr>
              <w:jc w:val="center"/>
              <w:rPr>
                <w:color w:val="000000"/>
                <w:sz w:val="20"/>
                <w:szCs w:val="20"/>
              </w:rPr>
            </w:pPr>
            <w:r w:rsidRPr="007463C9">
              <w:rPr>
                <w:color w:val="000000"/>
                <w:sz w:val="20"/>
                <w:szCs w:val="20"/>
              </w:rPr>
              <w:t>134</w:t>
            </w:r>
          </w:p>
        </w:tc>
        <w:tc>
          <w:tcPr>
            <w:tcW w:w="447" w:type="pct"/>
            <w:tcBorders>
              <w:top w:val="nil"/>
              <w:left w:val="nil"/>
              <w:bottom w:val="single" w:sz="4" w:space="0" w:color="auto"/>
              <w:right w:val="single" w:sz="4" w:space="0" w:color="auto"/>
            </w:tcBorders>
            <w:shd w:val="clear" w:color="auto" w:fill="auto"/>
            <w:vAlign w:val="center"/>
            <w:hideMark/>
          </w:tcPr>
          <w:p w14:paraId="38D99B39"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noWrap/>
            <w:vAlign w:val="center"/>
            <w:hideMark/>
          </w:tcPr>
          <w:p w14:paraId="0F249C3F" w14:textId="77777777" w:rsidR="00B37D1F" w:rsidRPr="007463C9" w:rsidRDefault="00B37D1F" w:rsidP="00D11074">
            <w:pPr>
              <w:jc w:val="center"/>
              <w:rPr>
                <w:color w:val="000000"/>
                <w:sz w:val="20"/>
                <w:szCs w:val="20"/>
              </w:rPr>
            </w:pPr>
            <w:r w:rsidRPr="007463C9">
              <w:rPr>
                <w:color w:val="000000"/>
                <w:sz w:val="20"/>
                <w:szCs w:val="20"/>
              </w:rPr>
              <w:t>-</w:t>
            </w:r>
          </w:p>
        </w:tc>
        <w:tc>
          <w:tcPr>
            <w:tcW w:w="448" w:type="pct"/>
            <w:tcBorders>
              <w:top w:val="nil"/>
              <w:left w:val="nil"/>
              <w:bottom w:val="single" w:sz="4" w:space="0" w:color="auto"/>
              <w:right w:val="single" w:sz="4" w:space="0" w:color="auto"/>
            </w:tcBorders>
            <w:shd w:val="clear" w:color="auto" w:fill="auto"/>
            <w:noWrap/>
            <w:vAlign w:val="center"/>
            <w:hideMark/>
          </w:tcPr>
          <w:p w14:paraId="0A8ADBC1" w14:textId="77777777" w:rsidR="00B37D1F" w:rsidRPr="007463C9" w:rsidRDefault="00B37D1F" w:rsidP="00D11074">
            <w:pPr>
              <w:jc w:val="center"/>
              <w:rPr>
                <w:color w:val="000000"/>
                <w:sz w:val="20"/>
                <w:szCs w:val="20"/>
              </w:rPr>
            </w:pPr>
            <w:r w:rsidRPr="007463C9">
              <w:rPr>
                <w:noProof/>
                <w:color w:val="000000"/>
                <w:sz w:val="20"/>
                <w:szCs w:val="20"/>
              </w:rPr>
              <w:t>11,8496</w:t>
            </w:r>
          </w:p>
        </w:tc>
      </w:tr>
      <w:tr w:rsidR="00B37D1F" w:rsidRPr="007463C9" w14:paraId="7F7C127E" w14:textId="77777777" w:rsidTr="00D11074">
        <w:trPr>
          <w:trHeight w:val="667"/>
        </w:trPr>
        <w:tc>
          <w:tcPr>
            <w:tcW w:w="770" w:type="pct"/>
            <w:tcBorders>
              <w:top w:val="nil"/>
              <w:left w:val="single" w:sz="4" w:space="0" w:color="auto"/>
              <w:bottom w:val="single" w:sz="4" w:space="0" w:color="auto"/>
              <w:right w:val="single" w:sz="4" w:space="0" w:color="auto"/>
            </w:tcBorders>
            <w:shd w:val="clear" w:color="auto" w:fill="auto"/>
            <w:vAlign w:val="center"/>
            <w:hideMark/>
          </w:tcPr>
          <w:p w14:paraId="58D8AE46" w14:textId="77777777" w:rsidR="00B37D1F" w:rsidRPr="007463C9" w:rsidRDefault="00B37D1F" w:rsidP="00D11074">
            <w:pPr>
              <w:jc w:val="center"/>
              <w:rPr>
                <w:color w:val="000000"/>
                <w:sz w:val="20"/>
                <w:szCs w:val="20"/>
              </w:rPr>
            </w:pPr>
            <w:r w:rsidRPr="007463C9">
              <w:rPr>
                <w:color w:val="000000"/>
                <w:sz w:val="20"/>
                <w:szCs w:val="20"/>
              </w:rPr>
              <w:t>Grūdų valymas</w:t>
            </w:r>
          </w:p>
        </w:tc>
        <w:tc>
          <w:tcPr>
            <w:tcW w:w="446" w:type="pct"/>
            <w:tcBorders>
              <w:top w:val="nil"/>
              <w:left w:val="nil"/>
              <w:bottom w:val="single" w:sz="4" w:space="0" w:color="auto"/>
              <w:right w:val="single" w:sz="4" w:space="0" w:color="auto"/>
            </w:tcBorders>
            <w:shd w:val="clear" w:color="auto" w:fill="auto"/>
            <w:vAlign w:val="center"/>
            <w:hideMark/>
          </w:tcPr>
          <w:p w14:paraId="0BA2943E" w14:textId="77777777" w:rsidR="00B37D1F" w:rsidRPr="007463C9" w:rsidRDefault="00B37D1F" w:rsidP="00D11074">
            <w:pPr>
              <w:jc w:val="center"/>
              <w:rPr>
                <w:b/>
                <w:bCs/>
                <w:color w:val="000000"/>
                <w:sz w:val="20"/>
                <w:szCs w:val="20"/>
              </w:rPr>
            </w:pPr>
            <w:r w:rsidRPr="007463C9">
              <w:rPr>
                <w:b/>
                <w:bCs/>
                <w:color w:val="000000"/>
                <w:sz w:val="20"/>
                <w:szCs w:val="20"/>
              </w:rPr>
              <w:t>611</w:t>
            </w:r>
          </w:p>
        </w:tc>
        <w:tc>
          <w:tcPr>
            <w:tcW w:w="1999" w:type="pct"/>
            <w:tcBorders>
              <w:top w:val="nil"/>
              <w:left w:val="nil"/>
              <w:bottom w:val="single" w:sz="4" w:space="0" w:color="auto"/>
              <w:right w:val="single" w:sz="4" w:space="0" w:color="auto"/>
            </w:tcBorders>
            <w:shd w:val="clear" w:color="auto" w:fill="auto"/>
            <w:vAlign w:val="center"/>
            <w:hideMark/>
          </w:tcPr>
          <w:p w14:paraId="771DB5B5" w14:textId="77777777" w:rsidR="00B37D1F" w:rsidRPr="007463C9" w:rsidRDefault="00B37D1F" w:rsidP="00D11074">
            <w:pPr>
              <w:rPr>
                <w:color w:val="000000"/>
                <w:sz w:val="20"/>
                <w:szCs w:val="20"/>
              </w:rPr>
            </w:pPr>
            <w:r w:rsidRPr="007463C9">
              <w:rPr>
                <w:color w:val="000000"/>
                <w:sz w:val="20"/>
                <w:szCs w:val="20"/>
              </w:rPr>
              <w:t>kietosios dalelės (organinės ir neorganinės), išskyrus kietąsias daleles, deginant kietąjį, skystąjį arba dujinį kurą ar atliekas, ir asbesto turinčias kietąsias daleles) (dulkės)</w:t>
            </w:r>
          </w:p>
        </w:tc>
        <w:tc>
          <w:tcPr>
            <w:tcW w:w="443" w:type="pct"/>
            <w:tcBorders>
              <w:top w:val="nil"/>
              <w:left w:val="nil"/>
              <w:bottom w:val="single" w:sz="4" w:space="0" w:color="auto"/>
              <w:right w:val="single" w:sz="4" w:space="0" w:color="auto"/>
            </w:tcBorders>
            <w:shd w:val="clear" w:color="auto" w:fill="auto"/>
            <w:vAlign w:val="center"/>
            <w:hideMark/>
          </w:tcPr>
          <w:p w14:paraId="49D0E0E2" w14:textId="77777777" w:rsidR="00B37D1F" w:rsidRPr="007463C9" w:rsidRDefault="00B37D1F" w:rsidP="00D11074">
            <w:pPr>
              <w:jc w:val="center"/>
              <w:rPr>
                <w:color w:val="000000"/>
                <w:sz w:val="20"/>
                <w:szCs w:val="20"/>
              </w:rPr>
            </w:pPr>
            <w:r w:rsidRPr="007463C9">
              <w:rPr>
                <w:color w:val="000000"/>
                <w:sz w:val="20"/>
                <w:szCs w:val="20"/>
              </w:rPr>
              <w:t>4281</w:t>
            </w:r>
          </w:p>
        </w:tc>
        <w:tc>
          <w:tcPr>
            <w:tcW w:w="447" w:type="pct"/>
            <w:tcBorders>
              <w:top w:val="nil"/>
              <w:left w:val="nil"/>
              <w:bottom w:val="single" w:sz="4" w:space="0" w:color="auto"/>
              <w:right w:val="single" w:sz="4" w:space="0" w:color="auto"/>
            </w:tcBorders>
            <w:shd w:val="clear" w:color="auto" w:fill="auto"/>
            <w:vAlign w:val="center"/>
            <w:hideMark/>
          </w:tcPr>
          <w:p w14:paraId="6D5008F4" w14:textId="77777777" w:rsidR="00B37D1F" w:rsidRPr="007463C9" w:rsidRDefault="00B37D1F" w:rsidP="00D11074">
            <w:pPr>
              <w:jc w:val="center"/>
              <w:rPr>
                <w:color w:val="000000"/>
                <w:sz w:val="20"/>
                <w:szCs w:val="20"/>
              </w:rPr>
            </w:pPr>
            <w:r w:rsidRPr="007463C9">
              <w:rPr>
                <w:color w:val="000000"/>
                <w:sz w:val="20"/>
                <w:szCs w:val="20"/>
              </w:rPr>
              <w:t>g/s</w:t>
            </w:r>
          </w:p>
        </w:tc>
        <w:tc>
          <w:tcPr>
            <w:tcW w:w="448" w:type="pct"/>
            <w:tcBorders>
              <w:top w:val="nil"/>
              <w:left w:val="nil"/>
              <w:bottom w:val="single" w:sz="4" w:space="0" w:color="auto"/>
              <w:right w:val="single" w:sz="4" w:space="0" w:color="auto"/>
            </w:tcBorders>
            <w:shd w:val="clear" w:color="auto" w:fill="auto"/>
            <w:noWrap/>
            <w:vAlign w:val="center"/>
            <w:hideMark/>
          </w:tcPr>
          <w:p w14:paraId="32746417" w14:textId="77777777" w:rsidR="00B37D1F" w:rsidRPr="007463C9" w:rsidRDefault="00B37D1F" w:rsidP="00D11074">
            <w:pPr>
              <w:jc w:val="center"/>
              <w:rPr>
                <w:color w:val="000000"/>
                <w:sz w:val="20"/>
                <w:szCs w:val="20"/>
              </w:rPr>
            </w:pPr>
            <w:r w:rsidRPr="007463C9">
              <w:rPr>
                <w:color w:val="000000"/>
                <w:sz w:val="20"/>
                <w:szCs w:val="20"/>
              </w:rPr>
              <w:t>0,378</w:t>
            </w:r>
          </w:p>
        </w:tc>
        <w:tc>
          <w:tcPr>
            <w:tcW w:w="448" w:type="pct"/>
            <w:tcBorders>
              <w:top w:val="nil"/>
              <w:left w:val="nil"/>
              <w:bottom w:val="single" w:sz="4" w:space="0" w:color="auto"/>
              <w:right w:val="single" w:sz="4" w:space="0" w:color="auto"/>
            </w:tcBorders>
            <w:shd w:val="clear" w:color="auto" w:fill="auto"/>
            <w:noWrap/>
            <w:vAlign w:val="center"/>
            <w:hideMark/>
          </w:tcPr>
          <w:p w14:paraId="36308C1D" w14:textId="77777777" w:rsidR="00B37D1F" w:rsidRPr="007463C9" w:rsidRDefault="00B37D1F" w:rsidP="00D11074">
            <w:pPr>
              <w:jc w:val="center"/>
              <w:rPr>
                <w:color w:val="000000"/>
                <w:sz w:val="20"/>
                <w:szCs w:val="20"/>
              </w:rPr>
            </w:pPr>
            <w:r w:rsidRPr="007463C9">
              <w:rPr>
                <w:color w:val="000000"/>
                <w:sz w:val="20"/>
                <w:szCs w:val="20"/>
              </w:rPr>
              <w:t>0,6124</w:t>
            </w:r>
          </w:p>
        </w:tc>
      </w:tr>
      <w:tr w:rsidR="00B37D1F" w:rsidRPr="004D0498" w14:paraId="75395A41" w14:textId="77777777" w:rsidTr="00D11074">
        <w:trPr>
          <w:trHeight w:val="288"/>
        </w:trPr>
        <w:tc>
          <w:tcPr>
            <w:tcW w:w="410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636F" w14:textId="77777777" w:rsidR="00B37D1F" w:rsidRPr="007463C9" w:rsidRDefault="00B37D1F" w:rsidP="00D11074">
            <w:pPr>
              <w:jc w:val="center"/>
              <w:rPr>
                <w:rFonts w:cs="Calibri"/>
                <w:color w:val="000000"/>
              </w:rPr>
            </w:pPr>
            <w:r w:rsidRPr="007463C9">
              <w:rPr>
                <w:rFonts w:cs="Calibri"/>
                <w:color w:val="000000"/>
              </w:rPr>
              <w:t> </w:t>
            </w:r>
          </w:p>
        </w:tc>
        <w:tc>
          <w:tcPr>
            <w:tcW w:w="448" w:type="pct"/>
            <w:tcBorders>
              <w:top w:val="nil"/>
              <w:left w:val="nil"/>
              <w:bottom w:val="single" w:sz="4" w:space="0" w:color="auto"/>
              <w:right w:val="single" w:sz="4" w:space="0" w:color="auto"/>
            </w:tcBorders>
            <w:shd w:val="clear" w:color="auto" w:fill="auto"/>
            <w:noWrap/>
            <w:vAlign w:val="center"/>
            <w:hideMark/>
          </w:tcPr>
          <w:p w14:paraId="4F99764F" w14:textId="77777777" w:rsidR="00B37D1F" w:rsidRPr="007463C9" w:rsidRDefault="00B37D1F" w:rsidP="00D11074">
            <w:pPr>
              <w:jc w:val="center"/>
              <w:rPr>
                <w:b/>
                <w:bCs/>
                <w:color w:val="000000"/>
                <w:sz w:val="20"/>
                <w:szCs w:val="20"/>
              </w:rPr>
            </w:pPr>
            <w:r w:rsidRPr="007463C9">
              <w:rPr>
                <w:b/>
                <w:bCs/>
                <w:color w:val="000000"/>
                <w:sz w:val="20"/>
                <w:szCs w:val="20"/>
              </w:rPr>
              <w:t>Viso:</w:t>
            </w:r>
          </w:p>
        </w:tc>
        <w:tc>
          <w:tcPr>
            <w:tcW w:w="448" w:type="pct"/>
            <w:tcBorders>
              <w:top w:val="nil"/>
              <w:left w:val="nil"/>
              <w:bottom w:val="single" w:sz="4" w:space="0" w:color="auto"/>
              <w:right w:val="single" w:sz="4" w:space="0" w:color="auto"/>
            </w:tcBorders>
            <w:shd w:val="clear" w:color="auto" w:fill="auto"/>
            <w:noWrap/>
            <w:vAlign w:val="center"/>
            <w:hideMark/>
          </w:tcPr>
          <w:p w14:paraId="4D5C9E7F" w14:textId="77777777" w:rsidR="00B37D1F" w:rsidRPr="004D0498" w:rsidRDefault="00B37D1F" w:rsidP="00D11074">
            <w:pPr>
              <w:jc w:val="center"/>
              <w:rPr>
                <w:b/>
                <w:bCs/>
                <w:color w:val="000000"/>
                <w:sz w:val="20"/>
                <w:szCs w:val="20"/>
              </w:rPr>
            </w:pPr>
            <w:r w:rsidRPr="007463C9">
              <w:rPr>
                <w:b/>
                <w:bCs/>
                <w:color w:val="000000"/>
                <w:sz w:val="20"/>
                <w:szCs w:val="20"/>
              </w:rPr>
              <w:t>41,9700</w:t>
            </w:r>
          </w:p>
        </w:tc>
      </w:tr>
    </w:tbl>
    <w:p w14:paraId="344873F0" w14:textId="77777777" w:rsidR="00B37D1F" w:rsidRPr="00492526" w:rsidRDefault="00B37D1F" w:rsidP="00B37D1F">
      <w:pPr>
        <w:spacing w:line="300" w:lineRule="exact"/>
        <w:jc w:val="both"/>
        <w:rPr>
          <w:noProof/>
        </w:rPr>
      </w:pPr>
    </w:p>
    <w:p w14:paraId="5A948FA2" w14:textId="77777777" w:rsidR="00B37D1F" w:rsidRPr="00492526" w:rsidRDefault="00B37D1F" w:rsidP="00B37D1F">
      <w:pPr>
        <w:spacing w:line="300" w:lineRule="exact"/>
        <w:jc w:val="both"/>
        <w:rPr>
          <w:noProof/>
        </w:rPr>
      </w:pPr>
    </w:p>
    <w:p w14:paraId="0518C0BE" w14:textId="77777777" w:rsidR="00B37D1F" w:rsidRDefault="00B37D1F" w:rsidP="00004883">
      <w:pPr>
        <w:keepNext/>
        <w:tabs>
          <w:tab w:val="left" w:pos="8901"/>
        </w:tabs>
        <w:spacing w:before="120" w:after="120"/>
        <w:jc w:val="both"/>
        <w:rPr>
          <w:b/>
        </w:rPr>
      </w:pPr>
    </w:p>
    <w:sectPr w:rsidR="00B37D1F" w:rsidSect="00397AB5">
      <w:footerReference w:type="even" r:id="rId13"/>
      <w:footerReference w:type="default" r:id="rId14"/>
      <w:pgSz w:w="16838" w:h="11906" w:orient="landscape"/>
      <w:pgMar w:top="1701" w:right="1134" w:bottom="680" w:left="102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8A2" w14:textId="77777777" w:rsidR="00B55226" w:rsidRDefault="00B55226">
      <w:r>
        <w:separator/>
      </w:r>
    </w:p>
  </w:endnote>
  <w:endnote w:type="continuationSeparator" w:id="0">
    <w:p w14:paraId="434EEB98" w14:textId="77777777" w:rsidR="00B55226" w:rsidRDefault="00B5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BA"/>
    <w:family w:val="modern"/>
    <w:pitch w:val="fixed"/>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1AFE" w14:textId="77777777" w:rsidR="00346CE8" w:rsidRDefault="00346CE8"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B3602A" w14:textId="77777777" w:rsidR="00346CE8" w:rsidRDefault="00346CE8" w:rsidP="000500F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EBE" w14:textId="77777777" w:rsidR="00346CE8" w:rsidRDefault="00346CE8"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BBFB" w14:textId="77777777" w:rsidR="00B55226" w:rsidRDefault="00B55226">
      <w:r>
        <w:separator/>
      </w:r>
    </w:p>
  </w:footnote>
  <w:footnote w:type="continuationSeparator" w:id="0">
    <w:p w14:paraId="402A0F5E" w14:textId="77777777" w:rsidR="00B55226" w:rsidRDefault="00B55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42FE1"/>
    <w:multiLevelType w:val="hybridMultilevel"/>
    <w:tmpl w:val="08F2B130"/>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E9D54BF"/>
    <w:multiLevelType w:val="hybridMultilevel"/>
    <w:tmpl w:val="F3EE8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CD6BBC"/>
    <w:multiLevelType w:val="hybridMultilevel"/>
    <w:tmpl w:val="DED88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D529F7"/>
    <w:multiLevelType w:val="hybridMultilevel"/>
    <w:tmpl w:val="61206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87861"/>
    <w:multiLevelType w:val="hybridMultilevel"/>
    <w:tmpl w:val="CD5850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23" w15:restartNumberingAfterBreak="0">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5" w15:restartNumberingAfterBreak="0">
    <w:nsid w:val="3B5A19BF"/>
    <w:multiLevelType w:val="hybridMultilevel"/>
    <w:tmpl w:val="B680F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24548A"/>
    <w:multiLevelType w:val="hybridMultilevel"/>
    <w:tmpl w:val="E1E80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BA35EF"/>
    <w:multiLevelType w:val="hybridMultilevel"/>
    <w:tmpl w:val="BE7C3B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5241D9"/>
    <w:multiLevelType w:val="hybridMultilevel"/>
    <w:tmpl w:val="C0DE89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DC3D1D"/>
    <w:multiLevelType w:val="hybridMultilevel"/>
    <w:tmpl w:val="8E96B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3F95E0F"/>
    <w:multiLevelType w:val="hybridMultilevel"/>
    <w:tmpl w:val="5FD623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63C3E70"/>
    <w:multiLevelType w:val="hybridMultilevel"/>
    <w:tmpl w:val="262E3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B95D53"/>
    <w:multiLevelType w:val="hybridMultilevel"/>
    <w:tmpl w:val="15884A7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208168A"/>
    <w:multiLevelType w:val="hybridMultilevel"/>
    <w:tmpl w:val="B652F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D241EC"/>
    <w:multiLevelType w:val="hybridMultilevel"/>
    <w:tmpl w:val="59440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47" w15:restartNumberingAfterBreak="0">
    <w:nsid w:val="71D67B98"/>
    <w:multiLevelType w:val="hybridMultilevel"/>
    <w:tmpl w:val="F48069DA"/>
    <w:lvl w:ilvl="0" w:tplc="29841D0A">
      <w:start w:val="1"/>
      <w:numFmt w:val="bullet"/>
      <w:lvlText w:val=""/>
      <w:lvlJc w:val="left"/>
      <w:pPr>
        <w:tabs>
          <w:tab w:val="num" w:pos="1440"/>
        </w:tabs>
        <w:ind w:left="1440" w:hanging="360"/>
      </w:pPr>
      <w:rPr>
        <w:rFonts w:ascii="Wingdings" w:hAnsi="Wingdings" w:hint="default"/>
        <w:color w:val="auto"/>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3B70F4C"/>
    <w:multiLevelType w:val="hybridMultilevel"/>
    <w:tmpl w:val="FDC2C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60E4397"/>
    <w:multiLevelType w:val="hybridMultilevel"/>
    <w:tmpl w:val="72081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B3907E0"/>
    <w:multiLevelType w:val="hybridMultilevel"/>
    <w:tmpl w:val="89168C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DC2244"/>
    <w:multiLevelType w:val="hybridMultilevel"/>
    <w:tmpl w:val="CDF02802"/>
    <w:lvl w:ilvl="0" w:tplc="040B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404112093">
    <w:abstractNumId w:val="1"/>
  </w:num>
  <w:num w:numId="2" w16cid:durableId="1844323346">
    <w:abstractNumId w:val="0"/>
  </w:num>
  <w:num w:numId="3" w16cid:durableId="19093423">
    <w:abstractNumId w:val="22"/>
  </w:num>
  <w:num w:numId="4" w16cid:durableId="306053905">
    <w:abstractNumId w:val="24"/>
  </w:num>
  <w:num w:numId="5" w16cid:durableId="1824469121">
    <w:abstractNumId w:val="46"/>
  </w:num>
  <w:num w:numId="6" w16cid:durableId="1662730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68578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136996">
    <w:abstractNumId w:val="52"/>
  </w:num>
  <w:num w:numId="9" w16cid:durableId="1601647081">
    <w:abstractNumId w:val="4"/>
  </w:num>
  <w:num w:numId="10" w16cid:durableId="1038894843">
    <w:abstractNumId w:val="30"/>
  </w:num>
  <w:num w:numId="11" w16cid:durableId="1611006670">
    <w:abstractNumId w:val="43"/>
  </w:num>
  <w:num w:numId="12" w16cid:durableId="816648323">
    <w:abstractNumId w:val="14"/>
  </w:num>
  <w:num w:numId="13" w16cid:durableId="1201672881">
    <w:abstractNumId w:val="10"/>
  </w:num>
  <w:num w:numId="14" w16cid:durableId="1066614249">
    <w:abstractNumId w:val="11"/>
  </w:num>
  <w:num w:numId="15" w16cid:durableId="1573464912">
    <w:abstractNumId w:val="3"/>
  </w:num>
  <w:num w:numId="16" w16cid:durableId="541096660">
    <w:abstractNumId w:val="42"/>
  </w:num>
  <w:num w:numId="17" w16cid:durableId="1698117632">
    <w:abstractNumId w:val="23"/>
  </w:num>
  <w:num w:numId="18" w16cid:durableId="529538792">
    <w:abstractNumId w:val="38"/>
  </w:num>
  <w:num w:numId="19" w16cid:durableId="1771927020">
    <w:abstractNumId w:val="16"/>
  </w:num>
  <w:num w:numId="20" w16cid:durableId="1752115120">
    <w:abstractNumId w:val="36"/>
  </w:num>
  <w:num w:numId="21" w16cid:durableId="2139489655">
    <w:abstractNumId w:val="31"/>
  </w:num>
  <w:num w:numId="22" w16cid:durableId="474377020">
    <w:abstractNumId w:val="13"/>
  </w:num>
  <w:num w:numId="23" w16cid:durableId="818888158">
    <w:abstractNumId w:val="18"/>
  </w:num>
  <w:num w:numId="24" w16cid:durableId="1053427866">
    <w:abstractNumId w:val="45"/>
  </w:num>
  <w:num w:numId="25" w16cid:durableId="953050067">
    <w:abstractNumId w:val="5"/>
  </w:num>
  <w:num w:numId="26" w16cid:durableId="1721661747">
    <w:abstractNumId w:val="9"/>
  </w:num>
  <w:num w:numId="27" w16cid:durableId="654840606">
    <w:abstractNumId w:val="19"/>
  </w:num>
  <w:num w:numId="28" w16cid:durableId="357699030">
    <w:abstractNumId w:val="6"/>
  </w:num>
  <w:num w:numId="29" w16cid:durableId="2142653754">
    <w:abstractNumId w:val="29"/>
  </w:num>
  <w:num w:numId="30" w16cid:durableId="15273325">
    <w:abstractNumId w:val="37"/>
  </w:num>
  <w:num w:numId="31" w16cid:durableId="1628270725">
    <w:abstractNumId w:val="39"/>
  </w:num>
  <w:num w:numId="32" w16cid:durableId="1379936998">
    <w:abstractNumId w:val="26"/>
  </w:num>
  <w:num w:numId="33" w16cid:durableId="172111289">
    <w:abstractNumId w:val="51"/>
  </w:num>
  <w:num w:numId="34" w16cid:durableId="1942758839">
    <w:abstractNumId w:val="35"/>
  </w:num>
  <w:num w:numId="35" w16cid:durableId="620383069">
    <w:abstractNumId w:val="12"/>
  </w:num>
  <w:num w:numId="36" w16cid:durableId="52002242">
    <w:abstractNumId w:val="48"/>
  </w:num>
  <w:num w:numId="37" w16cid:durableId="1404453210">
    <w:abstractNumId w:val="50"/>
  </w:num>
  <w:num w:numId="38" w16cid:durableId="1244801061">
    <w:abstractNumId w:val="20"/>
  </w:num>
  <w:num w:numId="39" w16cid:durableId="1035345865">
    <w:abstractNumId w:val="17"/>
  </w:num>
  <w:num w:numId="40" w16cid:durableId="139736494">
    <w:abstractNumId w:val="27"/>
  </w:num>
  <w:num w:numId="41" w16cid:durableId="1894341263">
    <w:abstractNumId w:val="47"/>
  </w:num>
  <w:num w:numId="42" w16cid:durableId="1311907147">
    <w:abstractNumId w:val="8"/>
  </w:num>
  <w:num w:numId="43" w16cid:durableId="1180393777">
    <w:abstractNumId w:val="7"/>
  </w:num>
  <w:num w:numId="44" w16cid:durableId="58479300">
    <w:abstractNumId w:val="32"/>
  </w:num>
  <w:num w:numId="45" w16cid:durableId="2003964485">
    <w:abstractNumId w:val="49"/>
  </w:num>
  <w:num w:numId="46" w16cid:durableId="2072266456">
    <w:abstractNumId w:val="34"/>
  </w:num>
  <w:num w:numId="47" w16cid:durableId="386295857">
    <w:abstractNumId w:val="25"/>
  </w:num>
  <w:num w:numId="48" w16cid:durableId="2110661930">
    <w:abstractNumId w:val="41"/>
  </w:num>
  <w:num w:numId="49" w16cid:durableId="1671518152">
    <w:abstractNumId w:val="33"/>
  </w:num>
  <w:num w:numId="50" w16cid:durableId="1522359744">
    <w:abstractNumId w:val="40"/>
  </w:num>
  <w:num w:numId="51" w16cid:durableId="1442913243">
    <w:abstractNumId w:val="44"/>
  </w:num>
  <w:num w:numId="52" w16cid:durableId="1302688410">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C"/>
    <w:rsid w:val="000003F1"/>
    <w:rsid w:val="00004883"/>
    <w:rsid w:val="00004A9E"/>
    <w:rsid w:val="000051DC"/>
    <w:rsid w:val="000053C3"/>
    <w:rsid w:val="00005EFC"/>
    <w:rsid w:val="000062F6"/>
    <w:rsid w:val="000063A4"/>
    <w:rsid w:val="000066E5"/>
    <w:rsid w:val="00006800"/>
    <w:rsid w:val="00007238"/>
    <w:rsid w:val="00010B1E"/>
    <w:rsid w:val="00010FAC"/>
    <w:rsid w:val="00011BD4"/>
    <w:rsid w:val="0001442A"/>
    <w:rsid w:val="000145D6"/>
    <w:rsid w:val="00014D8D"/>
    <w:rsid w:val="000153AA"/>
    <w:rsid w:val="00015720"/>
    <w:rsid w:val="00016D94"/>
    <w:rsid w:val="00020492"/>
    <w:rsid w:val="00020A7C"/>
    <w:rsid w:val="00021555"/>
    <w:rsid w:val="0002278B"/>
    <w:rsid w:val="00024FC5"/>
    <w:rsid w:val="0002648A"/>
    <w:rsid w:val="00026BE4"/>
    <w:rsid w:val="00027E59"/>
    <w:rsid w:val="00030674"/>
    <w:rsid w:val="0003077C"/>
    <w:rsid w:val="000329A7"/>
    <w:rsid w:val="0003416C"/>
    <w:rsid w:val="00035DBA"/>
    <w:rsid w:val="00036400"/>
    <w:rsid w:val="00037CC6"/>
    <w:rsid w:val="00040097"/>
    <w:rsid w:val="000410BE"/>
    <w:rsid w:val="00041ADE"/>
    <w:rsid w:val="00041FC9"/>
    <w:rsid w:val="00042009"/>
    <w:rsid w:val="000437B9"/>
    <w:rsid w:val="00044C48"/>
    <w:rsid w:val="00045361"/>
    <w:rsid w:val="0004569F"/>
    <w:rsid w:val="000462EF"/>
    <w:rsid w:val="00046725"/>
    <w:rsid w:val="00046A9C"/>
    <w:rsid w:val="00046C0E"/>
    <w:rsid w:val="00046C36"/>
    <w:rsid w:val="000500FC"/>
    <w:rsid w:val="000501D3"/>
    <w:rsid w:val="0005126B"/>
    <w:rsid w:val="000515C8"/>
    <w:rsid w:val="00054AF7"/>
    <w:rsid w:val="00054F60"/>
    <w:rsid w:val="00056967"/>
    <w:rsid w:val="00056C2C"/>
    <w:rsid w:val="000607E0"/>
    <w:rsid w:val="0006177D"/>
    <w:rsid w:val="00061CF4"/>
    <w:rsid w:val="00063374"/>
    <w:rsid w:val="00063FDB"/>
    <w:rsid w:val="00066D61"/>
    <w:rsid w:val="000679AF"/>
    <w:rsid w:val="00073074"/>
    <w:rsid w:val="0007326F"/>
    <w:rsid w:val="0007498F"/>
    <w:rsid w:val="00075E80"/>
    <w:rsid w:val="00077469"/>
    <w:rsid w:val="00080277"/>
    <w:rsid w:val="00081AE5"/>
    <w:rsid w:val="00081C8D"/>
    <w:rsid w:val="00083C89"/>
    <w:rsid w:val="00084D4A"/>
    <w:rsid w:val="00085860"/>
    <w:rsid w:val="00085959"/>
    <w:rsid w:val="00086514"/>
    <w:rsid w:val="0008668B"/>
    <w:rsid w:val="00090096"/>
    <w:rsid w:val="00091645"/>
    <w:rsid w:val="000919B8"/>
    <w:rsid w:val="00091AA6"/>
    <w:rsid w:val="00092674"/>
    <w:rsid w:val="00093011"/>
    <w:rsid w:val="00093286"/>
    <w:rsid w:val="00093409"/>
    <w:rsid w:val="00094963"/>
    <w:rsid w:val="00094FB3"/>
    <w:rsid w:val="000953D9"/>
    <w:rsid w:val="00095F11"/>
    <w:rsid w:val="000964CE"/>
    <w:rsid w:val="000A122E"/>
    <w:rsid w:val="000A1F0B"/>
    <w:rsid w:val="000A2B96"/>
    <w:rsid w:val="000A35D0"/>
    <w:rsid w:val="000A42B4"/>
    <w:rsid w:val="000A45BE"/>
    <w:rsid w:val="000A4EDC"/>
    <w:rsid w:val="000A53A4"/>
    <w:rsid w:val="000A5628"/>
    <w:rsid w:val="000A5B97"/>
    <w:rsid w:val="000A5CE6"/>
    <w:rsid w:val="000A61D8"/>
    <w:rsid w:val="000A63A7"/>
    <w:rsid w:val="000A7A45"/>
    <w:rsid w:val="000B0EB3"/>
    <w:rsid w:val="000B2A82"/>
    <w:rsid w:val="000B35CB"/>
    <w:rsid w:val="000B42EA"/>
    <w:rsid w:val="000B4C16"/>
    <w:rsid w:val="000B6474"/>
    <w:rsid w:val="000B649B"/>
    <w:rsid w:val="000B67CA"/>
    <w:rsid w:val="000C0652"/>
    <w:rsid w:val="000C151E"/>
    <w:rsid w:val="000C2982"/>
    <w:rsid w:val="000C2ABF"/>
    <w:rsid w:val="000C2FF8"/>
    <w:rsid w:val="000C360D"/>
    <w:rsid w:val="000C3C80"/>
    <w:rsid w:val="000C3E03"/>
    <w:rsid w:val="000C426B"/>
    <w:rsid w:val="000C56B6"/>
    <w:rsid w:val="000C5DA9"/>
    <w:rsid w:val="000C5E0A"/>
    <w:rsid w:val="000D0604"/>
    <w:rsid w:val="000D15DD"/>
    <w:rsid w:val="000D170C"/>
    <w:rsid w:val="000D3F6A"/>
    <w:rsid w:val="000D6914"/>
    <w:rsid w:val="000E052B"/>
    <w:rsid w:val="000E1BED"/>
    <w:rsid w:val="000E3A6F"/>
    <w:rsid w:val="000E3F3B"/>
    <w:rsid w:val="000E4429"/>
    <w:rsid w:val="000F0033"/>
    <w:rsid w:val="000F3439"/>
    <w:rsid w:val="000F3CD9"/>
    <w:rsid w:val="000F5311"/>
    <w:rsid w:val="000F55E5"/>
    <w:rsid w:val="000F5DAF"/>
    <w:rsid w:val="000F6D38"/>
    <w:rsid w:val="000F7BC1"/>
    <w:rsid w:val="001001DA"/>
    <w:rsid w:val="00102431"/>
    <w:rsid w:val="00103B72"/>
    <w:rsid w:val="00104E0B"/>
    <w:rsid w:val="0010518B"/>
    <w:rsid w:val="00110337"/>
    <w:rsid w:val="0011057C"/>
    <w:rsid w:val="00112E7E"/>
    <w:rsid w:val="00115ABC"/>
    <w:rsid w:val="00116354"/>
    <w:rsid w:val="001174D6"/>
    <w:rsid w:val="00122565"/>
    <w:rsid w:val="00124595"/>
    <w:rsid w:val="00124A25"/>
    <w:rsid w:val="00124CED"/>
    <w:rsid w:val="001266EA"/>
    <w:rsid w:val="00126A6E"/>
    <w:rsid w:val="00126B5B"/>
    <w:rsid w:val="00126BF3"/>
    <w:rsid w:val="00127E17"/>
    <w:rsid w:val="00130AD7"/>
    <w:rsid w:val="00131B97"/>
    <w:rsid w:val="00132678"/>
    <w:rsid w:val="001326AA"/>
    <w:rsid w:val="00133221"/>
    <w:rsid w:val="001332D7"/>
    <w:rsid w:val="00133650"/>
    <w:rsid w:val="0013390F"/>
    <w:rsid w:val="0013441A"/>
    <w:rsid w:val="0013479C"/>
    <w:rsid w:val="00136145"/>
    <w:rsid w:val="001371ED"/>
    <w:rsid w:val="0013775A"/>
    <w:rsid w:val="00141808"/>
    <w:rsid w:val="00143FFA"/>
    <w:rsid w:val="001440E9"/>
    <w:rsid w:val="00144DB9"/>
    <w:rsid w:val="00146157"/>
    <w:rsid w:val="00146B7F"/>
    <w:rsid w:val="00146CBD"/>
    <w:rsid w:val="00147649"/>
    <w:rsid w:val="00147D3B"/>
    <w:rsid w:val="0015078E"/>
    <w:rsid w:val="00150C13"/>
    <w:rsid w:val="00150D62"/>
    <w:rsid w:val="00151528"/>
    <w:rsid w:val="00151BE9"/>
    <w:rsid w:val="00151EC5"/>
    <w:rsid w:val="00152CD8"/>
    <w:rsid w:val="001530BF"/>
    <w:rsid w:val="00154057"/>
    <w:rsid w:val="00154FC9"/>
    <w:rsid w:val="00155901"/>
    <w:rsid w:val="00156577"/>
    <w:rsid w:val="00157002"/>
    <w:rsid w:val="00157B78"/>
    <w:rsid w:val="00162762"/>
    <w:rsid w:val="001632AB"/>
    <w:rsid w:val="001634AE"/>
    <w:rsid w:val="001647EA"/>
    <w:rsid w:val="0016490C"/>
    <w:rsid w:val="00165153"/>
    <w:rsid w:val="00166406"/>
    <w:rsid w:val="00166676"/>
    <w:rsid w:val="00166F17"/>
    <w:rsid w:val="00167228"/>
    <w:rsid w:val="00167C4E"/>
    <w:rsid w:val="00170675"/>
    <w:rsid w:val="00171430"/>
    <w:rsid w:val="001722B3"/>
    <w:rsid w:val="00172B50"/>
    <w:rsid w:val="00175027"/>
    <w:rsid w:val="00175552"/>
    <w:rsid w:val="0017585A"/>
    <w:rsid w:val="001774B1"/>
    <w:rsid w:val="00177FFC"/>
    <w:rsid w:val="00180243"/>
    <w:rsid w:val="00181EEB"/>
    <w:rsid w:val="00182143"/>
    <w:rsid w:val="00182CD5"/>
    <w:rsid w:val="0018394F"/>
    <w:rsid w:val="001849FA"/>
    <w:rsid w:val="00184CFE"/>
    <w:rsid w:val="00185203"/>
    <w:rsid w:val="00186457"/>
    <w:rsid w:val="00186D8E"/>
    <w:rsid w:val="00187278"/>
    <w:rsid w:val="0018748A"/>
    <w:rsid w:val="0019048A"/>
    <w:rsid w:val="00191506"/>
    <w:rsid w:val="0019168B"/>
    <w:rsid w:val="00194A14"/>
    <w:rsid w:val="00194ADE"/>
    <w:rsid w:val="00194C4F"/>
    <w:rsid w:val="00195329"/>
    <w:rsid w:val="00195408"/>
    <w:rsid w:val="001968C6"/>
    <w:rsid w:val="00197D54"/>
    <w:rsid w:val="001A03BD"/>
    <w:rsid w:val="001A4FBF"/>
    <w:rsid w:val="001B0C41"/>
    <w:rsid w:val="001B1823"/>
    <w:rsid w:val="001B2206"/>
    <w:rsid w:val="001B31A5"/>
    <w:rsid w:val="001B5136"/>
    <w:rsid w:val="001B5213"/>
    <w:rsid w:val="001B612E"/>
    <w:rsid w:val="001C07EA"/>
    <w:rsid w:val="001C4729"/>
    <w:rsid w:val="001C5091"/>
    <w:rsid w:val="001C5875"/>
    <w:rsid w:val="001C58FB"/>
    <w:rsid w:val="001C6914"/>
    <w:rsid w:val="001C6955"/>
    <w:rsid w:val="001C6FEC"/>
    <w:rsid w:val="001D0321"/>
    <w:rsid w:val="001D1CED"/>
    <w:rsid w:val="001D3995"/>
    <w:rsid w:val="001D5FE0"/>
    <w:rsid w:val="001D609C"/>
    <w:rsid w:val="001D737A"/>
    <w:rsid w:val="001D786C"/>
    <w:rsid w:val="001E2289"/>
    <w:rsid w:val="001E3AA0"/>
    <w:rsid w:val="001E54BF"/>
    <w:rsid w:val="001E7033"/>
    <w:rsid w:val="001F0921"/>
    <w:rsid w:val="001F0B28"/>
    <w:rsid w:val="001F1802"/>
    <w:rsid w:val="001F1F5A"/>
    <w:rsid w:val="001F2F01"/>
    <w:rsid w:val="001F3A01"/>
    <w:rsid w:val="001F3C56"/>
    <w:rsid w:val="001F7015"/>
    <w:rsid w:val="00200DC4"/>
    <w:rsid w:val="00201018"/>
    <w:rsid w:val="002010C2"/>
    <w:rsid w:val="00201604"/>
    <w:rsid w:val="002017C0"/>
    <w:rsid w:val="00201910"/>
    <w:rsid w:val="00202D3B"/>
    <w:rsid w:val="00204707"/>
    <w:rsid w:val="00205796"/>
    <w:rsid w:val="00206BDD"/>
    <w:rsid w:val="002077CD"/>
    <w:rsid w:val="0021206F"/>
    <w:rsid w:val="002125A5"/>
    <w:rsid w:val="00212A56"/>
    <w:rsid w:val="00213673"/>
    <w:rsid w:val="00216894"/>
    <w:rsid w:val="00217C35"/>
    <w:rsid w:val="00217CFA"/>
    <w:rsid w:val="00221311"/>
    <w:rsid w:val="00223472"/>
    <w:rsid w:val="00225477"/>
    <w:rsid w:val="0022579F"/>
    <w:rsid w:val="0023045E"/>
    <w:rsid w:val="00230ED0"/>
    <w:rsid w:val="00231489"/>
    <w:rsid w:val="00231A2F"/>
    <w:rsid w:val="002325CF"/>
    <w:rsid w:val="00233B0B"/>
    <w:rsid w:val="00233BA2"/>
    <w:rsid w:val="00233D7D"/>
    <w:rsid w:val="00235864"/>
    <w:rsid w:val="00235E0A"/>
    <w:rsid w:val="00236CFA"/>
    <w:rsid w:val="00237EC6"/>
    <w:rsid w:val="0024058F"/>
    <w:rsid w:val="002417ED"/>
    <w:rsid w:val="00244BE5"/>
    <w:rsid w:val="002454C7"/>
    <w:rsid w:val="002464DD"/>
    <w:rsid w:val="0024659D"/>
    <w:rsid w:val="00247EBC"/>
    <w:rsid w:val="002500D2"/>
    <w:rsid w:val="002518AC"/>
    <w:rsid w:val="00252001"/>
    <w:rsid w:val="0025451F"/>
    <w:rsid w:val="00254524"/>
    <w:rsid w:val="00255A1F"/>
    <w:rsid w:val="00255E30"/>
    <w:rsid w:val="0025603D"/>
    <w:rsid w:val="00256F15"/>
    <w:rsid w:val="00257121"/>
    <w:rsid w:val="00257F89"/>
    <w:rsid w:val="0026188E"/>
    <w:rsid w:val="00261F17"/>
    <w:rsid w:val="0026342B"/>
    <w:rsid w:val="002636EC"/>
    <w:rsid w:val="002638FB"/>
    <w:rsid w:val="00264BDB"/>
    <w:rsid w:val="0026629F"/>
    <w:rsid w:val="002674AB"/>
    <w:rsid w:val="0027036D"/>
    <w:rsid w:val="0027269F"/>
    <w:rsid w:val="00272AED"/>
    <w:rsid w:val="00272BCE"/>
    <w:rsid w:val="002751FB"/>
    <w:rsid w:val="00275EB8"/>
    <w:rsid w:val="0027657D"/>
    <w:rsid w:val="002768AC"/>
    <w:rsid w:val="00277293"/>
    <w:rsid w:val="00277924"/>
    <w:rsid w:val="0028010F"/>
    <w:rsid w:val="00280371"/>
    <w:rsid w:val="00280B39"/>
    <w:rsid w:val="00280D53"/>
    <w:rsid w:val="002819CD"/>
    <w:rsid w:val="00282C43"/>
    <w:rsid w:val="002833F3"/>
    <w:rsid w:val="0028364E"/>
    <w:rsid w:val="0028377E"/>
    <w:rsid w:val="00283DCC"/>
    <w:rsid w:val="0028467D"/>
    <w:rsid w:val="00284892"/>
    <w:rsid w:val="0028538F"/>
    <w:rsid w:val="00287C96"/>
    <w:rsid w:val="00290425"/>
    <w:rsid w:val="00290BB7"/>
    <w:rsid w:val="00291D6B"/>
    <w:rsid w:val="00291F2E"/>
    <w:rsid w:val="00292267"/>
    <w:rsid w:val="00292E3B"/>
    <w:rsid w:val="0029420A"/>
    <w:rsid w:val="00294BD2"/>
    <w:rsid w:val="00296048"/>
    <w:rsid w:val="002A00CE"/>
    <w:rsid w:val="002A0411"/>
    <w:rsid w:val="002A0496"/>
    <w:rsid w:val="002A0A05"/>
    <w:rsid w:val="002A1342"/>
    <w:rsid w:val="002A3477"/>
    <w:rsid w:val="002A35FD"/>
    <w:rsid w:val="002A4585"/>
    <w:rsid w:val="002A7336"/>
    <w:rsid w:val="002A7EB8"/>
    <w:rsid w:val="002B088B"/>
    <w:rsid w:val="002B0C2C"/>
    <w:rsid w:val="002B0FF3"/>
    <w:rsid w:val="002B29A5"/>
    <w:rsid w:val="002B32EF"/>
    <w:rsid w:val="002B3976"/>
    <w:rsid w:val="002B39B0"/>
    <w:rsid w:val="002B3EF0"/>
    <w:rsid w:val="002B7E4D"/>
    <w:rsid w:val="002C01DA"/>
    <w:rsid w:val="002C0BF0"/>
    <w:rsid w:val="002C20E5"/>
    <w:rsid w:val="002C2E6F"/>
    <w:rsid w:val="002C496B"/>
    <w:rsid w:val="002C4A3A"/>
    <w:rsid w:val="002C4FB5"/>
    <w:rsid w:val="002C51A3"/>
    <w:rsid w:val="002C5992"/>
    <w:rsid w:val="002C6776"/>
    <w:rsid w:val="002C715C"/>
    <w:rsid w:val="002C722B"/>
    <w:rsid w:val="002D0691"/>
    <w:rsid w:val="002D0805"/>
    <w:rsid w:val="002D0AAA"/>
    <w:rsid w:val="002D32CF"/>
    <w:rsid w:val="002D400C"/>
    <w:rsid w:val="002D4BE2"/>
    <w:rsid w:val="002D55FA"/>
    <w:rsid w:val="002D5B5E"/>
    <w:rsid w:val="002D5BFB"/>
    <w:rsid w:val="002D64A9"/>
    <w:rsid w:val="002E1476"/>
    <w:rsid w:val="002E1645"/>
    <w:rsid w:val="002E35E9"/>
    <w:rsid w:val="002E4C07"/>
    <w:rsid w:val="002E51AB"/>
    <w:rsid w:val="002E51EC"/>
    <w:rsid w:val="002E531B"/>
    <w:rsid w:val="002E63E1"/>
    <w:rsid w:val="002E6E0C"/>
    <w:rsid w:val="002E7209"/>
    <w:rsid w:val="002E72BB"/>
    <w:rsid w:val="002F21AB"/>
    <w:rsid w:val="002F3A22"/>
    <w:rsid w:val="002F4441"/>
    <w:rsid w:val="002F449D"/>
    <w:rsid w:val="002F4AC8"/>
    <w:rsid w:val="002F6EC2"/>
    <w:rsid w:val="0030067F"/>
    <w:rsid w:val="003006B6"/>
    <w:rsid w:val="003007AF"/>
    <w:rsid w:val="00300CA9"/>
    <w:rsid w:val="0030168E"/>
    <w:rsid w:val="003019EE"/>
    <w:rsid w:val="00301FC1"/>
    <w:rsid w:val="00303266"/>
    <w:rsid w:val="003034C8"/>
    <w:rsid w:val="003042C2"/>
    <w:rsid w:val="00305A70"/>
    <w:rsid w:val="00305FFC"/>
    <w:rsid w:val="003060E5"/>
    <w:rsid w:val="003076F2"/>
    <w:rsid w:val="00307EDD"/>
    <w:rsid w:val="00310AA8"/>
    <w:rsid w:val="00311326"/>
    <w:rsid w:val="00312A5D"/>
    <w:rsid w:val="00312D40"/>
    <w:rsid w:val="00313C9C"/>
    <w:rsid w:val="00313E56"/>
    <w:rsid w:val="00314294"/>
    <w:rsid w:val="00314384"/>
    <w:rsid w:val="003143C3"/>
    <w:rsid w:val="00314669"/>
    <w:rsid w:val="00315A4B"/>
    <w:rsid w:val="00315D30"/>
    <w:rsid w:val="003171FC"/>
    <w:rsid w:val="00317E2E"/>
    <w:rsid w:val="00320A9F"/>
    <w:rsid w:val="003211B9"/>
    <w:rsid w:val="003230CB"/>
    <w:rsid w:val="0032536F"/>
    <w:rsid w:val="00325769"/>
    <w:rsid w:val="00327A6B"/>
    <w:rsid w:val="00330D38"/>
    <w:rsid w:val="00333B45"/>
    <w:rsid w:val="0033557C"/>
    <w:rsid w:val="00335623"/>
    <w:rsid w:val="00336211"/>
    <w:rsid w:val="003375D2"/>
    <w:rsid w:val="0034058A"/>
    <w:rsid w:val="0034058D"/>
    <w:rsid w:val="00340BBC"/>
    <w:rsid w:val="00340D31"/>
    <w:rsid w:val="0034390F"/>
    <w:rsid w:val="00344B03"/>
    <w:rsid w:val="00346407"/>
    <w:rsid w:val="0034678C"/>
    <w:rsid w:val="00346CE8"/>
    <w:rsid w:val="00350F2F"/>
    <w:rsid w:val="00351182"/>
    <w:rsid w:val="003518CD"/>
    <w:rsid w:val="00352279"/>
    <w:rsid w:val="003545D1"/>
    <w:rsid w:val="00354CC7"/>
    <w:rsid w:val="00354E9B"/>
    <w:rsid w:val="00355B87"/>
    <w:rsid w:val="003560D1"/>
    <w:rsid w:val="00361131"/>
    <w:rsid w:val="003619FB"/>
    <w:rsid w:val="00361A26"/>
    <w:rsid w:val="003625BC"/>
    <w:rsid w:val="00362936"/>
    <w:rsid w:val="00362EA4"/>
    <w:rsid w:val="0036357E"/>
    <w:rsid w:val="00365AEA"/>
    <w:rsid w:val="003669D2"/>
    <w:rsid w:val="00370363"/>
    <w:rsid w:val="00370D0D"/>
    <w:rsid w:val="00370D6F"/>
    <w:rsid w:val="0037187F"/>
    <w:rsid w:val="00372779"/>
    <w:rsid w:val="0037324B"/>
    <w:rsid w:val="003751E1"/>
    <w:rsid w:val="00375563"/>
    <w:rsid w:val="00375BD5"/>
    <w:rsid w:val="0037680A"/>
    <w:rsid w:val="00382157"/>
    <w:rsid w:val="00382FED"/>
    <w:rsid w:val="0038433B"/>
    <w:rsid w:val="00385597"/>
    <w:rsid w:val="0038789E"/>
    <w:rsid w:val="00387B23"/>
    <w:rsid w:val="00390627"/>
    <w:rsid w:val="003914D7"/>
    <w:rsid w:val="00392A8C"/>
    <w:rsid w:val="00392D20"/>
    <w:rsid w:val="00394560"/>
    <w:rsid w:val="00395580"/>
    <w:rsid w:val="0039570E"/>
    <w:rsid w:val="00397AB5"/>
    <w:rsid w:val="00397C31"/>
    <w:rsid w:val="003A08BE"/>
    <w:rsid w:val="003A0A8C"/>
    <w:rsid w:val="003A1946"/>
    <w:rsid w:val="003A2849"/>
    <w:rsid w:val="003A3646"/>
    <w:rsid w:val="003A603C"/>
    <w:rsid w:val="003A780D"/>
    <w:rsid w:val="003A79D0"/>
    <w:rsid w:val="003B01AC"/>
    <w:rsid w:val="003B255C"/>
    <w:rsid w:val="003B2897"/>
    <w:rsid w:val="003B297D"/>
    <w:rsid w:val="003B414A"/>
    <w:rsid w:val="003B5C94"/>
    <w:rsid w:val="003B5E2D"/>
    <w:rsid w:val="003B7AEC"/>
    <w:rsid w:val="003C01AD"/>
    <w:rsid w:val="003C050F"/>
    <w:rsid w:val="003C1426"/>
    <w:rsid w:val="003C24CE"/>
    <w:rsid w:val="003C280C"/>
    <w:rsid w:val="003C348A"/>
    <w:rsid w:val="003C3D05"/>
    <w:rsid w:val="003C59C0"/>
    <w:rsid w:val="003C7BCA"/>
    <w:rsid w:val="003C7DDD"/>
    <w:rsid w:val="003D281F"/>
    <w:rsid w:val="003D2EC8"/>
    <w:rsid w:val="003D3580"/>
    <w:rsid w:val="003D4107"/>
    <w:rsid w:val="003D6301"/>
    <w:rsid w:val="003D77F6"/>
    <w:rsid w:val="003E0045"/>
    <w:rsid w:val="003E0065"/>
    <w:rsid w:val="003E0904"/>
    <w:rsid w:val="003E0A34"/>
    <w:rsid w:val="003E17F1"/>
    <w:rsid w:val="003E2D64"/>
    <w:rsid w:val="003E2E0A"/>
    <w:rsid w:val="003E3E0F"/>
    <w:rsid w:val="003E400E"/>
    <w:rsid w:val="003E5BA8"/>
    <w:rsid w:val="003F2089"/>
    <w:rsid w:val="003F29B9"/>
    <w:rsid w:val="003F4C17"/>
    <w:rsid w:val="003F6AAD"/>
    <w:rsid w:val="003F7518"/>
    <w:rsid w:val="004027FA"/>
    <w:rsid w:val="00403238"/>
    <w:rsid w:val="00403C39"/>
    <w:rsid w:val="00405470"/>
    <w:rsid w:val="0040565A"/>
    <w:rsid w:val="00405C74"/>
    <w:rsid w:val="00405C7A"/>
    <w:rsid w:val="00406913"/>
    <w:rsid w:val="0040769B"/>
    <w:rsid w:val="00407D35"/>
    <w:rsid w:val="004105FC"/>
    <w:rsid w:val="00410A87"/>
    <w:rsid w:val="00411BD8"/>
    <w:rsid w:val="0041462E"/>
    <w:rsid w:val="00414F81"/>
    <w:rsid w:val="0041659C"/>
    <w:rsid w:val="00416980"/>
    <w:rsid w:val="00416CD1"/>
    <w:rsid w:val="00417584"/>
    <w:rsid w:val="00420B0F"/>
    <w:rsid w:val="00423B43"/>
    <w:rsid w:val="0042456E"/>
    <w:rsid w:val="00424F52"/>
    <w:rsid w:val="00426068"/>
    <w:rsid w:val="00426249"/>
    <w:rsid w:val="004300A0"/>
    <w:rsid w:val="00430DB9"/>
    <w:rsid w:val="004330B4"/>
    <w:rsid w:val="00433249"/>
    <w:rsid w:val="0043396D"/>
    <w:rsid w:val="00434AC7"/>
    <w:rsid w:val="00436C3D"/>
    <w:rsid w:val="00437262"/>
    <w:rsid w:val="0043778E"/>
    <w:rsid w:val="004414D6"/>
    <w:rsid w:val="00441C2F"/>
    <w:rsid w:val="00442B05"/>
    <w:rsid w:val="00444FC2"/>
    <w:rsid w:val="00445C88"/>
    <w:rsid w:val="00445FB2"/>
    <w:rsid w:val="00446A67"/>
    <w:rsid w:val="00447A3D"/>
    <w:rsid w:val="0045039B"/>
    <w:rsid w:val="004530EC"/>
    <w:rsid w:val="00453CB9"/>
    <w:rsid w:val="00454BB6"/>
    <w:rsid w:val="00455A7D"/>
    <w:rsid w:val="00456421"/>
    <w:rsid w:val="004566D9"/>
    <w:rsid w:val="0045755A"/>
    <w:rsid w:val="00457831"/>
    <w:rsid w:val="00460343"/>
    <w:rsid w:val="00460524"/>
    <w:rsid w:val="00460576"/>
    <w:rsid w:val="00460BD6"/>
    <w:rsid w:val="00460C7C"/>
    <w:rsid w:val="004612A3"/>
    <w:rsid w:val="00462D13"/>
    <w:rsid w:val="00462FC3"/>
    <w:rsid w:val="004641A9"/>
    <w:rsid w:val="004648E1"/>
    <w:rsid w:val="004655B5"/>
    <w:rsid w:val="00465C0B"/>
    <w:rsid w:val="00466027"/>
    <w:rsid w:val="00467310"/>
    <w:rsid w:val="0047036B"/>
    <w:rsid w:val="00470876"/>
    <w:rsid w:val="004709A7"/>
    <w:rsid w:val="00474DD3"/>
    <w:rsid w:val="00474F13"/>
    <w:rsid w:val="00475C7F"/>
    <w:rsid w:val="0047606A"/>
    <w:rsid w:val="00476531"/>
    <w:rsid w:val="00477554"/>
    <w:rsid w:val="004779AA"/>
    <w:rsid w:val="004807EC"/>
    <w:rsid w:val="00481EEE"/>
    <w:rsid w:val="004836F4"/>
    <w:rsid w:val="00483754"/>
    <w:rsid w:val="00483FFA"/>
    <w:rsid w:val="00484151"/>
    <w:rsid w:val="00484CB7"/>
    <w:rsid w:val="004856BE"/>
    <w:rsid w:val="00485766"/>
    <w:rsid w:val="00490434"/>
    <w:rsid w:val="004932EE"/>
    <w:rsid w:val="00495BCD"/>
    <w:rsid w:val="0049631A"/>
    <w:rsid w:val="00496C06"/>
    <w:rsid w:val="00497755"/>
    <w:rsid w:val="004977C8"/>
    <w:rsid w:val="004A081F"/>
    <w:rsid w:val="004A1189"/>
    <w:rsid w:val="004A1C6F"/>
    <w:rsid w:val="004A1DB2"/>
    <w:rsid w:val="004A2080"/>
    <w:rsid w:val="004A210E"/>
    <w:rsid w:val="004A3F07"/>
    <w:rsid w:val="004A404A"/>
    <w:rsid w:val="004A45B0"/>
    <w:rsid w:val="004A548A"/>
    <w:rsid w:val="004A5B1D"/>
    <w:rsid w:val="004A7626"/>
    <w:rsid w:val="004A7AEF"/>
    <w:rsid w:val="004B0AF0"/>
    <w:rsid w:val="004B2510"/>
    <w:rsid w:val="004B2C1B"/>
    <w:rsid w:val="004B49C1"/>
    <w:rsid w:val="004B4DAD"/>
    <w:rsid w:val="004B5307"/>
    <w:rsid w:val="004B55A1"/>
    <w:rsid w:val="004B57F8"/>
    <w:rsid w:val="004B71DF"/>
    <w:rsid w:val="004B75E1"/>
    <w:rsid w:val="004C0860"/>
    <w:rsid w:val="004C19D6"/>
    <w:rsid w:val="004C1E9A"/>
    <w:rsid w:val="004C2194"/>
    <w:rsid w:val="004C2719"/>
    <w:rsid w:val="004C3CCD"/>
    <w:rsid w:val="004C5B4B"/>
    <w:rsid w:val="004C5B9B"/>
    <w:rsid w:val="004C6392"/>
    <w:rsid w:val="004D0EF5"/>
    <w:rsid w:val="004D1E6B"/>
    <w:rsid w:val="004D33F7"/>
    <w:rsid w:val="004D45DE"/>
    <w:rsid w:val="004D5B33"/>
    <w:rsid w:val="004D6766"/>
    <w:rsid w:val="004D6DB0"/>
    <w:rsid w:val="004D6E1C"/>
    <w:rsid w:val="004D7569"/>
    <w:rsid w:val="004D7DA4"/>
    <w:rsid w:val="004E2847"/>
    <w:rsid w:val="004E33EA"/>
    <w:rsid w:val="004E459D"/>
    <w:rsid w:val="004E4E28"/>
    <w:rsid w:val="004E5F12"/>
    <w:rsid w:val="004E6690"/>
    <w:rsid w:val="004E6AB6"/>
    <w:rsid w:val="004E6F33"/>
    <w:rsid w:val="004F0A8E"/>
    <w:rsid w:val="004F0F2F"/>
    <w:rsid w:val="004F2909"/>
    <w:rsid w:val="004F31FD"/>
    <w:rsid w:val="004F3609"/>
    <w:rsid w:val="004F46D9"/>
    <w:rsid w:val="004F7982"/>
    <w:rsid w:val="005006D5"/>
    <w:rsid w:val="00500959"/>
    <w:rsid w:val="0050267A"/>
    <w:rsid w:val="00503552"/>
    <w:rsid w:val="00503689"/>
    <w:rsid w:val="00503D1D"/>
    <w:rsid w:val="00504AFA"/>
    <w:rsid w:val="00505B71"/>
    <w:rsid w:val="0050620E"/>
    <w:rsid w:val="005070E8"/>
    <w:rsid w:val="005105FF"/>
    <w:rsid w:val="005110C6"/>
    <w:rsid w:val="00513862"/>
    <w:rsid w:val="00513A25"/>
    <w:rsid w:val="00513AD4"/>
    <w:rsid w:val="00513F3B"/>
    <w:rsid w:val="00513F88"/>
    <w:rsid w:val="00514B09"/>
    <w:rsid w:val="00514CAE"/>
    <w:rsid w:val="00514FE3"/>
    <w:rsid w:val="00515082"/>
    <w:rsid w:val="005153BD"/>
    <w:rsid w:val="005159AC"/>
    <w:rsid w:val="005162A2"/>
    <w:rsid w:val="0051768A"/>
    <w:rsid w:val="00517B1A"/>
    <w:rsid w:val="0052056E"/>
    <w:rsid w:val="005209DE"/>
    <w:rsid w:val="00521611"/>
    <w:rsid w:val="005219F9"/>
    <w:rsid w:val="00522E21"/>
    <w:rsid w:val="00523D50"/>
    <w:rsid w:val="00526DDF"/>
    <w:rsid w:val="005270DC"/>
    <w:rsid w:val="00527E76"/>
    <w:rsid w:val="0053030C"/>
    <w:rsid w:val="00530434"/>
    <w:rsid w:val="00531EB7"/>
    <w:rsid w:val="0053242E"/>
    <w:rsid w:val="005325F0"/>
    <w:rsid w:val="005333FF"/>
    <w:rsid w:val="00533FCD"/>
    <w:rsid w:val="00534AB1"/>
    <w:rsid w:val="00534B65"/>
    <w:rsid w:val="00534FEE"/>
    <w:rsid w:val="0053530B"/>
    <w:rsid w:val="00535D6C"/>
    <w:rsid w:val="005360FB"/>
    <w:rsid w:val="0053701B"/>
    <w:rsid w:val="00537394"/>
    <w:rsid w:val="0053750C"/>
    <w:rsid w:val="00540E27"/>
    <w:rsid w:val="00544372"/>
    <w:rsid w:val="005461F7"/>
    <w:rsid w:val="00546498"/>
    <w:rsid w:val="00550284"/>
    <w:rsid w:val="00550DB0"/>
    <w:rsid w:val="00551084"/>
    <w:rsid w:val="00551323"/>
    <w:rsid w:val="00553C4C"/>
    <w:rsid w:val="00554DCB"/>
    <w:rsid w:val="00555936"/>
    <w:rsid w:val="00560CBA"/>
    <w:rsid w:val="00561425"/>
    <w:rsid w:val="005616C4"/>
    <w:rsid w:val="0056239F"/>
    <w:rsid w:val="00563039"/>
    <w:rsid w:val="0056454E"/>
    <w:rsid w:val="005647B5"/>
    <w:rsid w:val="00566466"/>
    <w:rsid w:val="005701DE"/>
    <w:rsid w:val="00572E44"/>
    <w:rsid w:val="00572F64"/>
    <w:rsid w:val="00574931"/>
    <w:rsid w:val="005755A5"/>
    <w:rsid w:val="00575E00"/>
    <w:rsid w:val="005775CD"/>
    <w:rsid w:val="00580400"/>
    <w:rsid w:val="00580D60"/>
    <w:rsid w:val="00580E64"/>
    <w:rsid w:val="00580FA7"/>
    <w:rsid w:val="005819C3"/>
    <w:rsid w:val="005850CB"/>
    <w:rsid w:val="00585EBF"/>
    <w:rsid w:val="005865BF"/>
    <w:rsid w:val="00587BF6"/>
    <w:rsid w:val="00591A6D"/>
    <w:rsid w:val="00591F59"/>
    <w:rsid w:val="005927D6"/>
    <w:rsid w:val="00592FE9"/>
    <w:rsid w:val="00595B1E"/>
    <w:rsid w:val="00595BD6"/>
    <w:rsid w:val="005967C1"/>
    <w:rsid w:val="005970EC"/>
    <w:rsid w:val="00597CB4"/>
    <w:rsid w:val="005A2E42"/>
    <w:rsid w:val="005A31F8"/>
    <w:rsid w:val="005A3B65"/>
    <w:rsid w:val="005A519E"/>
    <w:rsid w:val="005B07D6"/>
    <w:rsid w:val="005B0991"/>
    <w:rsid w:val="005B1E23"/>
    <w:rsid w:val="005B457E"/>
    <w:rsid w:val="005B55D7"/>
    <w:rsid w:val="005B6186"/>
    <w:rsid w:val="005B65F0"/>
    <w:rsid w:val="005B7204"/>
    <w:rsid w:val="005B72CF"/>
    <w:rsid w:val="005C0196"/>
    <w:rsid w:val="005C15EB"/>
    <w:rsid w:val="005C2747"/>
    <w:rsid w:val="005C2AC2"/>
    <w:rsid w:val="005C4336"/>
    <w:rsid w:val="005C5BEB"/>
    <w:rsid w:val="005C615C"/>
    <w:rsid w:val="005C67E9"/>
    <w:rsid w:val="005C6E67"/>
    <w:rsid w:val="005C6F3C"/>
    <w:rsid w:val="005C6FFF"/>
    <w:rsid w:val="005C771A"/>
    <w:rsid w:val="005C7E53"/>
    <w:rsid w:val="005D06CD"/>
    <w:rsid w:val="005D27F5"/>
    <w:rsid w:val="005D28E6"/>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62B7"/>
    <w:rsid w:val="005E6A22"/>
    <w:rsid w:val="005E7D1F"/>
    <w:rsid w:val="005F0F46"/>
    <w:rsid w:val="005F0FCA"/>
    <w:rsid w:val="005F1C52"/>
    <w:rsid w:val="005F1E3A"/>
    <w:rsid w:val="005F1EAD"/>
    <w:rsid w:val="005F2BC4"/>
    <w:rsid w:val="005F4380"/>
    <w:rsid w:val="005F554F"/>
    <w:rsid w:val="005F565D"/>
    <w:rsid w:val="005F66FB"/>
    <w:rsid w:val="005F6AB5"/>
    <w:rsid w:val="006004F7"/>
    <w:rsid w:val="00601889"/>
    <w:rsid w:val="006019EE"/>
    <w:rsid w:val="00601B24"/>
    <w:rsid w:val="00602582"/>
    <w:rsid w:val="00602D32"/>
    <w:rsid w:val="0060334C"/>
    <w:rsid w:val="00603FCA"/>
    <w:rsid w:val="00604232"/>
    <w:rsid w:val="00604CE9"/>
    <w:rsid w:val="00605225"/>
    <w:rsid w:val="0060608D"/>
    <w:rsid w:val="006101C7"/>
    <w:rsid w:val="0061288D"/>
    <w:rsid w:val="006130FE"/>
    <w:rsid w:val="006136FD"/>
    <w:rsid w:val="006140B0"/>
    <w:rsid w:val="00615983"/>
    <w:rsid w:val="00617043"/>
    <w:rsid w:val="0061795F"/>
    <w:rsid w:val="00620CAF"/>
    <w:rsid w:val="00622E7A"/>
    <w:rsid w:val="00622FE4"/>
    <w:rsid w:val="00623550"/>
    <w:rsid w:val="006236D3"/>
    <w:rsid w:val="00624CA1"/>
    <w:rsid w:val="00625121"/>
    <w:rsid w:val="00625B2C"/>
    <w:rsid w:val="00626A3B"/>
    <w:rsid w:val="00626BED"/>
    <w:rsid w:val="0062768C"/>
    <w:rsid w:val="00627C9E"/>
    <w:rsid w:val="00627E61"/>
    <w:rsid w:val="00630260"/>
    <w:rsid w:val="0063080C"/>
    <w:rsid w:val="00631A91"/>
    <w:rsid w:val="0063654F"/>
    <w:rsid w:val="00636A39"/>
    <w:rsid w:val="00636B8A"/>
    <w:rsid w:val="006401B3"/>
    <w:rsid w:val="006405C5"/>
    <w:rsid w:val="00640BEC"/>
    <w:rsid w:val="00642CD7"/>
    <w:rsid w:val="00643307"/>
    <w:rsid w:val="00644201"/>
    <w:rsid w:val="0064535C"/>
    <w:rsid w:val="006453A6"/>
    <w:rsid w:val="00646DBA"/>
    <w:rsid w:val="00647537"/>
    <w:rsid w:val="00647909"/>
    <w:rsid w:val="00650911"/>
    <w:rsid w:val="00650BA3"/>
    <w:rsid w:val="00650FB6"/>
    <w:rsid w:val="006517D3"/>
    <w:rsid w:val="006543AB"/>
    <w:rsid w:val="006543B6"/>
    <w:rsid w:val="00654CE0"/>
    <w:rsid w:val="006554B2"/>
    <w:rsid w:val="0065580D"/>
    <w:rsid w:val="00661F98"/>
    <w:rsid w:val="00662D1B"/>
    <w:rsid w:val="00662F8D"/>
    <w:rsid w:val="0066656F"/>
    <w:rsid w:val="00667BB8"/>
    <w:rsid w:val="00667F12"/>
    <w:rsid w:val="00670A6B"/>
    <w:rsid w:val="00671427"/>
    <w:rsid w:val="00671713"/>
    <w:rsid w:val="00672C8C"/>
    <w:rsid w:val="006734E8"/>
    <w:rsid w:val="00673B45"/>
    <w:rsid w:val="006744D1"/>
    <w:rsid w:val="006754AA"/>
    <w:rsid w:val="00676852"/>
    <w:rsid w:val="006807B2"/>
    <w:rsid w:val="006808D0"/>
    <w:rsid w:val="0068095B"/>
    <w:rsid w:val="00680F1A"/>
    <w:rsid w:val="0068110C"/>
    <w:rsid w:val="006821E1"/>
    <w:rsid w:val="00682EE0"/>
    <w:rsid w:val="00683CBF"/>
    <w:rsid w:val="0068419E"/>
    <w:rsid w:val="006847BE"/>
    <w:rsid w:val="00684B6B"/>
    <w:rsid w:val="006858E4"/>
    <w:rsid w:val="006873A3"/>
    <w:rsid w:val="00687664"/>
    <w:rsid w:val="00687A88"/>
    <w:rsid w:val="006900BC"/>
    <w:rsid w:val="00690638"/>
    <w:rsid w:val="006919EE"/>
    <w:rsid w:val="00691A86"/>
    <w:rsid w:val="0069366B"/>
    <w:rsid w:val="0069388F"/>
    <w:rsid w:val="0069541D"/>
    <w:rsid w:val="00696B1E"/>
    <w:rsid w:val="00697BD9"/>
    <w:rsid w:val="00697C43"/>
    <w:rsid w:val="006A1E9C"/>
    <w:rsid w:val="006A31D6"/>
    <w:rsid w:val="006A34BD"/>
    <w:rsid w:val="006A66E8"/>
    <w:rsid w:val="006A7134"/>
    <w:rsid w:val="006A783D"/>
    <w:rsid w:val="006A7A97"/>
    <w:rsid w:val="006B0B7E"/>
    <w:rsid w:val="006B0FC0"/>
    <w:rsid w:val="006B104D"/>
    <w:rsid w:val="006B106A"/>
    <w:rsid w:val="006B209E"/>
    <w:rsid w:val="006B2370"/>
    <w:rsid w:val="006B43AE"/>
    <w:rsid w:val="006B4DE7"/>
    <w:rsid w:val="006B5C56"/>
    <w:rsid w:val="006B655E"/>
    <w:rsid w:val="006B796D"/>
    <w:rsid w:val="006C138A"/>
    <w:rsid w:val="006C459D"/>
    <w:rsid w:val="006C490D"/>
    <w:rsid w:val="006C5508"/>
    <w:rsid w:val="006C6229"/>
    <w:rsid w:val="006C6B5A"/>
    <w:rsid w:val="006C793D"/>
    <w:rsid w:val="006D18D0"/>
    <w:rsid w:val="006D2CDE"/>
    <w:rsid w:val="006D2F87"/>
    <w:rsid w:val="006D30DA"/>
    <w:rsid w:val="006D36FC"/>
    <w:rsid w:val="006D5249"/>
    <w:rsid w:val="006D53B0"/>
    <w:rsid w:val="006D58C3"/>
    <w:rsid w:val="006D6852"/>
    <w:rsid w:val="006D735B"/>
    <w:rsid w:val="006E059E"/>
    <w:rsid w:val="006E13DF"/>
    <w:rsid w:val="006E250C"/>
    <w:rsid w:val="006E2CF2"/>
    <w:rsid w:val="006E35CB"/>
    <w:rsid w:val="006E4B20"/>
    <w:rsid w:val="006E7CA6"/>
    <w:rsid w:val="006F06E6"/>
    <w:rsid w:val="006F1460"/>
    <w:rsid w:val="006F2BB1"/>
    <w:rsid w:val="006F5C25"/>
    <w:rsid w:val="006F6058"/>
    <w:rsid w:val="006F632E"/>
    <w:rsid w:val="006F785C"/>
    <w:rsid w:val="006F7DA5"/>
    <w:rsid w:val="007005C8"/>
    <w:rsid w:val="00701BF0"/>
    <w:rsid w:val="00701E7B"/>
    <w:rsid w:val="00702939"/>
    <w:rsid w:val="00703245"/>
    <w:rsid w:val="00704060"/>
    <w:rsid w:val="007075F7"/>
    <w:rsid w:val="00707E9D"/>
    <w:rsid w:val="00710971"/>
    <w:rsid w:val="007141F2"/>
    <w:rsid w:val="007142F9"/>
    <w:rsid w:val="00714760"/>
    <w:rsid w:val="00715C0A"/>
    <w:rsid w:val="007161ED"/>
    <w:rsid w:val="00717698"/>
    <w:rsid w:val="007178F7"/>
    <w:rsid w:val="00720DA6"/>
    <w:rsid w:val="0072119F"/>
    <w:rsid w:val="0072389F"/>
    <w:rsid w:val="00723CBA"/>
    <w:rsid w:val="00724C10"/>
    <w:rsid w:val="00725252"/>
    <w:rsid w:val="00725423"/>
    <w:rsid w:val="00726362"/>
    <w:rsid w:val="007274EC"/>
    <w:rsid w:val="007309A7"/>
    <w:rsid w:val="00730E60"/>
    <w:rsid w:val="007321A5"/>
    <w:rsid w:val="0073273A"/>
    <w:rsid w:val="00733277"/>
    <w:rsid w:val="0073553E"/>
    <w:rsid w:val="007359C2"/>
    <w:rsid w:val="007359E3"/>
    <w:rsid w:val="0073674C"/>
    <w:rsid w:val="007371D2"/>
    <w:rsid w:val="007377B9"/>
    <w:rsid w:val="00737C66"/>
    <w:rsid w:val="00741EE5"/>
    <w:rsid w:val="00742101"/>
    <w:rsid w:val="00742227"/>
    <w:rsid w:val="00742694"/>
    <w:rsid w:val="00743903"/>
    <w:rsid w:val="007444F7"/>
    <w:rsid w:val="00744E39"/>
    <w:rsid w:val="00745F0D"/>
    <w:rsid w:val="007460BB"/>
    <w:rsid w:val="007463C9"/>
    <w:rsid w:val="0074683F"/>
    <w:rsid w:val="00746A78"/>
    <w:rsid w:val="00747E91"/>
    <w:rsid w:val="00750A54"/>
    <w:rsid w:val="007529F2"/>
    <w:rsid w:val="00753957"/>
    <w:rsid w:val="00753DA6"/>
    <w:rsid w:val="00754A83"/>
    <w:rsid w:val="0075589E"/>
    <w:rsid w:val="007576BD"/>
    <w:rsid w:val="007578A0"/>
    <w:rsid w:val="00757A1F"/>
    <w:rsid w:val="00761233"/>
    <w:rsid w:val="007623CA"/>
    <w:rsid w:val="00762935"/>
    <w:rsid w:val="0076296D"/>
    <w:rsid w:val="0076358B"/>
    <w:rsid w:val="00763598"/>
    <w:rsid w:val="007636AF"/>
    <w:rsid w:val="007655D0"/>
    <w:rsid w:val="00766529"/>
    <w:rsid w:val="00767F83"/>
    <w:rsid w:val="007703D5"/>
    <w:rsid w:val="00770A30"/>
    <w:rsid w:val="0077211F"/>
    <w:rsid w:val="00773C36"/>
    <w:rsid w:val="00773D7D"/>
    <w:rsid w:val="007751B5"/>
    <w:rsid w:val="00775E7D"/>
    <w:rsid w:val="00776161"/>
    <w:rsid w:val="007762BC"/>
    <w:rsid w:val="007771A9"/>
    <w:rsid w:val="007778A1"/>
    <w:rsid w:val="00777BA7"/>
    <w:rsid w:val="00777E20"/>
    <w:rsid w:val="007800A9"/>
    <w:rsid w:val="00780D82"/>
    <w:rsid w:val="00780EE6"/>
    <w:rsid w:val="007816A0"/>
    <w:rsid w:val="0078279E"/>
    <w:rsid w:val="0078325A"/>
    <w:rsid w:val="007834C5"/>
    <w:rsid w:val="007841B2"/>
    <w:rsid w:val="007849F6"/>
    <w:rsid w:val="007853CA"/>
    <w:rsid w:val="00786B84"/>
    <w:rsid w:val="00786BED"/>
    <w:rsid w:val="00786E75"/>
    <w:rsid w:val="007903B9"/>
    <w:rsid w:val="00791363"/>
    <w:rsid w:val="0079162F"/>
    <w:rsid w:val="007920B5"/>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64E"/>
    <w:rsid w:val="007A7987"/>
    <w:rsid w:val="007B15BF"/>
    <w:rsid w:val="007B24C2"/>
    <w:rsid w:val="007B32A7"/>
    <w:rsid w:val="007B5441"/>
    <w:rsid w:val="007B66A3"/>
    <w:rsid w:val="007C05CE"/>
    <w:rsid w:val="007C2B61"/>
    <w:rsid w:val="007C3953"/>
    <w:rsid w:val="007C397A"/>
    <w:rsid w:val="007C72EA"/>
    <w:rsid w:val="007D0CE9"/>
    <w:rsid w:val="007D102E"/>
    <w:rsid w:val="007D1401"/>
    <w:rsid w:val="007D162E"/>
    <w:rsid w:val="007D28E2"/>
    <w:rsid w:val="007D2D37"/>
    <w:rsid w:val="007D2FBF"/>
    <w:rsid w:val="007D39C3"/>
    <w:rsid w:val="007D3BC2"/>
    <w:rsid w:val="007D5ADC"/>
    <w:rsid w:val="007D5BA4"/>
    <w:rsid w:val="007D6DC4"/>
    <w:rsid w:val="007D7025"/>
    <w:rsid w:val="007E135D"/>
    <w:rsid w:val="007E2C20"/>
    <w:rsid w:val="007E36AA"/>
    <w:rsid w:val="007E3A02"/>
    <w:rsid w:val="007E48C4"/>
    <w:rsid w:val="007E4E2F"/>
    <w:rsid w:val="007E4FE3"/>
    <w:rsid w:val="007E6128"/>
    <w:rsid w:val="007E6209"/>
    <w:rsid w:val="007E725B"/>
    <w:rsid w:val="007E7B5F"/>
    <w:rsid w:val="007F1D90"/>
    <w:rsid w:val="007F21CB"/>
    <w:rsid w:val="007F2E12"/>
    <w:rsid w:val="007F3C6B"/>
    <w:rsid w:val="007F3F18"/>
    <w:rsid w:val="007F441C"/>
    <w:rsid w:val="007F478C"/>
    <w:rsid w:val="007F4973"/>
    <w:rsid w:val="007F57BB"/>
    <w:rsid w:val="007F5F61"/>
    <w:rsid w:val="00801087"/>
    <w:rsid w:val="00801894"/>
    <w:rsid w:val="008018DA"/>
    <w:rsid w:val="008025C8"/>
    <w:rsid w:val="00802E12"/>
    <w:rsid w:val="00803C6A"/>
    <w:rsid w:val="00805915"/>
    <w:rsid w:val="00805A5D"/>
    <w:rsid w:val="00805A87"/>
    <w:rsid w:val="00805A90"/>
    <w:rsid w:val="00806821"/>
    <w:rsid w:val="00807749"/>
    <w:rsid w:val="00807BD1"/>
    <w:rsid w:val="008106ED"/>
    <w:rsid w:val="00810B7B"/>
    <w:rsid w:val="008110F3"/>
    <w:rsid w:val="00811C54"/>
    <w:rsid w:val="00812CDF"/>
    <w:rsid w:val="00813C50"/>
    <w:rsid w:val="00814EF5"/>
    <w:rsid w:val="00815122"/>
    <w:rsid w:val="00815612"/>
    <w:rsid w:val="008157B9"/>
    <w:rsid w:val="00816581"/>
    <w:rsid w:val="00820622"/>
    <w:rsid w:val="008232F7"/>
    <w:rsid w:val="00824751"/>
    <w:rsid w:val="00825020"/>
    <w:rsid w:val="0082591B"/>
    <w:rsid w:val="008260D3"/>
    <w:rsid w:val="008272D1"/>
    <w:rsid w:val="00830059"/>
    <w:rsid w:val="008302F9"/>
    <w:rsid w:val="00831432"/>
    <w:rsid w:val="00831642"/>
    <w:rsid w:val="00832C24"/>
    <w:rsid w:val="00832C29"/>
    <w:rsid w:val="00833ABF"/>
    <w:rsid w:val="0083459D"/>
    <w:rsid w:val="00834B0B"/>
    <w:rsid w:val="00834B8A"/>
    <w:rsid w:val="00835023"/>
    <w:rsid w:val="00836B48"/>
    <w:rsid w:val="008370A5"/>
    <w:rsid w:val="008370A8"/>
    <w:rsid w:val="008372F5"/>
    <w:rsid w:val="008372FD"/>
    <w:rsid w:val="00840B96"/>
    <w:rsid w:val="00846AFB"/>
    <w:rsid w:val="0084765C"/>
    <w:rsid w:val="0085016B"/>
    <w:rsid w:val="008502D4"/>
    <w:rsid w:val="0085030B"/>
    <w:rsid w:val="00851444"/>
    <w:rsid w:val="0085226B"/>
    <w:rsid w:val="00853626"/>
    <w:rsid w:val="00854A5A"/>
    <w:rsid w:val="00854F89"/>
    <w:rsid w:val="00854FFB"/>
    <w:rsid w:val="00855D55"/>
    <w:rsid w:val="008565FA"/>
    <w:rsid w:val="00860A29"/>
    <w:rsid w:val="00864B27"/>
    <w:rsid w:val="00864BF5"/>
    <w:rsid w:val="00865316"/>
    <w:rsid w:val="00865D98"/>
    <w:rsid w:val="00865E33"/>
    <w:rsid w:val="00866316"/>
    <w:rsid w:val="0086637B"/>
    <w:rsid w:val="0086774D"/>
    <w:rsid w:val="00870DF5"/>
    <w:rsid w:val="00870E0C"/>
    <w:rsid w:val="008727AB"/>
    <w:rsid w:val="00872862"/>
    <w:rsid w:val="00872903"/>
    <w:rsid w:val="00873E9F"/>
    <w:rsid w:val="008743BA"/>
    <w:rsid w:val="008749A6"/>
    <w:rsid w:val="00874B0C"/>
    <w:rsid w:val="00874C20"/>
    <w:rsid w:val="00874D69"/>
    <w:rsid w:val="008758BC"/>
    <w:rsid w:val="008806D9"/>
    <w:rsid w:val="00880E2A"/>
    <w:rsid w:val="0088183D"/>
    <w:rsid w:val="00882557"/>
    <w:rsid w:val="00882D26"/>
    <w:rsid w:val="008837B6"/>
    <w:rsid w:val="00883BED"/>
    <w:rsid w:val="008866ED"/>
    <w:rsid w:val="00886C7E"/>
    <w:rsid w:val="00887C40"/>
    <w:rsid w:val="008901E4"/>
    <w:rsid w:val="00890B49"/>
    <w:rsid w:val="00892A98"/>
    <w:rsid w:val="00893001"/>
    <w:rsid w:val="0089348E"/>
    <w:rsid w:val="00893C19"/>
    <w:rsid w:val="00894DCE"/>
    <w:rsid w:val="008975DF"/>
    <w:rsid w:val="008A03C6"/>
    <w:rsid w:val="008A355D"/>
    <w:rsid w:val="008A3990"/>
    <w:rsid w:val="008A3A09"/>
    <w:rsid w:val="008A3FC1"/>
    <w:rsid w:val="008A583C"/>
    <w:rsid w:val="008A7C01"/>
    <w:rsid w:val="008B05D0"/>
    <w:rsid w:val="008B05E4"/>
    <w:rsid w:val="008B085D"/>
    <w:rsid w:val="008B0A2D"/>
    <w:rsid w:val="008B1A12"/>
    <w:rsid w:val="008B1B50"/>
    <w:rsid w:val="008B1C64"/>
    <w:rsid w:val="008B21E3"/>
    <w:rsid w:val="008B299D"/>
    <w:rsid w:val="008B310A"/>
    <w:rsid w:val="008B35D9"/>
    <w:rsid w:val="008B427C"/>
    <w:rsid w:val="008B5375"/>
    <w:rsid w:val="008B594F"/>
    <w:rsid w:val="008B6B0C"/>
    <w:rsid w:val="008B6F35"/>
    <w:rsid w:val="008C03BD"/>
    <w:rsid w:val="008C0B19"/>
    <w:rsid w:val="008C0BC8"/>
    <w:rsid w:val="008C0F17"/>
    <w:rsid w:val="008C66A6"/>
    <w:rsid w:val="008C6B2C"/>
    <w:rsid w:val="008C70DA"/>
    <w:rsid w:val="008C7B8A"/>
    <w:rsid w:val="008C7ED8"/>
    <w:rsid w:val="008C7FE9"/>
    <w:rsid w:val="008D3680"/>
    <w:rsid w:val="008D435A"/>
    <w:rsid w:val="008D4778"/>
    <w:rsid w:val="008D4E79"/>
    <w:rsid w:val="008D5D2C"/>
    <w:rsid w:val="008D63E1"/>
    <w:rsid w:val="008D6FC5"/>
    <w:rsid w:val="008D7EF7"/>
    <w:rsid w:val="008E1174"/>
    <w:rsid w:val="008E30C2"/>
    <w:rsid w:val="008E30F8"/>
    <w:rsid w:val="008E3C94"/>
    <w:rsid w:val="008E3F86"/>
    <w:rsid w:val="008E44BC"/>
    <w:rsid w:val="008E4D19"/>
    <w:rsid w:val="008E5780"/>
    <w:rsid w:val="008E7CDC"/>
    <w:rsid w:val="008F0175"/>
    <w:rsid w:val="008F03A3"/>
    <w:rsid w:val="008F0C12"/>
    <w:rsid w:val="008F16B8"/>
    <w:rsid w:val="008F1835"/>
    <w:rsid w:val="008F3935"/>
    <w:rsid w:val="008F41AC"/>
    <w:rsid w:val="008F4963"/>
    <w:rsid w:val="008F543B"/>
    <w:rsid w:val="008F587D"/>
    <w:rsid w:val="008F663E"/>
    <w:rsid w:val="008F6A02"/>
    <w:rsid w:val="008F6A6E"/>
    <w:rsid w:val="008F78B1"/>
    <w:rsid w:val="008F791E"/>
    <w:rsid w:val="0090116B"/>
    <w:rsid w:val="009029BA"/>
    <w:rsid w:val="00903793"/>
    <w:rsid w:val="0090464A"/>
    <w:rsid w:val="00904FE0"/>
    <w:rsid w:val="00905220"/>
    <w:rsid w:val="00907D40"/>
    <w:rsid w:val="00910CBF"/>
    <w:rsid w:val="00911FC0"/>
    <w:rsid w:val="00912575"/>
    <w:rsid w:val="0091298A"/>
    <w:rsid w:val="00912DE6"/>
    <w:rsid w:val="00913320"/>
    <w:rsid w:val="009159A9"/>
    <w:rsid w:val="00915A0D"/>
    <w:rsid w:val="00915BF3"/>
    <w:rsid w:val="009171FA"/>
    <w:rsid w:val="009173E3"/>
    <w:rsid w:val="00921902"/>
    <w:rsid w:val="00921A34"/>
    <w:rsid w:val="00923297"/>
    <w:rsid w:val="00925C22"/>
    <w:rsid w:val="00926CC6"/>
    <w:rsid w:val="00927BA9"/>
    <w:rsid w:val="00927DB5"/>
    <w:rsid w:val="009307DF"/>
    <w:rsid w:val="0093165E"/>
    <w:rsid w:val="00931A06"/>
    <w:rsid w:val="00932BC6"/>
    <w:rsid w:val="00933AF5"/>
    <w:rsid w:val="009350FA"/>
    <w:rsid w:val="009357E3"/>
    <w:rsid w:val="00935935"/>
    <w:rsid w:val="00935954"/>
    <w:rsid w:val="00936226"/>
    <w:rsid w:val="0093628D"/>
    <w:rsid w:val="00936470"/>
    <w:rsid w:val="009372B4"/>
    <w:rsid w:val="00940341"/>
    <w:rsid w:val="00940FCE"/>
    <w:rsid w:val="009411F1"/>
    <w:rsid w:val="009416E8"/>
    <w:rsid w:val="00944612"/>
    <w:rsid w:val="00944869"/>
    <w:rsid w:val="00944D16"/>
    <w:rsid w:val="0094548A"/>
    <w:rsid w:val="00946AF9"/>
    <w:rsid w:val="00950442"/>
    <w:rsid w:val="00950A68"/>
    <w:rsid w:val="009511D5"/>
    <w:rsid w:val="00951C08"/>
    <w:rsid w:val="0095252A"/>
    <w:rsid w:val="00953E42"/>
    <w:rsid w:val="00954E36"/>
    <w:rsid w:val="00955A20"/>
    <w:rsid w:val="00955F89"/>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5A31"/>
    <w:rsid w:val="00976495"/>
    <w:rsid w:val="009776B3"/>
    <w:rsid w:val="00980226"/>
    <w:rsid w:val="0098057D"/>
    <w:rsid w:val="009806AC"/>
    <w:rsid w:val="009809CC"/>
    <w:rsid w:val="0098180B"/>
    <w:rsid w:val="009834E4"/>
    <w:rsid w:val="00983FCB"/>
    <w:rsid w:val="00985646"/>
    <w:rsid w:val="00985D63"/>
    <w:rsid w:val="009875E0"/>
    <w:rsid w:val="00990FCB"/>
    <w:rsid w:val="009918FE"/>
    <w:rsid w:val="00992942"/>
    <w:rsid w:val="00992E84"/>
    <w:rsid w:val="009956E4"/>
    <w:rsid w:val="00995957"/>
    <w:rsid w:val="00995C8C"/>
    <w:rsid w:val="009962D7"/>
    <w:rsid w:val="0099736E"/>
    <w:rsid w:val="009A1A32"/>
    <w:rsid w:val="009A247D"/>
    <w:rsid w:val="009A3225"/>
    <w:rsid w:val="009A455C"/>
    <w:rsid w:val="009A504B"/>
    <w:rsid w:val="009A542D"/>
    <w:rsid w:val="009A5B64"/>
    <w:rsid w:val="009A6496"/>
    <w:rsid w:val="009B2386"/>
    <w:rsid w:val="009B3037"/>
    <w:rsid w:val="009B3682"/>
    <w:rsid w:val="009B3C16"/>
    <w:rsid w:val="009B3F33"/>
    <w:rsid w:val="009B569E"/>
    <w:rsid w:val="009B6980"/>
    <w:rsid w:val="009B754E"/>
    <w:rsid w:val="009C0295"/>
    <w:rsid w:val="009C03C3"/>
    <w:rsid w:val="009C0A5B"/>
    <w:rsid w:val="009C19C4"/>
    <w:rsid w:val="009C225F"/>
    <w:rsid w:val="009C412E"/>
    <w:rsid w:val="009C4460"/>
    <w:rsid w:val="009C55F2"/>
    <w:rsid w:val="009C7277"/>
    <w:rsid w:val="009C79DE"/>
    <w:rsid w:val="009D04A7"/>
    <w:rsid w:val="009D0BD0"/>
    <w:rsid w:val="009D1800"/>
    <w:rsid w:val="009D1DBC"/>
    <w:rsid w:val="009D3421"/>
    <w:rsid w:val="009D3B73"/>
    <w:rsid w:val="009D45E0"/>
    <w:rsid w:val="009D6195"/>
    <w:rsid w:val="009D6576"/>
    <w:rsid w:val="009D771F"/>
    <w:rsid w:val="009D7BEF"/>
    <w:rsid w:val="009E3097"/>
    <w:rsid w:val="009E4BA4"/>
    <w:rsid w:val="009E50F2"/>
    <w:rsid w:val="009E559A"/>
    <w:rsid w:val="009E778D"/>
    <w:rsid w:val="009E7DA3"/>
    <w:rsid w:val="009E7FA1"/>
    <w:rsid w:val="009F0833"/>
    <w:rsid w:val="009F134E"/>
    <w:rsid w:val="009F2045"/>
    <w:rsid w:val="009F33E3"/>
    <w:rsid w:val="009F382F"/>
    <w:rsid w:val="009F4066"/>
    <w:rsid w:val="009F4C6B"/>
    <w:rsid w:val="009F5706"/>
    <w:rsid w:val="009F5859"/>
    <w:rsid w:val="009F5A43"/>
    <w:rsid w:val="009F7301"/>
    <w:rsid w:val="00A00C1C"/>
    <w:rsid w:val="00A00F86"/>
    <w:rsid w:val="00A01444"/>
    <w:rsid w:val="00A03CD4"/>
    <w:rsid w:val="00A05532"/>
    <w:rsid w:val="00A12B03"/>
    <w:rsid w:val="00A131F4"/>
    <w:rsid w:val="00A14352"/>
    <w:rsid w:val="00A144B0"/>
    <w:rsid w:val="00A16674"/>
    <w:rsid w:val="00A16FDB"/>
    <w:rsid w:val="00A177FE"/>
    <w:rsid w:val="00A204A1"/>
    <w:rsid w:val="00A20AB6"/>
    <w:rsid w:val="00A20E8E"/>
    <w:rsid w:val="00A211CA"/>
    <w:rsid w:val="00A21B55"/>
    <w:rsid w:val="00A23E79"/>
    <w:rsid w:val="00A25292"/>
    <w:rsid w:val="00A25E21"/>
    <w:rsid w:val="00A26735"/>
    <w:rsid w:val="00A26B17"/>
    <w:rsid w:val="00A301D3"/>
    <w:rsid w:val="00A311E6"/>
    <w:rsid w:val="00A31504"/>
    <w:rsid w:val="00A322FE"/>
    <w:rsid w:val="00A32BC0"/>
    <w:rsid w:val="00A34083"/>
    <w:rsid w:val="00A3564A"/>
    <w:rsid w:val="00A357AF"/>
    <w:rsid w:val="00A35F21"/>
    <w:rsid w:val="00A3780E"/>
    <w:rsid w:val="00A379FE"/>
    <w:rsid w:val="00A37A5A"/>
    <w:rsid w:val="00A37E12"/>
    <w:rsid w:val="00A403D9"/>
    <w:rsid w:val="00A41574"/>
    <w:rsid w:val="00A42A66"/>
    <w:rsid w:val="00A457EC"/>
    <w:rsid w:val="00A45D76"/>
    <w:rsid w:val="00A45E42"/>
    <w:rsid w:val="00A46732"/>
    <w:rsid w:val="00A4692B"/>
    <w:rsid w:val="00A47803"/>
    <w:rsid w:val="00A47ED7"/>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27B2"/>
    <w:rsid w:val="00A630AE"/>
    <w:rsid w:val="00A63A0F"/>
    <w:rsid w:val="00A6406F"/>
    <w:rsid w:val="00A640AA"/>
    <w:rsid w:val="00A64DE2"/>
    <w:rsid w:val="00A6523B"/>
    <w:rsid w:val="00A656BE"/>
    <w:rsid w:val="00A6596F"/>
    <w:rsid w:val="00A66647"/>
    <w:rsid w:val="00A67475"/>
    <w:rsid w:val="00A678BE"/>
    <w:rsid w:val="00A706ED"/>
    <w:rsid w:val="00A72B9D"/>
    <w:rsid w:val="00A7330E"/>
    <w:rsid w:val="00A736CC"/>
    <w:rsid w:val="00A7675A"/>
    <w:rsid w:val="00A77051"/>
    <w:rsid w:val="00A80122"/>
    <w:rsid w:val="00A804BC"/>
    <w:rsid w:val="00A80546"/>
    <w:rsid w:val="00A80ADF"/>
    <w:rsid w:val="00A81228"/>
    <w:rsid w:val="00A81463"/>
    <w:rsid w:val="00A818CA"/>
    <w:rsid w:val="00A81C34"/>
    <w:rsid w:val="00A82092"/>
    <w:rsid w:val="00A82559"/>
    <w:rsid w:val="00A84282"/>
    <w:rsid w:val="00A860EE"/>
    <w:rsid w:val="00A866A7"/>
    <w:rsid w:val="00A8735B"/>
    <w:rsid w:val="00A911A3"/>
    <w:rsid w:val="00A9155E"/>
    <w:rsid w:val="00A9190E"/>
    <w:rsid w:val="00A92912"/>
    <w:rsid w:val="00A92CE5"/>
    <w:rsid w:val="00A933E2"/>
    <w:rsid w:val="00A944A2"/>
    <w:rsid w:val="00A948AF"/>
    <w:rsid w:val="00A95394"/>
    <w:rsid w:val="00A956EC"/>
    <w:rsid w:val="00A95847"/>
    <w:rsid w:val="00A96048"/>
    <w:rsid w:val="00A96865"/>
    <w:rsid w:val="00AA05B7"/>
    <w:rsid w:val="00AA07F4"/>
    <w:rsid w:val="00AA09CF"/>
    <w:rsid w:val="00AA0EF6"/>
    <w:rsid w:val="00AA10B6"/>
    <w:rsid w:val="00AA175B"/>
    <w:rsid w:val="00AA1ABE"/>
    <w:rsid w:val="00AA1B51"/>
    <w:rsid w:val="00AA1E06"/>
    <w:rsid w:val="00AA25CB"/>
    <w:rsid w:val="00AA3C04"/>
    <w:rsid w:val="00AA44A8"/>
    <w:rsid w:val="00AA6E2E"/>
    <w:rsid w:val="00AA7A7D"/>
    <w:rsid w:val="00AB1013"/>
    <w:rsid w:val="00AB1DBB"/>
    <w:rsid w:val="00AB2D85"/>
    <w:rsid w:val="00AB3533"/>
    <w:rsid w:val="00AB463E"/>
    <w:rsid w:val="00AB49C9"/>
    <w:rsid w:val="00AB4FED"/>
    <w:rsid w:val="00AB54FF"/>
    <w:rsid w:val="00AB68F4"/>
    <w:rsid w:val="00AC012D"/>
    <w:rsid w:val="00AC1B79"/>
    <w:rsid w:val="00AC2594"/>
    <w:rsid w:val="00AC3485"/>
    <w:rsid w:val="00AC3BF6"/>
    <w:rsid w:val="00AC4AFF"/>
    <w:rsid w:val="00AC5308"/>
    <w:rsid w:val="00AC55A6"/>
    <w:rsid w:val="00AC69AB"/>
    <w:rsid w:val="00AD4DD5"/>
    <w:rsid w:val="00AD5692"/>
    <w:rsid w:val="00AD5ABC"/>
    <w:rsid w:val="00AD5BF5"/>
    <w:rsid w:val="00AD6007"/>
    <w:rsid w:val="00AD7C9A"/>
    <w:rsid w:val="00AD7D68"/>
    <w:rsid w:val="00AD7FAC"/>
    <w:rsid w:val="00AE1420"/>
    <w:rsid w:val="00AE1491"/>
    <w:rsid w:val="00AE1560"/>
    <w:rsid w:val="00AE2889"/>
    <w:rsid w:val="00AE28FF"/>
    <w:rsid w:val="00AE307C"/>
    <w:rsid w:val="00AE327E"/>
    <w:rsid w:val="00AE3D86"/>
    <w:rsid w:val="00AE5519"/>
    <w:rsid w:val="00AE6396"/>
    <w:rsid w:val="00AE69FA"/>
    <w:rsid w:val="00AE7438"/>
    <w:rsid w:val="00AF1239"/>
    <w:rsid w:val="00AF1392"/>
    <w:rsid w:val="00AF25E9"/>
    <w:rsid w:val="00AF269D"/>
    <w:rsid w:val="00AF2AAF"/>
    <w:rsid w:val="00AF4ED5"/>
    <w:rsid w:val="00AF5310"/>
    <w:rsid w:val="00AF5F61"/>
    <w:rsid w:val="00AF6A06"/>
    <w:rsid w:val="00AF7F89"/>
    <w:rsid w:val="00B00AAD"/>
    <w:rsid w:val="00B011FA"/>
    <w:rsid w:val="00B01B69"/>
    <w:rsid w:val="00B0264C"/>
    <w:rsid w:val="00B02BA2"/>
    <w:rsid w:val="00B0302D"/>
    <w:rsid w:val="00B040D5"/>
    <w:rsid w:val="00B06079"/>
    <w:rsid w:val="00B063ED"/>
    <w:rsid w:val="00B06E36"/>
    <w:rsid w:val="00B1141F"/>
    <w:rsid w:val="00B11B46"/>
    <w:rsid w:val="00B122D6"/>
    <w:rsid w:val="00B13076"/>
    <w:rsid w:val="00B1357D"/>
    <w:rsid w:val="00B16173"/>
    <w:rsid w:val="00B20255"/>
    <w:rsid w:val="00B20D98"/>
    <w:rsid w:val="00B20E9B"/>
    <w:rsid w:val="00B21445"/>
    <w:rsid w:val="00B236B6"/>
    <w:rsid w:val="00B23C38"/>
    <w:rsid w:val="00B23C9F"/>
    <w:rsid w:val="00B23F22"/>
    <w:rsid w:val="00B23FD6"/>
    <w:rsid w:val="00B251DF"/>
    <w:rsid w:val="00B255DF"/>
    <w:rsid w:val="00B25F15"/>
    <w:rsid w:val="00B269E5"/>
    <w:rsid w:val="00B30585"/>
    <w:rsid w:val="00B3114B"/>
    <w:rsid w:val="00B32669"/>
    <w:rsid w:val="00B331E6"/>
    <w:rsid w:val="00B339BD"/>
    <w:rsid w:val="00B34598"/>
    <w:rsid w:val="00B3481A"/>
    <w:rsid w:val="00B35D2B"/>
    <w:rsid w:val="00B36047"/>
    <w:rsid w:val="00B3728F"/>
    <w:rsid w:val="00B37A19"/>
    <w:rsid w:val="00B37D1F"/>
    <w:rsid w:val="00B40579"/>
    <w:rsid w:val="00B40DF9"/>
    <w:rsid w:val="00B40ED4"/>
    <w:rsid w:val="00B4113E"/>
    <w:rsid w:val="00B413F2"/>
    <w:rsid w:val="00B41540"/>
    <w:rsid w:val="00B41AB6"/>
    <w:rsid w:val="00B41C74"/>
    <w:rsid w:val="00B4397C"/>
    <w:rsid w:val="00B44116"/>
    <w:rsid w:val="00B44178"/>
    <w:rsid w:val="00B46111"/>
    <w:rsid w:val="00B50622"/>
    <w:rsid w:val="00B506B0"/>
    <w:rsid w:val="00B50E91"/>
    <w:rsid w:val="00B512E7"/>
    <w:rsid w:val="00B54626"/>
    <w:rsid w:val="00B55226"/>
    <w:rsid w:val="00B56E2C"/>
    <w:rsid w:val="00B57730"/>
    <w:rsid w:val="00B577D7"/>
    <w:rsid w:val="00B60095"/>
    <w:rsid w:val="00B612C7"/>
    <w:rsid w:val="00B61BD9"/>
    <w:rsid w:val="00B63260"/>
    <w:rsid w:val="00B64A6F"/>
    <w:rsid w:val="00B65185"/>
    <w:rsid w:val="00B65796"/>
    <w:rsid w:val="00B658BB"/>
    <w:rsid w:val="00B701F5"/>
    <w:rsid w:val="00B70509"/>
    <w:rsid w:val="00B70EB2"/>
    <w:rsid w:val="00B7193D"/>
    <w:rsid w:val="00B74C76"/>
    <w:rsid w:val="00B76885"/>
    <w:rsid w:val="00B77FAD"/>
    <w:rsid w:val="00B830F1"/>
    <w:rsid w:val="00B839B8"/>
    <w:rsid w:val="00B83CED"/>
    <w:rsid w:val="00B84BD6"/>
    <w:rsid w:val="00B84C27"/>
    <w:rsid w:val="00B85F26"/>
    <w:rsid w:val="00B8702C"/>
    <w:rsid w:val="00B90C10"/>
    <w:rsid w:val="00B91E32"/>
    <w:rsid w:val="00B91F7E"/>
    <w:rsid w:val="00B92047"/>
    <w:rsid w:val="00B92C40"/>
    <w:rsid w:val="00B934ED"/>
    <w:rsid w:val="00B94C30"/>
    <w:rsid w:val="00B9565A"/>
    <w:rsid w:val="00B95F5B"/>
    <w:rsid w:val="00B97753"/>
    <w:rsid w:val="00BA15AD"/>
    <w:rsid w:val="00BA214F"/>
    <w:rsid w:val="00BA36C2"/>
    <w:rsid w:val="00BA3874"/>
    <w:rsid w:val="00BA6F87"/>
    <w:rsid w:val="00BA72D9"/>
    <w:rsid w:val="00BA76DC"/>
    <w:rsid w:val="00BA7BED"/>
    <w:rsid w:val="00BB0DCD"/>
    <w:rsid w:val="00BB2956"/>
    <w:rsid w:val="00BB3239"/>
    <w:rsid w:val="00BB5BC4"/>
    <w:rsid w:val="00BB657B"/>
    <w:rsid w:val="00BB74E8"/>
    <w:rsid w:val="00BB7A16"/>
    <w:rsid w:val="00BC0FE7"/>
    <w:rsid w:val="00BC15E8"/>
    <w:rsid w:val="00BC247C"/>
    <w:rsid w:val="00BC2F72"/>
    <w:rsid w:val="00BC3F60"/>
    <w:rsid w:val="00BC3FA5"/>
    <w:rsid w:val="00BC4076"/>
    <w:rsid w:val="00BC46E4"/>
    <w:rsid w:val="00BC4F57"/>
    <w:rsid w:val="00BC563B"/>
    <w:rsid w:val="00BC5826"/>
    <w:rsid w:val="00BC5F85"/>
    <w:rsid w:val="00BC60EF"/>
    <w:rsid w:val="00BC660A"/>
    <w:rsid w:val="00BC7492"/>
    <w:rsid w:val="00BC7DA0"/>
    <w:rsid w:val="00BD0639"/>
    <w:rsid w:val="00BD1C8C"/>
    <w:rsid w:val="00BD1EE2"/>
    <w:rsid w:val="00BD1F1B"/>
    <w:rsid w:val="00BD29DB"/>
    <w:rsid w:val="00BD4660"/>
    <w:rsid w:val="00BD681F"/>
    <w:rsid w:val="00BD682B"/>
    <w:rsid w:val="00BD6FFD"/>
    <w:rsid w:val="00BE0703"/>
    <w:rsid w:val="00BE0971"/>
    <w:rsid w:val="00BE0A80"/>
    <w:rsid w:val="00BE0DF3"/>
    <w:rsid w:val="00BE1C20"/>
    <w:rsid w:val="00BE2541"/>
    <w:rsid w:val="00BE42E1"/>
    <w:rsid w:val="00BE4C37"/>
    <w:rsid w:val="00BE58CA"/>
    <w:rsid w:val="00BF03A2"/>
    <w:rsid w:val="00BF0DCF"/>
    <w:rsid w:val="00BF1CB3"/>
    <w:rsid w:val="00BF31AC"/>
    <w:rsid w:val="00BF5482"/>
    <w:rsid w:val="00BF58C1"/>
    <w:rsid w:val="00BF775C"/>
    <w:rsid w:val="00BF7B18"/>
    <w:rsid w:val="00C0210D"/>
    <w:rsid w:val="00C02E7B"/>
    <w:rsid w:val="00C0547F"/>
    <w:rsid w:val="00C05DE8"/>
    <w:rsid w:val="00C073EE"/>
    <w:rsid w:val="00C10AB7"/>
    <w:rsid w:val="00C11DE3"/>
    <w:rsid w:val="00C127CB"/>
    <w:rsid w:val="00C130DA"/>
    <w:rsid w:val="00C131E3"/>
    <w:rsid w:val="00C14885"/>
    <w:rsid w:val="00C15FC9"/>
    <w:rsid w:val="00C1604C"/>
    <w:rsid w:val="00C20B76"/>
    <w:rsid w:val="00C232AB"/>
    <w:rsid w:val="00C24092"/>
    <w:rsid w:val="00C254CF"/>
    <w:rsid w:val="00C25849"/>
    <w:rsid w:val="00C26098"/>
    <w:rsid w:val="00C27039"/>
    <w:rsid w:val="00C274E7"/>
    <w:rsid w:val="00C27864"/>
    <w:rsid w:val="00C2791F"/>
    <w:rsid w:val="00C3105D"/>
    <w:rsid w:val="00C3148E"/>
    <w:rsid w:val="00C3331E"/>
    <w:rsid w:val="00C34165"/>
    <w:rsid w:val="00C34CCD"/>
    <w:rsid w:val="00C368AB"/>
    <w:rsid w:val="00C37C89"/>
    <w:rsid w:val="00C40EC9"/>
    <w:rsid w:val="00C413E2"/>
    <w:rsid w:val="00C42067"/>
    <w:rsid w:val="00C4252E"/>
    <w:rsid w:val="00C42C7A"/>
    <w:rsid w:val="00C42FA1"/>
    <w:rsid w:val="00C4369A"/>
    <w:rsid w:val="00C4371C"/>
    <w:rsid w:val="00C44882"/>
    <w:rsid w:val="00C44BDF"/>
    <w:rsid w:val="00C460B9"/>
    <w:rsid w:val="00C47CD7"/>
    <w:rsid w:val="00C5000B"/>
    <w:rsid w:val="00C50B53"/>
    <w:rsid w:val="00C51049"/>
    <w:rsid w:val="00C51B16"/>
    <w:rsid w:val="00C52463"/>
    <w:rsid w:val="00C53FE0"/>
    <w:rsid w:val="00C55406"/>
    <w:rsid w:val="00C60E86"/>
    <w:rsid w:val="00C612CA"/>
    <w:rsid w:val="00C616BC"/>
    <w:rsid w:val="00C61897"/>
    <w:rsid w:val="00C62577"/>
    <w:rsid w:val="00C64429"/>
    <w:rsid w:val="00C65D33"/>
    <w:rsid w:val="00C66CBA"/>
    <w:rsid w:val="00C67941"/>
    <w:rsid w:val="00C715F0"/>
    <w:rsid w:val="00C72BFE"/>
    <w:rsid w:val="00C73B9A"/>
    <w:rsid w:val="00C73E53"/>
    <w:rsid w:val="00C7546C"/>
    <w:rsid w:val="00C756FD"/>
    <w:rsid w:val="00C762B8"/>
    <w:rsid w:val="00C76310"/>
    <w:rsid w:val="00C76634"/>
    <w:rsid w:val="00C76876"/>
    <w:rsid w:val="00C8291C"/>
    <w:rsid w:val="00C8295E"/>
    <w:rsid w:val="00C83888"/>
    <w:rsid w:val="00C85112"/>
    <w:rsid w:val="00C86F9B"/>
    <w:rsid w:val="00C8767D"/>
    <w:rsid w:val="00C87D13"/>
    <w:rsid w:val="00C90A7E"/>
    <w:rsid w:val="00C90B72"/>
    <w:rsid w:val="00C9315B"/>
    <w:rsid w:val="00C936BE"/>
    <w:rsid w:val="00C93F5B"/>
    <w:rsid w:val="00C94263"/>
    <w:rsid w:val="00C94FDA"/>
    <w:rsid w:val="00C958A0"/>
    <w:rsid w:val="00C96639"/>
    <w:rsid w:val="00C96C30"/>
    <w:rsid w:val="00C97CF6"/>
    <w:rsid w:val="00CA13F6"/>
    <w:rsid w:val="00CA1F29"/>
    <w:rsid w:val="00CA3833"/>
    <w:rsid w:val="00CA6506"/>
    <w:rsid w:val="00CA7C99"/>
    <w:rsid w:val="00CA7D63"/>
    <w:rsid w:val="00CB010A"/>
    <w:rsid w:val="00CB0A5F"/>
    <w:rsid w:val="00CB0F34"/>
    <w:rsid w:val="00CB25D2"/>
    <w:rsid w:val="00CB26E5"/>
    <w:rsid w:val="00CB2899"/>
    <w:rsid w:val="00CB6190"/>
    <w:rsid w:val="00CB72B4"/>
    <w:rsid w:val="00CB7A61"/>
    <w:rsid w:val="00CC25A6"/>
    <w:rsid w:val="00CC3A6A"/>
    <w:rsid w:val="00CC3EAA"/>
    <w:rsid w:val="00CC43A8"/>
    <w:rsid w:val="00CC4C1C"/>
    <w:rsid w:val="00CC5BFF"/>
    <w:rsid w:val="00CC63F7"/>
    <w:rsid w:val="00CC7155"/>
    <w:rsid w:val="00CD1172"/>
    <w:rsid w:val="00CD441F"/>
    <w:rsid w:val="00CD44FE"/>
    <w:rsid w:val="00CD5AF2"/>
    <w:rsid w:val="00CD5FCC"/>
    <w:rsid w:val="00CE1309"/>
    <w:rsid w:val="00CE1915"/>
    <w:rsid w:val="00CE1FBE"/>
    <w:rsid w:val="00CE26FE"/>
    <w:rsid w:val="00CE2C01"/>
    <w:rsid w:val="00CE3458"/>
    <w:rsid w:val="00CE415E"/>
    <w:rsid w:val="00CE4353"/>
    <w:rsid w:val="00CE50EA"/>
    <w:rsid w:val="00CE5913"/>
    <w:rsid w:val="00CE607F"/>
    <w:rsid w:val="00CE6699"/>
    <w:rsid w:val="00CE794E"/>
    <w:rsid w:val="00CE7F9F"/>
    <w:rsid w:val="00CF0393"/>
    <w:rsid w:val="00CF19EC"/>
    <w:rsid w:val="00CF281E"/>
    <w:rsid w:val="00CF5C3F"/>
    <w:rsid w:val="00CF5E47"/>
    <w:rsid w:val="00CF67FE"/>
    <w:rsid w:val="00D007E1"/>
    <w:rsid w:val="00D021DD"/>
    <w:rsid w:val="00D029EB"/>
    <w:rsid w:val="00D02E01"/>
    <w:rsid w:val="00D06B4D"/>
    <w:rsid w:val="00D06FFF"/>
    <w:rsid w:val="00D10254"/>
    <w:rsid w:val="00D10A27"/>
    <w:rsid w:val="00D10C45"/>
    <w:rsid w:val="00D11109"/>
    <w:rsid w:val="00D117F9"/>
    <w:rsid w:val="00D11BCD"/>
    <w:rsid w:val="00D12132"/>
    <w:rsid w:val="00D126F7"/>
    <w:rsid w:val="00D12D76"/>
    <w:rsid w:val="00D1625C"/>
    <w:rsid w:val="00D17595"/>
    <w:rsid w:val="00D21984"/>
    <w:rsid w:val="00D21CC9"/>
    <w:rsid w:val="00D2280F"/>
    <w:rsid w:val="00D22D70"/>
    <w:rsid w:val="00D230BE"/>
    <w:rsid w:val="00D23BF0"/>
    <w:rsid w:val="00D25B77"/>
    <w:rsid w:val="00D27700"/>
    <w:rsid w:val="00D27C57"/>
    <w:rsid w:val="00D3182A"/>
    <w:rsid w:val="00D341DF"/>
    <w:rsid w:val="00D355E1"/>
    <w:rsid w:val="00D35C84"/>
    <w:rsid w:val="00D35E57"/>
    <w:rsid w:val="00D37BAD"/>
    <w:rsid w:val="00D40023"/>
    <w:rsid w:val="00D40195"/>
    <w:rsid w:val="00D40EA5"/>
    <w:rsid w:val="00D41665"/>
    <w:rsid w:val="00D430B0"/>
    <w:rsid w:val="00D43694"/>
    <w:rsid w:val="00D44AA0"/>
    <w:rsid w:val="00D45A94"/>
    <w:rsid w:val="00D50A97"/>
    <w:rsid w:val="00D50F89"/>
    <w:rsid w:val="00D513BF"/>
    <w:rsid w:val="00D52812"/>
    <w:rsid w:val="00D528A0"/>
    <w:rsid w:val="00D528F5"/>
    <w:rsid w:val="00D52C67"/>
    <w:rsid w:val="00D53530"/>
    <w:rsid w:val="00D546C8"/>
    <w:rsid w:val="00D6183D"/>
    <w:rsid w:val="00D6676B"/>
    <w:rsid w:val="00D67061"/>
    <w:rsid w:val="00D67830"/>
    <w:rsid w:val="00D67975"/>
    <w:rsid w:val="00D7128C"/>
    <w:rsid w:val="00D71F95"/>
    <w:rsid w:val="00D723B0"/>
    <w:rsid w:val="00D73143"/>
    <w:rsid w:val="00D731F9"/>
    <w:rsid w:val="00D7387C"/>
    <w:rsid w:val="00D757F9"/>
    <w:rsid w:val="00D764F7"/>
    <w:rsid w:val="00D80E38"/>
    <w:rsid w:val="00D831FC"/>
    <w:rsid w:val="00D85522"/>
    <w:rsid w:val="00D857B5"/>
    <w:rsid w:val="00D875B5"/>
    <w:rsid w:val="00D87A0D"/>
    <w:rsid w:val="00D9033F"/>
    <w:rsid w:val="00D90626"/>
    <w:rsid w:val="00D91008"/>
    <w:rsid w:val="00D912DC"/>
    <w:rsid w:val="00D92451"/>
    <w:rsid w:val="00D92B4F"/>
    <w:rsid w:val="00D94D81"/>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61F0"/>
    <w:rsid w:val="00DB6AD2"/>
    <w:rsid w:val="00DB7E6B"/>
    <w:rsid w:val="00DC008E"/>
    <w:rsid w:val="00DC26A3"/>
    <w:rsid w:val="00DC2BB5"/>
    <w:rsid w:val="00DC2D64"/>
    <w:rsid w:val="00DC2F1A"/>
    <w:rsid w:val="00DC3AFB"/>
    <w:rsid w:val="00DC4C6E"/>
    <w:rsid w:val="00DC534A"/>
    <w:rsid w:val="00DC538D"/>
    <w:rsid w:val="00DC64D9"/>
    <w:rsid w:val="00DC72E4"/>
    <w:rsid w:val="00DC7F23"/>
    <w:rsid w:val="00DD01FC"/>
    <w:rsid w:val="00DD21DC"/>
    <w:rsid w:val="00DD256B"/>
    <w:rsid w:val="00DD26A8"/>
    <w:rsid w:val="00DD3104"/>
    <w:rsid w:val="00DD3612"/>
    <w:rsid w:val="00DD4DAC"/>
    <w:rsid w:val="00DD6338"/>
    <w:rsid w:val="00DD67D6"/>
    <w:rsid w:val="00DD6F23"/>
    <w:rsid w:val="00DD734E"/>
    <w:rsid w:val="00DD7455"/>
    <w:rsid w:val="00DD7839"/>
    <w:rsid w:val="00DE204E"/>
    <w:rsid w:val="00DE4703"/>
    <w:rsid w:val="00DE7865"/>
    <w:rsid w:val="00DF07C7"/>
    <w:rsid w:val="00DF0912"/>
    <w:rsid w:val="00DF2329"/>
    <w:rsid w:val="00DF26C1"/>
    <w:rsid w:val="00DF2EFC"/>
    <w:rsid w:val="00DF30ED"/>
    <w:rsid w:val="00DF339A"/>
    <w:rsid w:val="00DF4FD7"/>
    <w:rsid w:val="00DF5A3A"/>
    <w:rsid w:val="00DF5CF2"/>
    <w:rsid w:val="00E01C86"/>
    <w:rsid w:val="00E01F41"/>
    <w:rsid w:val="00E02A55"/>
    <w:rsid w:val="00E02B20"/>
    <w:rsid w:val="00E03634"/>
    <w:rsid w:val="00E04208"/>
    <w:rsid w:val="00E052E4"/>
    <w:rsid w:val="00E05859"/>
    <w:rsid w:val="00E058B3"/>
    <w:rsid w:val="00E05F7C"/>
    <w:rsid w:val="00E061C4"/>
    <w:rsid w:val="00E07585"/>
    <w:rsid w:val="00E07866"/>
    <w:rsid w:val="00E1010D"/>
    <w:rsid w:val="00E1194D"/>
    <w:rsid w:val="00E11B4E"/>
    <w:rsid w:val="00E11E4A"/>
    <w:rsid w:val="00E13334"/>
    <w:rsid w:val="00E13542"/>
    <w:rsid w:val="00E154A1"/>
    <w:rsid w:val="00E16779"/>
    <w:rsid w:val="00E16BCA"/>
    <w:rsid w:val="00E17034"/>
    <w:rsid w:val="00E170B0"/>
    <w:rsid w:val="00E20621"/>
    <w:rsid w:val="00E20E5C"/>
    <w:rsid w:val="00E210BA"/>
    <w:rsid w:val="00E214C7"/>
    <w:rsid w:val="00E21764"/>
    <w:rsid w:val="00E23794"/>
    <w:rsid w:val="00E25671"/>
    <w:rsid w:val="00E30D32"/>
    <w:rsid w:val="00E326B8"/>
    <w:rsid w:val="00E36212"/>
    <w:rsid w:val="00E3734E"/>
    <w:rsid w:val="00E378C8"/>
    <w:rsid w:val="00E37A33"/>
    <w:rsid w:val="00E4206B"/>
    <w:rsid w:val="00E43104"/>
    <w:rsid w:val="00E44930"/>
    <w:rsid w:val="00E45443"/>
    <w:rsid w:val="00E459F4"/>
    <w:rsid w:val="00E46E46"/>
    <w:rsid w:val="00E46FF0"/>
    <w:rsid w:val="00E47592"/>
    <w:rsid w:val="00E5055B"/>
    <w:rsid w:val="00E50D93"/>
    <w:rsid w:val="00E52537"/>
    <w:rsid w:val="00E5282B"/>
    <w:rsid w:val="00E54180"/>
    <w:rsid w:val="00E55263"/>
    <w:rsid w:val="00E56525"/>
    <w:rsid w:val="00E5685D"/>
    <w:rsid w:val="00E56C6D"/>
    <w:rsid w:val="00E60580"/>
    <w:rsid w:val="00E60946"/>
    <w:rsid w:val="00E60CB5"/>
    <w:rsid w:val="00E6194D"/>
    <w:rsid w:val="00E61A6E"/>
    <w:rsid w:val="00E62248"/>
    <w:rsid w:val="00E657A7"/>
    <w:rsid w:val="00E66A0E"/>
    <w:rsid w:val="00E66F4B"/>
    <w:rsid w:val="00E70B98"/>
    <w:rsid w:val="00E717A4"/>
    <w:rsid w:val="00E742D8"/>
    <w:rsid w:val="00E75DB1"/>
    <w:rsid w:val="00E761BA"/>
    <w:rsid w:val="00E764BF"/>
    <w:rsid w:val="00E83319"/>
    <w:rsid w:val="00E83C8D"/>
    <w:rsid w:val="00E84191"/>
    <w:rsid w:val="00E84CED"/>
    <w:rsid w:val="00E85683"/>
    <w:rsid w:val="00E86AF9"/>
    <w:rsid w:val="00E904D1"/>
    <w:rsid w:val="00E91A0A"/>
    <w:rsid w:val="00E921D0"/>
    <w:rsid w:val="00E92B44"/>
    <w:rsid w:val="00E92C11"/>
    <w:rsid w:val="00E92C21"/>
    <w:rsid w:val="00E935D9"/>
    <w:rsid w:val="00E93829"/>
    <w:rsid w:val="00E979BE"/>
    <w:rsid w:val="00EA00E9"/>
    <w:rsid w:val="00EA0832"/>
    <w:rsid w:val="00EA2299"/>
    <w:rsid w:val="00EA2B1C"/>
    <w:rsid w:val="00EA430F"/>
    <w:rsid w:val="00EA46E5"/>
    <w:rsid w:val="00EA4F16"/>
    <w:rsid w:val="00EA59FE"/>
    <w:rsid w:val="00EA6500"/>
    <w:rsid w:val="00EA6942"/>
    <w:rsid w:val="00EA77DB"/>
    <w:rsid w:val="00EA7FC8"/>
    <w:rsid w:val="00EB3903"/>
    <w:rsid w:val="00EB4FB5"/>
    <w:rsid w:val="00EB516D"/>
    <w:rsid w:val="00EB5DA9"/>
    <w:rsid w:val="00EB6C69"/>
    <w:rsid w:val="00EC04B8"/>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611B"/>
    <w:rsid w:val="00ED6A1C"/>
    <w:rsid w:val="00ED6E14"/>
    <w:rsid w:val="00ED6E95"/>
    <w:rsid w:val="00ED6F89"/>
    <w:rsid w:val="00EE0A79"/>
    <w:rsid w:val="00EE0F9B"/>
    <w:rsid w:val="00EE0FFB"/>
    <w:rsid w:val="00EE1CA6"/>
    <w:rsid w:val="00EE243C"/>
    <w:rsid w:val="00EE3110"/>
    <w:rsid w:val="00EE5447"/>
    <w:rsid w:val="00EE558E"/>
    <w:rsid w:val="00EE6159"/>
    <w:rsid w:val="00EF1450"/>
    <w:rsid w:val="00EF1930"/>
    <w:rsid w:val="00EF1FD3"/>
    <w:rsid w:val="00EF3730"/>
    <w:rsid w:val="00EF3FF1"/>
    <w:rsid w:val="00EF69EB"/>
    <w:rsid w:val="00F00D6D"/>
    <w:rsid w:val="00F012E1"/>
    <w:rsid w:val="00F0486A"/>
    <w:rsid w:val="00F054A1"/>
    <w:rsid w:val="00F06E4D"/>
    <w:rsid w:val="00F07EC3"/>
    <w:rsid w:val="00F10BEE"/>
    <w:rsid w:val="00F10FD4"/>
    <w:rsid w:val="00F1141C"/>
    <w:rsid w:val="00F11568"/>
    <w:rsid w:val="00F121CF"/>
    <w:rsid w:val="00F123CF"/>
    <w:rsid w:val="00F12FB4"/>
    <w:rsid w:val="00F1374D"/>
    <w:rsid w:val="00F13A15"/>
    <w:rsid w:val="00F15D51"/>
    <w:rsid w:val="00F1606F"/>
    <w:rsid w:val="00F17146"/>
    <w:rsid w:val="00F17CF2"/>
    <w:rsid w:val="00F213DA"/>
    <w:rsid w:val="00F21C60"/>
    <w:rsid w:val="00F22008"/>
    <w:rsid w:val="00F22328"/>
    <w:rsid w:val="00F231DA"/>
    <w:rsid w:val="00F239AC"/>
    <w:rsid w:val="00F24B98"/>
    <w:rsid w:val="00F24D07"/>
    <w:rsid w:val="00F25C25"/>
    <w:rsid w:val="00F26916"/>
    <w:rsid w:val="00F31D9D"/>
    <w:rsid w:val="00F3219D"/>
    <w:rsid w:val="00F32B88"/>
    <w:rsid w:val="00F338DB"/>
    <w:rsid w:val="00F33C37"/>
    <w:rsid w:val="00F361C5"/>
    <w:rsid w:val="00F36BD1"/>
    <w:rsid w:val="00F3702E"/>
    <w:rsid w:val="00F371B8"/>
    <w:rsid w:val="00F40153"/>
    <w:rsid w:val="00F41FE8"/>
    <w:rsid w:val="00F4259F"/>
    <w:rsid w:val="00F43D22"/>
    <w:rsid w:val="00F449FB"/>
    <w:rsid w:val="00F474D4"/>
    <w:rsid w:val="00F50216"/>
    <w:rsid w:val="00F50FE1"/>
    <w:rsid w:val="00F54220"/>
    <w:rsid w:val="00F547E0"/>
    <w:rsid w:val="00F547F5"/>
    <w:rsid w:val="00F550A9"/>
    <w:rsid w:val="00F55FD9"/>
    <w:rsid w:val="00F57948"/>
    <w:rsid w:val="00F57BBC"/>
    <w:rsid w:val="00F57DF5"/>
    <w:rsid w:val="00F6097D"/>
    <w:rsid w:val="00F61B3C"/>
    <w:rsid w:val="00F628FA"/>
    <w:rsid w:val="00F6328E"/>
    <w:rsid w:val="00F637AF"/>
    <w:rsid w:val="00F63927"/>
    <w:rsid w:val="00F63B0A"/>
    <w:rsid w:val="00F676D3"/>
    <w:rsid w:val="00F7058F"/>
    <w:rsid w:val="00F708EE"/>
    <w:rsid w:val="00F7146B"/>
    <w:rsid w:val="00F73063"/>
    <w:rsid w:val="00F735A4"/>
    <w:rsid w:val="00F74365"/>
    <w:rsid w:val="00F74A86"/>
    <w:rsid w:val="00F74FA3"/>
    <w:rsid w:val="00F75D66"/>
    <w:rsid w:val="00F761C2"/>
    <w:rsid w:val="00F7651D"/>
    <w:rsid w:val="00F76880"/>
    <w:rsid w:val="00F76FBC"/>
    <w:rsid w:val="00F80C1D"/>
    <w:rsid w:val="00F80C27"/>
    <w:rsid w:val="00F81244"/>
    <w:rsid w:val="00F81384"/>
    <w:rsid w:val="00F8148C"/>
    <w:rsid w:val="00F82F95"/>
    <w:rsid w:val="00F83FB0"/>
    <w:rsid w:val="00F858F0"/>
    <w:rsid w:val="00F85A57"/>
    <w:rsid w:val="00F86AEC"/>
    <w:rsid w:val="00F871D7"/>
    <w:rsid w:val="00F876F9"/>
    <w:rsid w:val="00F9048F"/>
    <w:rsid w:val="00F90FCF"/>
    <w:rsid w:val="00F92EF1"/>
    <w:rsid w:val="00F9410E"/>
    <w:rsid w:val="00F941F2"/>
    <w:rsid w:val="00F945E7"/>
    <w:rsid w:val="00F94A69"/>
    <w:rsid w:val="00F94ED0"/>
    <w:rsid w:val="00F96292"/>
    <w:rsid w:val="00F966CA"/>
    <w:rsid w:val="00F968B0"/>
    <w:rsid w:val="00F968C1"/>
    <w:rsid w:val="00F97505"/>
    <w:rsid w:val="00F97F5A"/>
    <w:rsid w:val="00F97FAB"/>
    <w:rsid w:val="00FA0E8B"/>
    <w:rsid w:val="00FA1553"/>
    <w:rsid w:val="00FA1A8C"/>
    <w:rsid w:val="00FA1DF5"/>
    <w:rsid w:val="00FA469D"/>
    <w:rsid w:val="00FA4960"/>
    <w:rsid w:val="00FA4AC4"/>
    <w:rsid w:val="00FA4B0C"/>
    <w:rsid w:val="00FA4E43"/>
    <w:rsid w:val="00FA4EB5"/>
    <w:rsid w:val="00FA5C27"/>
    <w:rsid w:val="00FA69B7"/>
    <w:rsid w:val="00FA6C84"/>
    <w:rsid w:val="00FA7873"/>
    <w:rsid w:val="00FB11AD"/>
    <w:rsid w:val="00FB2AE2"/>
    <w:rsid w:val="00FB2BDD"/>
    <w:rsid w:val="00FB4EAA"/>
    <w:rsid w:val="00FB5F82"/>
    <w:rsid w:val="00FB658F"/>
    <w:rsid w:val="00FB6A76"/>
    <w:rsid w:val="00FB6C16"/>
    <w:rsid w:val="00FB7A57"/>
    <w:rsid w:val="00FC288C"/>
    <w:rsid w:val="00FC2B5C"/>
    <w:rsid w:val="00FC34CE"/>
    <w:rsid w:val="00FC435E"/>
    <w:rsid w:val="00FC52C6"/>
    <w:rsid w:val="00FC53FF"/>
    <w:rsid w:val="00FC7F81"/>
    <w:rsid w:val="00FD025F"/>
    <w:rsid w:val="00FD0454"/>
    <w:rsid w:val="00FD106A"/>
    <w:rsid w:val="00FD216E"/>
    <w:rsid w:val="00FD2B0A"/>
    <w:rsid w:val="00FD368D"/>
    <w:rsid w:val="00FD4ECD"/>
    <w:rsid w:val="00FD57D8"/>
    <w:rsid w:val="00FD7393"/>
    <w:rsid w:val="00FE0103"/>
    <w:rsid w:val="00FE0112"/>
    <w:rsid w:val="00FE07CA"/>
    <w:rsid w:val="00FE14C9"/>
    <w:rsid w:val="00FE1A07"/>
    <w:rsid w:val="00FE1BEB"/>
    <w:rsid w:val="00FE34C5"/>
    <w:rsid w:val="00FE429B"/>
    <w:rsid w:val="00FE4843"/>
    <w:rsid w:val="00FE49C0"/>
    <w:rsid w:val="00FE52FC"/>
    <w:rsid w:val="00FE782B"/>
    <w:rsid w:val="00FF002C"/>
    <w:rsid w:val="00FF1239"/>
    <w:rsid w:val="00FF24CE"/>
    <w:rsid w:val="00FF2CBF"/>
    <w:rsid w:val="00FF3FDD"/>
    <w:rsid w:val="00FF417A"/>
    <w:rsid w:val="00FF4C66"/>
    <w:rsid w:val="00FF5063"/>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244DAA"/>
  <w15:chartTrackingRefBased/>
  <w15:docId w15:val="{B397E678-1295-4A28-905A-6456FDA9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uiPriority="99"/>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rPr>
  </w:style>
  <w:style w:type="character" w:customStyle="1" w:styleId="Antrat4Diagrama">
    <w:name w:val="Antraštė 4 Diagrama"/>
    <w:link w:val="Antrat4"/>
    <w:locked/>
    <w:rsid w:val="00D25B77"/>
    <w:rPr>
      <w:rFonts w:ascii="Arial" w:hAnsi="Arial"/>
      <w:b/>
      <w:sz w:val="24"/>
    </w:rPr>
  </w:style>
  <w:style w:type="character" w:customStyle="1" w:styleId="Antrat5Diagrama">
    <w:name w:val="Antraštė 5 Diagrama"/>
    <w:link w:val="Antrat5"/>
    <w:locked/>
    <w:rsid w:val="00D25B77"/>
    <w:rPr>
      <w:sz w:val="24"/>
    </w:rPr>
  </w:style>
  <w:style w:type="character" w:customStyle="1" w:styleId="Antrat6Diagrama">
    <w:name w:val="Antraštė 6 Diagrama"/>
    <w:link w:val="Antrat6"/>
    <w:locked/>
    <w:rsid w:val="00D25B77"/>
    <w:rPr>
      <w:i/>
      <w:sz w:val="24"/>
    </w:rPr>
  </w:style>
  <w:style w:type="character" w:customStyle="1" w:styleId="Antrat7Diagrama">
    <w:name w:val="Antraštė 7 Diagrama"/>
    <w:link w:val="Antrat7"/>
    <w:locked/>
    <w:rsid w:val="00D25B77"/>
    <w:rPr>
      <w:rFonts w:ascii="Arial" w:hAnsi="Arial"/>
    </w:rPr>
  </w:style>
  <w:style w:type="character" w:customStyle="1" w:styleId="Antrat8Diagrama">
    <w:name w:val="Antraštė 8 Diagrama"/>
    <w:link w:val="Antrat8"/>
    <w:locked/>
    <w:rsid w:val="00D25B77"/>
    <w:rPr>
      <w:rFonts w:ascii="Arial" w:hAnsi="Arial"/>
      <w:i/>
    </w:rPr>
  </w:style>
  <w:style w:type="character" w:customStyle="1" w:styleId="Antrat9Diagrama">
    <w:name w:val="Antraštė 9 Diagrama"/>
    <w:link w:val="Antrat9"/>
    <w:locked/>
    <w:rsid w:val="00D25B77"/>
    <w:rPr>
      <w:rFonts w:ascii="Arial" w:hAnsi="Arial"/>
      <w:b/>
      <w:i/>
      <w:sz w:val="18"/>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rPr>
      <w:szCs w:val="20"/>
      <w:lang w:eastAsia="en-US"/>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rsid w:val="009727CC"/>
    <w:pPr>
      <w:ind w:left="720" w:hanging="720"/>
    </w:pPr>
    <w:rPr>
      <w:szCs w:val="20"/>
      <w:lang w:eastAsia="en-US"/>
    </w:rPr>
  </w:style>
  <w:style w:type="character" w:customStyle="1" w:styleId="PuslapioinaostekstasDiagrama">
    <w:name w:val="Puslapio išnašos tekstas Diagrama"/>
    <w:link w:val="Puslapioinaostekstas"/>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qFormat/>
    <w:rsid w:val="002E35E9"/>
    <w:pPr>
      <w:autoSpaceDE w:val="0"/>
      <w:autoSpaceDN w:val="0"/>
      <w:adjustRightInd w:val="0"/>
      <w:ind w:firstLine="312"/>
      <w:jc w:val="both"/>
    </w:pPr>
    <w:rPr>
      <w:rFonts w:ascii="TimesLT" w:hAnsi="TimesLT"/>
      <w:lang w:val="en-US" w:eastAsia="en-US"/>
    </w:rPr>
  </w:style>
  <w:style w:type="paragraph" w:styleId="Pavadinimas">
    <w:name w:val="Title"/>
    <w:aliases w:val="Char, Char"/>
    <w:basedOn w:val="prastasis"/>
    <w:link w:val="PavadinimasDiagrama"/>
    <w:qFormat/>
    <w:rsid w:val="0076358B"/>
    <w:pPr>
      <w:spacing w:before="100" w:beforeAutospacing="1" w:after="100" w:afterAutospacing="1"/>
    </w:pPr>
  </w:style>
  <w:style w:type="character" w:customStyle="1" w:styleId="PavadinimasDiagrama">
    <w:name w:val="Pavadinimas Diagrama"/>
    <w:aliases w:val="Char Diagrama, Char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uiPriority w:val="99"/>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uiPriority w:val="99"/>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rsid w:val="00940FCE"/>
    <w:rPr>
      <w:rFonts w:cs="Times New Roman"/>
      <w:sz w:val="16"/>
      <w:szCs w:val="16"/>
    </w:rPr>
  </w:style>
  <w:style w:type="paragraph" w:styleId="Komentarotekstas">
    <w:name w:val="annotation text"/>
    <w:basedOn w:val="prastasis"/>
    <w:link w:val="KomentarotekstasDiagrama"/>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ListParagraph1">
    <w:name w:val="List Paragraph1"/>
    <w:basedOn w:val="prastasis"/>
    <w:rsid w:val="00466027"/>
    <w:pPr>
      <w:ind w:left="720"/>
    </w:pPr>
  </w:style>
  <w:style w:type="paragraph" w:customStyle="1" w:styleId="BodyText2">
    <w:name w:val="Body Text2"/>
    <w:qFormat/>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character" w:customStyle="1" w:styleId="Bodytext10">
    <w:name w:val="Body text (10)_"/>
    <w:link w:val="Bodytext100"/>
    <w:locked/>
    <w:rsid w:val="00D21CC9"/>
    <w:rPr>
      <w:spacing w:val="-7"/>
      <w:sz w:val="21"/>
      <w:szCs w:val="21"/>
      <w:shd w:val="clear" w:color="auto" w:fill="FFFFFF"/>
    </w:rPr>
  </w:style>
  <w:style w:type="paragraph" w:customStyle="1" w:styleId="Bodytext100">
    <w:name w:val="Body text (10)"/>
    <w:basedOn w:val="prastasis"/>
    <w:link w:val="Bodytext10"/>
    <w:rsid w:val="00D21CC9"/>
    <w:pPr>
      <w:shd w:val="clear" w:color="auto" w:fill="FFFFFF"/>
      <w:spacing w:line="0" w:lineRule="atLeast"/>
    </w:pPr>
    <w:rPr>
      <w:spacing w:val="-7"/>
      <w:sz w:val="21"/>
      <w:szCs w:val="21"/>
    </w:rPr>
  </w:style>
  <w:style w:type="character" w:customStyle="1" w:styleId="Bodytext0">
    <w:name w:val="Body text_"/>
    <w:link w:val="BodyText4"/>
    <w:rsid w:val="009F5706"/>
    <w:rPr>
      <w:spacing w:val="13"/>
      <w:sz w:val="18"/>
      <w:szCs w:val="18"/>
      <w:shd w:val="clear" w:color="auto" w:fill="FFFFFF"/>
    </w:rPr>
  </w:style>
  <w:style w:type="paragraph" w:customStyle="1" w:styleId="BodyText4">
    <w:name w:val="Body Text4"/>
    <w:basedOn w:val="prastasis"/>
    <w:link w:val="Bodytext0"/>
    <w:rsid w:val="009F5706"/>
    <w:pPr>
      <w:shd w:val="clear" w:color="auto" w:fill="FFFFFF"/>
      <w:spacing w:line="403" w:lineRule="exact"/>
      <w:ind w:hanging="1500"/>
      <w:jc w:val="center"/>
    </w:pPr>
    <w:rPr>
      <w:spacing w:val="13"/>
      <w:sz w:val="18"/>
      <w:szCs w:val="18"/>
    </w:rPr>
  </w:style>
  <w:style w:type="paragraph" w:styleId="Sraopastraipa">
    <w:name w:val="List Paragraph"/>
    <w:aliases w:val="Popunkčių hederis"/>
    <w:basedOn w:val="prastasis"/>
    <w:link w:val="SraopastraipaDiagrama"/>
    <w:uiPriority w:val="34"/>
    <w:qFormat/>
    <w:rsid w:val="00C936BE"/>
    <w:pPr>
      <w:ind w:left="720"/>
    </w:pPr>
  </w:style>
  <w:style w:type="character" w:customStyle="1" w:styleId="Bodytext5">
    <w:name w:val="Body text (5)_"/>
    <w:link w:val="Bodytext50"/>
    <w:locked/>
    <w:rsid w:val="00C936BE"/>
    <w:rPr>
      <w:spacing w:val="-1"/>
      <w:sz w:val="16"/>
      <w:szCs w:val="16"/>
      <w:shd w:val="clear" w:color="auto" w:fill="FFFFFF"/>
    </w:rPr>
  </w:style>
  <w:style w:type="paragraph" w:customStyle="1" w:styleId="Bodytext50">
    <w:name w:val="Body text (5)"/>
    <w:basedOn w:val="prastasis"/>
    <w:link w:val="Bodytext5"/>
    <w:rsid w:val="00C936BE"/>
    <w:pPr>
      <w:shd w:val="clear" w:color="auto" w:fill="FFFFFF"/>
      <w:spacing w:line="0" w:lineRule="atLeast"/>
    </w:pPr>
    <w:rPr>
      <w:spacing w:val="-1"/>
      <w:sz w:val="16"/>
      <w:szCs w:val="16"/>
    </w:rPr>
  </w:style>
  <w:style w:type="character" w:customStyle="1" w:styleId="Bodytext40">
    <w:name w:val="Body text (4)_"/>
    <w:link w:val="Bodytext41"/>
    <w:locked/>
    <w:rsid w:val="00C936BE"/>
    <w:rPr>
      <w:spacing w:val="1"/>
      <w:sz w:val="18"/>
      <w:szCs w:val="18"/>
      <w:shd w:val="clear" w:color="auto" w:fill="FFFFFF"/>
    </w:rPr>
  </w:style>
  <w:style w:type="paragraph" w:customStyle="1" w:styleId="Bodytext41">
    <w:name w:val="Body text (4)"/>
    <w:basedOn w:val="prastasis"/>
    <w:link w:val="Bodytext40"/>
    <w:rsid w:val="00C936BE"/>
    <w:pPr>
      <w:shd w:val="clear" w:color="auto" w:fill="FFFFFF"/>
      <w:spacing w:line="0" w:lineRule="atLeast"/>
      <w:ind w:hanging="460"/>
    </w:pPr>
    <w:rPr>
      <w:spacing w:val="1"/>
      <w:sz w:val="18"/>
      <w:szCs w:val="18"/>
    </w:rPr>
  </w:style>
  <w:style w:type="character" w:customStyle="1" w:styleId="Bodytext30">
    <w:name w:val="Body text (3)_"/>
    <w:link w:val="Bodytext31"/>
    <w:rsid w:val="00C936BE"/>
    <w:rPr>
      <w:spacing w:val="12"/>
      <w:sz w:val="14"/>
      <w:szCs w:val="14"/>
      <w:shd w:val="clear" w:color="auto" w:fill="FFFFFF"/>
    </w:rPr>
  </w:style>
  <w:style w:type="paragraph" w:customStyle="1" w:styleId="Bodytext31">
    <w:name w:val="Body text (3)"/>
    <w:basedOn w:val="prastasis"/>
    <w:link w:val="Bodytext30"/>
    <w:rsid w:val="00C936BE"/>
    <w:pPr>
      <w:shd w:val="clear" w:color="auto" w:fill="FFFFFF"/>
      <w:spacing w:after="960" w:line="0" w:lineRule="atLeast"/>
      <w:jc w:val="center"/>
    </w:pPr>
    <w:rPr>
      <w:spacing w:val="12"/>
      <w:sz w:val="14"/>
      <w:szCs w:val="14"/>
    </w:rPr>
  </w:style>
  <w:style w:type="character" w:customStyle="1" w:styleId="Bodytext11">
    <w:name w:val="Body text (11)_"/>
    <w:link w:val="Bodytext110"/>
    <w:rsid w:val="00C936BE"/>
    <w:rPr>
      <w:spacing w:val="4"/>
      <w:sz w:val="21"/>
      <w:szCs w:val="21"/>
      <w:shd w:val="clear" w:color="auto" w:fill="FFFFFF"/>
    </w:rPr>
  </w:style>
  <w:style w:type="paragraph" w:customStyle="1" w:styleId="BodyText17">
    <w:name w:val="Body Text17"/>
    <w:basedOn w:val="prastasis"/>
    <w:rsid w:val="00C936BE"/>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C936BE"/>
    <w:pPr>
      <w:shd w:val="clear" w:color="auto" w:fill="FFFFFF"/>
      <w:spacing w:before="300" w:after="300" w:line="0" w:lineRule="atLeast"/>
    </w:pPr>
    <w:rPr>
      <w:spacing w:val="4"/>
      <w:sz w:val="21"/>
      <w:szCs w:val="21"/>
    </w:rPr>
  </w:style>
  <w:style w:type="character" w:customStyle="1" w:styleId="Bodytext475ptSmallCaps">
    <w:name w:val="Body text (4) + 7;5 pt;Small Caps"/>
    <w:rsid w:val="00C936BE"/>
    <w:rPr>
      <w:rFonts w:ascii="Times New Roman" w:eastAsia="Times New Roman" w:hAnsi="Times New Roman" w:cs="Times New Roman"/>
      <w:b w:val="0"/>
      <w:bCs w:val="0"/>
      <w:i w:val="0"/>
      <w:iCs w:val="0"/>
      <w:smallCaps/>
      <w:strike w:val="0"/>
      <w:spacing w:val="0"/>
      <w:sz w:val="15"/>
      <w:szCs w:val="15"/>
      <w:shd w:val="clear" w:color="auto" w:fill="FFFFFF"/>
    </w:rPr>
  </w:style>
  <w:style w:type="paragraph" w:styleId="Betarp">
    <w:name w:val="No Spacing"/>
    <w:uiPriority w:val="1"/>
    <w:qFormat/>
    <w:rsid w:val="00A41574"/>
    <w:rPr>
      <w:rFonts w:ascii="Calibri" w:eastAsia="Calibri" w:hAnsi="Calibri"/>
      <w:sz w:val="22"/>
      <w:szCs w:val="22"/>
      <w:lang w:eastAsia="en-US"/>
    </w:rPr>
  </w:style>
  <w:style w:type="paragraph" w:customStyle="1" w:styleId="xl26">
    <w:name w:val="xl26"/>
    <w:basedOn w:val="prastasis"/>
    <w:uiPriority w:val="99"/>
    <w:rsid w:val="00A41574"/>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lang w:val="en-GB" w:eastAsia="en-US"/>
    </w:rPr>
  </w:style>
  <w:style w:type="paragraph" w:customStyle="1" w:styleId="1">
    <w:name w:val="Абзац списка1"/>
    <w:basedOn w:val="prastasis"/>
    <w:uiPriority w:val="99"/>
    <w:rsid w:val="006F2BB1"/>
    <w:pPr>
      <w:ind w:left="720"/>
    </w:pPr>
  </w:style>
  <w:style w:type="paragraph" w:customStyle="1" w:styleId="Pusl">
    <w:name w:val="Pusl"/>
    <w:basedOn w:val="prastasis"/>
    <w:rsid w:val="00F1374D"/>
    <w:pPr>
      <w:spacing w:after="80"/>
      <w:jc w:val="center"/>
    </w:pPr>
    <w:rPr>
      <w:spacing w:val="4"/>
      <w:kern w:val="24"/>
      <w:szCs w:val="20"/>
      <w:lang w:val="en-GB" w:eastAsia="en-US"/>
    </w:rPr>
  </w:style>
  <w:style w:type="paragraph" w:customStyle="1" w:styleId="Stilius1">
    <w:name w:val="Stilius1"/>
    <w:link w:val="Stilius1Char"/>
    <w:qFormat/>
    <w:rsid w:val="00F1374D"/>
    <w:pPr>
      <w:spacing w:before="200" w:line="300" w:lineRule="exact"/>
      <w:ind w:left="851"/>
      <w:jc w:val="both"/>
    </w:pPr>
    <w:rPr>
      <w:rFonts w:ascii="Arial" w:hAnsi="Arial"/>
      <w:sz w:val="22"/>
      <w:szCs w:val="22"/>
      <w:lang w:eastAsia="en-US"/>
    </w:rPr>
  </w:style>
  <w:style w:type="character" w:customStyle="1" w:styleId="Stilius1Char">
    <w:name w:val="Stilius1 Char"/>
    <w:link w:val="Stilius1"/>
    <w:locked/>
    <w:rsid w:val="00F1374D"/>
    <w:rPr>
      <w:rFonts w:ascii="Arial" w:hAnsi="Arial"/>
      <w:sz w:val="22"/>
      <w:szCs w:val="22"/>
      <w:lang w:eastAsia="en-US"/>
    </w:rPr>
  </w:style>
  <w:style w:type="paragraph" w:customStyle="1" w:styleId="Normal1">
    <w:name w:val="Normal1"/>
    <w:basedOn w:val="prastasis"/>
    <w:rsid w:val="00186457"/>
    <w:pPr>
      <w:spacing w:before="20" w:after="20" w:line="320" w:lineRule="atLeast"/>
      <w:ind w:firstLine="284"/>
      <w:jc w:val="both"/>
    </w:pPr>
    <w:rPr>
      <w:spacing w:val="4"/>
      <w:kern w:val="24"/>
      <w:sz w:val="26"/>
      <w:szCs w:val="20"/>
      <w:lang w:val="en-GB" w:eastAsia="en-US"/>
    </w:rPr>
  </w:style>
  <w:style w:type="character" w:styleId="Vietosrezervavimoenklotekstas">
    <w:name w:val="Placeholder Text"/>
    <w:basedOn w:val="Numatytasispastraiposriftas"/>
    <w:rsid w:val="0034058A"/>
    <w:rPr>
      <w:color w:val="808080"/>
    </w:rPr>
  </w:style>
  <w:style w:type="character" w:customStyle="1" w:styleId="LLCTekstas">
    <w:name w:val="LLCTekstas"/>
    <w:basedOn w:val="Numatytasispastraiposriftas"/>
    <w:rsid w:val="0034058A"/>
  </w:style>
  <w:style w:type="character" w:customStyle="1" w:styleId="gi">
    <w:name w:val="gi"/>
    <w:basedOn w:val="Numatytasispastraiposriftas"/>
    <w:rsid w:val="0034058A"/>
  </w:style>
  <w:style w:type="character" w:customStyle="1" w:styleId="apple-converted-space">
    <w:name w:val="apple-converted-space"/>
    <w:basedOn w:val="Numatytasispastraiposriftas"/>
    <w:uiPriority w:val="99"/>
    <w:rsid w:val="0034058A"/>
  </w:style>
  <w:style w:type="character" w:styleId="Emfaz">
    <w:name w:val="Emphasis"/>
    <w:aliases w:val="Informacijos šaltinis"/>
    <w:uiPriority w:val="20"/>
    <w:qFormat/>
    <w:locked/>
    <w:rsid w:val="0034058A"/>
    <w:rPr>
      <w:i/>
      <w:iCs/>
    </w:rPr>
  </w:style>
  <w:style w:type="character" w:customStyle="1" w:styleId="FontStyle86">
    <w:name w:val="Font Style86"/>
    <w:rsid w:val="0034058A"/>
    <w:rPr>
      <w:rFonts w:ascii="Times New Roman" w:hAnsi="Times New Roman" w:cs="Times New Roman"/>
      <w:sz w:val="22"/>
      <w:szCs w:val="22"/>
    </w:rPr>
  </w:style>
  <w:style w:type="paragraph" w:customStyle="1" w:styleId="WW-BodyTextIndent21">
    <w:name w:val="WW-Body Text Indent 21"/>
    <w:basedOn w:val="prastasis"/>
    <w:uiPriority w:val="99"/>
    <w:rsid w:val="0034058A"/>
    <w:pPr>
      <w:tabs>
        <w:tab w:val="left" w:pos="1276"/>
      </w:tabs>
      <w:suppressAutoHyphens/>
      <w:ind w:firstLine="709"/>
      <w:jc w:val="both"/>
    </w:pPr>
    <w:rPr>
      <w:szCs w:val="20"/>
      <w:lang w:val="en-GB" w:eastAsia="ar-SA"/>
    </w:rPr>
  </w:style>
  <w:style w:type="paragraph" w:customStyle="1" w:styleId="Statja">
    <w:name w:val="Statja"/>
    <w:basedOn w:val="prastasis"/>
    <w:rsid w:val="0034058A"/>
    <w:pPr>
      <w:tabs>
        <w:tab w:val="left" w:pos="1304"/>
        <w:tab w:val="left" w:pos="1457"/>
        <w:tab w:val="left" w:pos="1604"/>
        <w:tab w:val="left" w:pos="1757"/>
      </w:tabs>
      <w:spacing w:before="113"/>
      <w:ind w:left="312"/>
    </w:pPr>
    <w:rPr>
      <w:rFonts w:ascii="TimesLT" w:hAnsi="TimesLT"/>
      <w:b/>
      <w:snapToGrid w:val="0"/>
      <w:sz w:val="20"/>
      <w:szCs w:val="20"/>
      <w:lang w:val="en-US" w:eastAsia="en-US"/>
    </w:rPr>
  </w:style>
  <w:style w:type="paragraph" w:customStyle="1" w:styleId="Pagrindinistekstas1">
    <w:name w:val="Pagrindinis tekstas1"/>
    <w:link w:val="BodytextChar"/>
    <w:rsid w:val="0034058A"/>
    <w:pPr>
      <w:autoSpaceDE w:val="0"/>
      <w:autoSpaceDN w:val="0"/>
      <w:adjustRightInd w:val="0"/>
      <w:spacing w:before="60"/>
      <w:ind w:firstLine="312"/>
      <w:jc w:val="both"/>
    </w:pPr>
    <w:rPr>
      <w:rFonts w:ascii="TimesLT" w:hAnsi="TimesLT"/>
      <w:lang w:val="en-US" w:eastAsia="en-US"/>
    </w:rPr>
  </w:style>
  <w:style w:type="character" w:customStyle="1" w:styleId="BodytextChar">
    <w:name w:val="Body text Char"/>
    <w:link w:val="Pagrindinistekstas1"/>
    <w:rsid w:val="0034058A"/>
    <w:rPr>
      <w:rFonts w:ascii="TimesLT" w:hAnsi="TimesLT"/>
      <w:lang w:val="en-US" w:eastAsia="en-US"/>
    </w:rPr>
  </w:style>
  <w:style w:type="paragraph" w:customStyle="1" w:styleId="AAtsakymas">
    <w:name w:val="AAtsakymas"/>
    <w:basedOn w:val="prastasis"/>
    <w:rsid w:val="0034058A"/>
    <w:pPr>
      <w:spacing w:before="60"/>
      <w:jc w:val="both"/>
    </w:pPr>
    <w:rPr>
      <w:snapToGrid w:val="0"/>
      <w:szCs w:val="20"/>
      <w:lang w:eastAsia="en-US"/>
    </w:rPr>
  </w:style>
  <w:style w:type="character" w:customStyle="1" w:styleId="Pagrindiniotekstotrauka3Diagrama1">
    <w:name w:val="Pagrindinio teksto įtrauka 3 Diagrama1"/>
    <w:uiPriority w:val="99"/>
    <w:rsid w:val="0034058A"/>
    <w:rPr>
      <w:lang w:val="en-GB" w:eastAsia="en-US"/>
    </w:rPr>
  </w:style>
  <w:style w:type="paragraph" w:customStyle="1" w:styleId="NoParagraphStyle">
    <w:name w:val="[No Paragraph Style]"/>
    <w:rsid w:val="0034058A"/>
    <w:pPr>
      <w:autoSpaceDE w:val="0"/>
      <w:autoSpaceDN w:val="0"/>
      <w:adjustRightInd w:val="0"/>
      <w:spacing w:before="60" w:line="288" w:lineRule="auto"/>
    </w:pPr>
    <w:rPr>
      <w:rFonts w:ascii="Times Roman" w:hAnsi="Times Roman" w:cs="Times Roman"/>
      <w:color w:val="000000"/>
      <w:sz w:val="24"/>
      <w:szCs w:val="24"/>
      <w:lang w:val="en-US" w:eastAsia="en-US"/>
    </w:rPr>
  </w:style>
  <w:style w:type="paragraph" w:customStyle="1" w:styleId="BasicParagraph">
    <w:name w:val="[Basic Paragraph]"/>
    <w:basedOn w:val="NoParagraphStyle"/>
    <w:rsid w:val="0034058A"/>
    <w:pPr>
      <w:suppressAutoHyphens/>
    </w:pPr>
    <w:rPr>
      <w:rFonts w:ascii="Times New Roman" w:hAnsi="Times New Roman" w:cs="Times New Roman"/>
      <w:lang w:val="lt-LT"/>
    </w:rPr>
  </w:style>
  <w:style w:type="character" w:customStyle="1" w:styleId="FootnoteTextChar1">
    <w:name w:val="Footnote Text Char1"/>
    <w:locked/>
    <w:rsid w:val="0034058A"/>
    <w:rPr>
      <w:rFonts w:ascii="Roman PS" w:hAnsi="Roman PS"/>
      <w:lang w:val="en-US"/>
    </w:rPr>
  </w:style>
  <w:style w:type="paragraph" w:styleId="Pataisymai">
    <w:name w:val="Revision"/>
    <w:hidden/>
    <w:uiPriority w:val="99"/>
    <w:rsid w:val="0034058A"/>
    <w:rPr>
      <w:sz w:val="24"/>
      <w:lang w:eastAsia="en-US"/>
    </w:rPr>
  </w:style>
  <w:style w:type="character" w:customStyle="1" w:styleId="TskChar">
    <w:name w:val="T + sk Char"/>
    <w:link w:val="Tsk"/>
    <w:locked/>
    <w:rsid w:val="0034058A"/>
    <w:rPr>
      <w:szCs w:val="24"/>
      <w:lang w:eastAsia="uk-UA"/>
    </w:rPr>
  </w:style>
  <w:style w:type="paragraph" w:customStyle="1" w:styleId="Tsk">
    <w:name w:val="T + sk"/>
    <w:basedOn w:val="prastasis"/>
    <w:link w:val="TskChar"/>
    <w:qFormat/>
    <w:rsid w:val="0034058A"/>
    <w:pPr>
      <w:numPr>
        <w:ilvl w:val="1"/>
        <w:numId w:val="6"/>
      </w:numPr>
      <w:jc w:val="both"/>
    </w:pPr>
    <w:rPr>
      <w:sz w:val="20"/>
      <w:lang w:eastAsia="uk-UA"/>
    </w:rPr>
  </w:style>
  <w:style w:type="character" w:customStyle="1" w:styleId="PaveikslasChar">
    <w:name w:val="Paveikslas Char"/>
    <w:link w:val="Paveikslas"/>
    <w:locked/>
    <w:rsid w:val="0034058A"/>
    <w:rPr>
      <w:b/>
      <w:color w:val="009999"/>
      <w:szCs w:val="24"/>
      <w:lang w:eastAsia="uk-UA"/>
    </w:rPr>
  </w:style>
  <w:style w:type="paragraph" w:customStyle="1" w:styleId="Paveikslas">
    <w:name w:val="Paveikslas"/>
    <w:basedOn w:val="Sraopastraipa"/>
    <w:link w:val="PaveikslasChar"/>
    <w:qFormat/>
    <w:rsid w:val="0034058A"/>
    <w:pPr>
      <w:numPr>
        <w:numId w:val="7"/>
      </w:numPr>
      <w:tabs>
        <w:tab w:val="left" w:pos="709"/>
      </w:tabs>
      <w:ind w:left="1701" w:hanging="1341"/>
      <w:contextualSpacing/>
    </w:pPr>
    <w:rPr>
      <w:b/>
      <w:color w:val="009999"/>
      <w:sz w:val="20"/>
      <w:lang w:eastAsia="uk-UA"/>
    </w:rPr>
  </w:style>
  <w:style w:type="paragraph" w:customStyle="1" w:styleId="tekstas">
    <w:name w:val="tekstas"/>
    <w:basedOn w:val="Tekstoblokas"/>
    <w:rsid w:val="0034058A"/>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34058A"/>
    <w:pPr>
      <w:tabs>
        <w:tab w:val="left" w:pos="284"/>
        <w:tab w:val="left" w:pos="993"/>
      </w:tabs>
      <w:ind w:left="450"/>
      <w:jc w:val="both"/>
    </w:pPr>
    <w:rPr>
      <w:b/>
      <w:lang w:val="uk-UA" w:eastAsia="uk-UA"/>
    </w:rPr>
  </w:style>
  <w:style w:type="character" w:customStyle="1" w:styleId="PaprastapastraipaChar">
    <w:name w:val="Paprasta pastraipa Char"/>
    <w:link w:val="Paprastapastraipa"/>
    <w:rsid w:val="0034058A"/>
    <w:rPr>
      <w:b/>
      <w:sz w:val="24"/>
      <w:szCs w:val="24"/>
      <w:lang w:val="uk-UA" w:eastAsia="uk-UA"/>
    </w:rPr>
  </w:style>
  <w:style w:type="character" w:customStyle="1" w:styleId="FontStyle83">
    <w:name w:val="Font Style83"/>
    <w:rsid w:val="0034058A"/>
    <w:rPr>
      <w:rFonts w:ascii="Times New Roman" w:hAnsi="Times New Roman" w:cs="Times New Roman"/>
      <w:sz w:val="18"/>
      <w:szCs w:val="18"/>
    </w:rPr>
  </w:style>
  <w:style w:type="paragraph" w:styleId="Turinys1">
    <w:name w:val="toc 1"/>
    <w:basedOn w:val="prastasis"/>
    <w:next w:val="prastasis"/>
    <w:autoRedefine/>
    <w:qFormat/>
    <w:locked/>
    <w:rsid w:val="0034058A"/>
    <w:pPr>
      <w:numPr>
        <w:numId w:val="9"/>
      </w:numPr>
      <w:spacing w:before="120" w:after="60"/>
      <w:outlineLvl w:val="0"/>
    </w:pPr>
    <w:rPr>
      <w:b/>
      <w:bCs/>
      <w:iCs/>
      <w:noProof/>
      <w:lang w:eastAsia="zh-CN"/>
    </w:rPr>
  </w:style>
  <w:style w:type="paragraph" w:customStyle="1" w:styleId="C1PlainText">
    <w:name w:val="C1 Plain Text"/>
    <w:basedOn w:val="prastasis"/>
    <w:rsid w:val="0034058A"/>
    <w:pPr>
      <w:overflowPunct w:val="0"/>
      <w:autoSpaceDE w:val="0"/>
      <w:autoSpaceDN w:val="0"/>
      <w:adjustRightInd w:val="0"/>
      <w:spacing w:before="120" w:after="120"/>
      <w:ind w:left="1298"/>
      <w:jc w:val="both"/>
      <w:textAlignment w:val="baseline"/>
    </w:pPr>
    <w:rPr>
      <w:lang w:val="en-GB" w:eastAsia="en-US"/>
    </w:rPr>
  </w:style>
  <w:style w:type="paragraph" w:customStyle="1" w:styleId="ListItemC1">
    <w:name w:val="List Item C1"/>
    <w:basedOn w:val="prastasis"/>
    <w:rsid w:val="0034058A"/>
    <w:pPr>
      <w:numPr>
        <w:numId w:val="8"/>
      </w:numPr>
      <w:tabs>
        <w:tab w:val="clear" w:pos="1942"/>
      </w:tabs>
      <w:overflowPunct w:val="0"/>
      <w:autoSpaceDE w:val="0"/>
      <w:autoSpaceDN w:val="0"/>
      <w:adjustRightInd w:val="0"/>
      <w:ind w:left="1582" w:hanging="284"/>
      <w:textAlignment w:val="baseline"/>
    </w:pPr>
    <w:rPr>
      <w:lang w:val="en-GB" w:eastAsia="en-US"/>
    </w:rPr>
  </w:style>
  <w:style w:type="paragraph" w:customStyle="1" w:styleId="statymopavad">
    <w:name w:val="Įstatymo pavad."/>
    <w:basedOn w:val="prastasis"/>
    <w:rsid w:val="0034058A"/>
    <w:pPr>
      <w:spacing w:line="360" w:lineRule="auto"/>
      <w:ind w:firstLine="720"/>
      <w:jc w:val="center"/>
    </w:pPr>
    <w:rPr>
      <w:rFonts w:ascii="TimesLT" w:hAnsi="TimesLT"/>
      <w:caps/>
      <w:szCs w:val="20"/>
      <w:lang w:eastAsia="en-US"/>
    </w:rPr>
  </w:style>
  <w:style w:type="character" w:customStyle="1" w:styleId="Datadiena">
    <w:name w:val="Data_diena"/>
    <w:basedOn w:val="Numatytasispastraiposriftas"/>
    <w:rsid w:val="0034058A"/>
  </w:style>
  <w:style w:type="character" w:customStyle="1" w:styleId="statymoNr">
    <w:name w:val="Įstatymo Nr."/>
    <w:rsid w:val="0034058A"/>
    <w:rPr>
      <w:rFonts w:ascii="HelveticaLT" w:hAnsi="HelveticaLT"/>
    </w:rPr>
  </w:style>
  <w:style w:type="character" w:customStyle="1" w:styleId="Datamnuo">
    <w:name w:val="Data_mënuo"/>
    <w:rsid w:val="0034058A"/>
    <w:rPr>
      <w:rFonts w:ascii="HelveticaLT" w:hAnsi="HelveticaLT"/>
      <w:sz w:val="24"/>
    </w:rPr>
  </w:style>
  <w:style w:type="character" w:customStyle="1" w:styleId="Datametai">
    <w:name w:val="Data_metai"/>
    <w:basedOn w:val="Numatytasispastraiposriftas"/>
    <w:rsid w:val="0034058A"/>
  </w:style>
  <w:style w:type="character" w:customStyle="1" w:styleId="dpav">
    <w:name w:val="dpav"/>
    <w:rsid w:val="0034058A"/>
    <w:rPr>
      <w:sz w:val="26"/>
      <w:szCs w:val="26"/>
    </w:rPr>
  </w:style>
  <w:style w:type="character" w:customStyle="1" w:styleId="deilnr">
    <w:name w:val="deilnr"/>
    <w:basedOn w:val="Numatytasispastraiposriftas"/>
    <w:rsid w:val="0034058A"/>
  </w:style>
  <w:style w:type="character" w:customStyle="1" w:styleId="ddat">
    <w:name w:val="ddat"/>
    <w:basedOn w:val="Numatytasispastraiposriftas"/>
    <w:rsid w:val="0034058A"/>
  </w:style>
  <w:style w:type="character" w:customStyle="1" w:styleId="dnr">
    <w:name w:val="dnr"/>
    <w:basedOn w:val="Numatytasispastraiposriftas"/>
    <w:rsid w:val="0034058A"/>
  </w:style>
  <w:style w:type="character" w:customStyle="1" w:styleId="dtip">
    <w:name w:val="dtip"/>
    <w:basedOn w:val="Numatytasispastraiposriftas"/>
    <w:rsid w:val="0034058A"/>
  </w:style>
  <w:style w:type="paragraph" w:customStyle="1" w:styleId="text0">
    <w:name w:val="text"/>
    <w:basedOn w:val="prastasis"/>
    <w:rsid w:val="0034058A"/>
    <w:pPr>
      <w:spacing w:before="100" w:beforeAutospacing="1" w:after="100" w:afterAutospacing="1"/>
      <w:jc w:val="both"/>
    </w:pPr>
    <w:rPr>
      <w:rFonts w:ascii="Arial" w:hAnsi="Arial" w:cs="Arial"/>
      <w:color w:val="000000"/>
      <w:sz w:val="20"/>
      <w:szCs w:val="20"/>
      <w:lang w:val="en-US" w:eastAsia="en-US"/>
    </w:rPr>
  </w:style>
  <w:style w:type="paragraph" w:customStyle="1" w:styleId="DefaultParagraphFont1">
    <w:name w:val="Default Paragraph Font1"/>
    <w:next w:val="prastasis"/>
    <w:rsid w:val="0034058A"/>
    <w:pPr>
      <w:suppressAutoHyphens/>
    </w:pPr>
    <w:rPr>
      <w:lang w:val="en-US" w:eastAsia="ar-SA"/>
    </w:rPr>
  </w:style>
  <w:style w:type="character" w:customStyle="1" w:styleId="drys">
    <w:name w:val="drys"/>
    <w:basedOn w:val="Numatytasispastraiposriftas"/>
    <w:rsid w:val="0034058A"/>
  </w:style>
  <w:style w:type="character" w:customStyle="1" w:styleId="body1">
    <w:name w:val="body1"/>
    <w:rsid w:val="0034058A"/>
    <w:rPr>
      <w:rFonts w:ascii="Verdana" w:hAnsi="Verdana" w:hint="default"/>
      <w:color w:val="000000"/>
      <w:sz w:val="15"/>
      <w:szCs w:val="15"/>
    </w:rPr>
  </w:style>
  <w:style w:type="paragraph" w:customStyle="1" w:styleId="Style17">
    <w:name w:val="Style17"/>
    <w:basedOn w:val="prastasis"/>
    <w:rsid w:val="0034058A"/>
    <w:pPr>
      <w:widowControl w:val="0"/>
      <w:autoSpaceDE w:val="0"/>
      <w:autoSpaceDN w:val="0"/>
      <w:adjustRightInd w:val="0"/>
      <w:spacing w:line="269" w:lineRule="exact"/>
      <w:ind w:firstLine="288"/>
    </w:pPr>
  </w:style>
  <w:style w:type="character" w:customStyle="1" w:styleId="statymonr0">
    <w:name w:val="statymonr"/>
    <w:basedOn w:val="Numatytasispastraiposriftas"/>
    <w:rsid w:val="0034058A"/>
  </w:style>
  <w:style w:type="paragraph" w:styleId="Turinioantrat">
    <w:name w:val="TOC Heading"/>
    <w:basedOn w:val="Antrat1"/>
    <w:next w:val="prastasis"/>
    <w:uiPriority w:val="39"/>
    <w:unhideWhenUsed/>
    <w:qFormat/>
    <w:rsid w:val="0034058A"/>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locked/>
    <w:rsid w:val="0034058A"/>
    <w:pPr>
      <w:spacing w:before="120"/>
      <w:ind w:left="200"/>
    </w:pPr>
    <w:rPr>
      <w:rFonts w:ascii="Calibri" w:hAnsi="Calibri"/>
      <w:b/>
      <w:bCs/>
      <w:sz w:val="22"/>
      <w:szCs w:val="22"/>
      <w:lang w:eastAsia="zh-CN"/>
    </w:rPr>
  </w:style>
  <w:style w:type="paragraph" w:styleId="Turinys3">
    <w:name w:val="toc 3"/>
    <w:basedOn w:val="prastasis"/>
    <w:next w:val="prastasis"/>
    <w:autoRedefine/>
    <w:uiPriority w:val="39"/>
    <w:unhideWhenUsed/>
    <w:qFormat/>
    <w:locked/>
    <w:rsid w:val="0034058A"/>
    <w:pPr>
      <w:ind w:left="400"/>
    </w:pPr>
    <w:rPr>
      <w:rFonts w:ascii="Calibri" w:hAnsi="Calibri"/>
      <w:sz w:val="20"/>
      <w:szCs w:val="20"/>
      <w:lang w:eastAsia="zh-CN"/>
    </w:rPr>
  </w:style>
  <w:style w:type="paragraph" w:styleId="Turinys4">
    <w:name w:val="toc 4"/>
    <w:basedOn w:val="prastasis"/>
    <w:next w:val="prastasis"/>
    <w:autoRedefine/>
    <w:uiPriority w:val="39"/>
    <w:unhideWhenUsed/>
    <w:locked/>
    <w:rsid w:val="0034058A"/>
    <w:pPr>
      <w:ind w:left="600"/>
    </w:pPr>
    <w:rPr>
      <w:rFonts w:ascii="Calibri" w:hAnsi="Calibri"/>
      <w:sz w:val="20"/>
      <w:szCs w:val="20"/>
      <w:lang w:eastAsia="zh-CN"/>
    </w:rPr>
  </w:style>
  <w:style w:type="paragraph" w:styleId="Turinys5">
    <w:name w:val="toc 5"/>
    <w:basedOn w:val="prastasis"/>
    <w:next w:val="prastasis"/>
    <w:autoRedefine/>
    <w:uiPriority w:val="39"/>
    <w:unhideWhenUsed/>
    <w:locked/>
    <w:rsid w:val="0034058A"/>
    <w:pPr>
      <w:ind w:left="800"/>
    </w:pPr>
    <w:rPr>
      <w:rFonts w:ascii="Calibri" w:hAnsi="Calibri"/>
      <w:sz w:val="20"/>
      <w:szCs w:val="20"/>
      <w:lang w:eastAsia="zh-CN"/>
    </w:rPr>
  </w:style>
  <w:style w:type="paragraph" w:styleId="Turinys6">
    <w:name w:val="toc 6"/>
    <w:basedOn w:val="prastasis"/>
    <w:next w:val="prastasis"/>
    <w:autoRedefine/>
    <w:uiPriority w:val="39"/>
    <w:unhideWhenUsed/>
    <w:locked/>
    <w:rsid w:val="0034058A"/>
    <w:pPr>
      <w:ind w:left="1000"/>
    </w:pPr>
    <w:rPr>
      <w:rFonts w:ascii="Calibri" w:hAnsi="Calibri"/>
      <w:sz w:val="20"/>
      <w:szCs w:val="20"/>
      <w:lang w:eastAsia="zh-CN"/>
    </w:rPr>
  </w:style>
  <w:style w:type="paragraph" w:styleId="Turinys7">
    <w:name w:val="toc 7"/>
    <w:basedOn w:val="prastasis"/>
    <w:next w:val="prastasis"/>
    <w:autoRedefine/>
    <w:uiPriority w:val="39"/>
    <w:unhideWhenUsed/>
    <w:locked/>
    <w:rsid w:val="0034058A"/>
    <w:pPr>
      <w:ind w:left="1200"/>
    </w:pPr>
    <w:rPr>
      <w:rFonts w:ascii="Calibri" w:hAnsi="Calibri"/>
      <w:sz w:val="20"/>
      <w:szCs w:val="20"/>
      <w:lang w:eastAsia="zh-CN"/>
    </w:rPr>
  </w:style>
  <w:style w:type="paragraph" w:styleId="Turinys8">
    <w:name w:val="toc 8"/>
    <w:basedOn w:val="prastasis"/>
    <w:next w:val="prastasis"/>
    <w:autoRedefine/>
    <w:uiPriority w:val="39"/>
    <w:unhideWhenUsed/>
    <w:locked/>
    <w:rsid w:val="0034058A"/>
    <w:pPr>
      <w:ind w:left="1400"/>
    </w:pPr>
    <w:rPr>
      <w:rFonts w:ascii="Calibri" w:hAnsi="Calibri"/>
      <w:sz w:val="20"/>
      <w:szCs w:val="20"/>
      <w:lang w:eastAsia="zh-CN"/>
    </w:rPr>
  </w:style>
  <w:style w:type="paragraph" w:styleId="Turinys9">
    <w:name w:val="toc 9"/>
    <w:basedOn w:val="prastasis"/>
    <w:next w:val="prastasis"/>
    <w:autoRedefine/>
    <w:uiPriority w:val="39"/>
    <w:unhideWhenUsed/>
    <w:locked/>
    <w:rsid w:val="0034058A"/>
    <w:pPr>
      <w:ind w:left="1600"/>
    </w:pPr>
    <w:rPr>
      <w:rFonts w:ascii="Calibri" w:hAnsi="Calibri"/>
      <w:sz w:val="20"/>
      <w:szCs w:val="20"/>
      <w:lang w:eastAsia="zh-CN"/>
    </w:rPr>
  </w:style>
  <w:style w:type="character" w:customStyle="1" w:styleId="normal-c-c0">
    <w:name w:val="normal-c-c0"/>
    <w:rsid w:val="0034058A"/>
  </w:style>
  <w:style w:type="character" w:customStyle="1" w:styleId="normal-c">
    <w:name w:val="normal-c"/>
    <w:rsid w:val="0034058A"/>
  </w:style>
  <w:style w:type="character" w:customStyle="1" w:styleId="res">
    <w:name w:val="res"/>
    <w:rsid w:val="0034058A"/>
  </w:style>
  <w:style w:type="paragraph" w:customStyle="1" w:styleId="antrpaveiksl">
    <w:name w:val="antr paveiksl"/>
    <w:basedOn w:val="prastasis"/>
    <w:link w:val="antrpaveikslDiagrama"/>
    <w:qFormat/>
    <w:rsid w:val="0034058A"/>
    <w:rPr>
      <w:i/>
      <w:lang w:val="en-US" w:eastAsia="en-US"/>
    </w:rPr>
  </w:style>
  <w:style w:type="character" w:customStyle="1" w:styleId="antrpaveikslDiagrama">
    <w:name w:val="antr paveiksl Diagrama"/>
    <w:link w:val="antrpaveiksl"/>
    <w:rsid w:val="0034058A"/>
    <w:rPr>
      <w:i/>
      <w:sz w:val="24"/>
      <w:szCs w:val="24"/>
      <w:lang w:val="en-US" w:eastAsia="en-US"/>
    </w:rPr>
  </w:style>
  <w:style w:type="paragraph" w:customStyle="1" w:styleId="Lentelsturinys">
    <w:name w:val="Lentelės turinys"/>
    <w:basedOn w:val="prastasis"/>
    <w:rsid w:val="0034058A"/>
    <w:pPr>
      <w:widowControl w:val="0"/>
      <w:suppressLineNumbers/>
      <w:suppressAutoHyphens/>
    </w:pPr>
    <w:rPr>
      <w:kern w:val="1"/>
      <w:lang w:eastAsia="en-US"/>
    </w:rPr>
  </w:style>
  <w:style w:type="paragraph" w:customStyle="1" w:styleId="Prezidentas">
    <w:name w:val="Prezidentas"/>
    <w:rsid w:val="0034058A"/>
    <w:pPr>
      <w:tabs>
        <w:tab w:val="right" w:pos="9808"/>
      </w:tabs>
      <w:autoSpaceDE w:val="0"/>
      <w:autoSpaceDN w:val="0"/>
      <w:adjustRightInd w:val="0"/>
    </w:pPr>
    <w:rPr>
      <w:rFonts w:ascii="TimesLT" w:hAnsi="TimesLT"/>
      <w:caps/>
      <w:lang w:val="en-US" w:eastAsia="en-US"/>
    </w:rPr>
  </w:style>
  <w:style w:type="character" w:customStyle="1" w:styleId="WW8Num11z1">
    <w:name w:val="WW8Num11z1"/>
    <w:rsid w:val="0034058A"/>
    <w:rPr>
      <w:rFonts w:ascii="Courier New" w:hAnsi="Courier New"/>
    </w:rPr>
  </w:style>
  <w:style w:type="character" w:customStyle="1" w:styleId="BodyTextIndentChar1">
    <w:name w:val="Body Text Indent Char1"/>
    <w:locked/>
    <w:rsid w:val="0034058A"/>
    <w:rPr>
      <w:sz w:val="22"/>
      <w:lang w:eastAsia="zh-CN"/>
    </w:rPr>
  </w:style>
  <w:style w:type="paragraph" w:customStyle="1" w:styleId="WW-TableContents11111111">
    <w:name w:val="WW-Table Contents11111111"/>
    <w:basedOn w:val="Pagrindinistekstas"/>
    <w:rsid w:val="0034058A"/>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rsid w:val="0034058A"/>
    <w:pPr>
      <w:spacing w:before="100" w:beforeAutospacing="1" w:after="100" w:afterAutospacing="1"/>
    </w:pPr>
  </w:style>
  <w:style w:type="paragraph" w:customStyle="1" w:styleId="lentacentr">
    <w:name w:val="lentacentr"/>
    <w:basedOn w:val="prastasis"/>
    <w:rsid w:val="0034058A"/>
    <w:pPr>
      <w:spacing w:before="100" w:beforeAutospacing="1" w:after="100" w:afterAutospacing="1"/>
    </w:pPr>
  </w:style>
  <w:style w:type="paragraph" w:customStyle="1" w:styleId="lentaleft">
    <w:name w:val="lentaleft"/>
    <w:basedOn w:val="prastasis"/>
    <w:rsid w:val="0034058A"/>
    <w:pPr>
      <w:spacing w:before="100" w:beforeAutospacing="1" w:after="100" w:afterAutospacing="1"/>
    </w:pPr>
  </w:style>
  <w:style w:type="paragraph" w:customStyle="1" w:styleId="noparagraphstyle0">
    <w:name w:val="noparagraphstyle"/>
    <w:basedOn w:val="prastasis"/>
    <w:rsid w:val="0034058A"/>
    <w:pPr>
      <w:spacing w:before="100" w:beforeAutospacing="1" w:after="100" w:afterAutospacing="1"/>
    </w:pPr>
  </w:style>
  <w:style w:type="character" w:customStyle="1" w:styleId="BodytextCharChar">
    <w:name w:val="Body text Char Char"/>
    <w:locked/>
    <w:rsid w:val="0034058A"/>
    <w:rPr>
      <w:rFonts w:ascii="TimesLT" w:hAnsi="TimesLT" w:cs="Arial Unicode MS"/>
      <w:lang w:val="en-US" w:eastAsia="en-US" w:bidi="ar-SA"/>
    </w:rPr>
  </w:style>
  <w:style w:type="paragraph" w:customStyle="1" w:styleId="AKlausimas">
    <w:name w:val="AKlausimas"/>
    <w:rsid w:val="0034058A"/>
    <w:pPr>
      <w:ind w:firstLine="312"/>
      <w:jc w:val="both"/>
    </w:pPr>
    <w:rPr>
      <w:rFonts w:cs="Arial Unicode MS"/>
      <w:b/>
      <w:i/>
    </w:rPr>
  </w:style>
  <w:style w:type="paragraph" w:customStyle="1" w:styleId="Style">
    <w:name w:val="Style"/>
    <w:rsid w:val="0034058A"/>
    <w:pPr>
      <w:widowControl w:val="0"/>
      <w:autoSpaceDE w:val="0"/>
      <w:autoSpaceDN w:val="0"/>
      <w:adjustRightInd w:val="0"/>
    </w:pPr>
    <w:rPr>
      <w:sz w:val="24"/>
      <w:szCs w:val="24"/>
    </w:rPr>
  </w:style>
  <w:style w:type="character" w:styleId="HTMLspausdinimomainl">
    <w:name w:val="HTML Typewriter"/>
    <w:locked/>
    <w:rsid w:val="0034058A"/>
    <w:rPr>
      <w:rFonts w:ascii="Courier New" w:hAnsi="Courier New" w:cs="Courier New"/>
      <w:sz w:val="20"/>
      <w:szCs w:val="20"/>
    </w:rPr>
  </w:style>
  <w:style w:type="character" w:customStyle="1" w:styleId="temos">
    <w:name w:val="temos"/>
    <w:rsid w:val="0034058A"/>
    <w:rPr>
      <w:rFonts w:cs="Times New Roman"/>
    </w:rPr>
  </w:style>
  <w:style w:type="paragraph" w:customStyle="1" w:styleId="xl51">
    <w:name w:val="xl51"/>
    <w:basedOn w:val="prastasis"/>
    <w:rsid w:val="0034058A"/>
    <w:pPr>
      <w:pBdr>
        <w:left w:val="single" w:sz="4" w:space="0" w:color="auto"/>
        <w:bottom w:val="single" w:sz="4" w:space="0" w:color="auto"/>
      </w:pBdr>
      <w:spacing w:before="100" w:beforeAutospacing="1" w:after="100" w:afterAutospacing="1"/>
      <w:jc w:val="center"/>
    </w:pPr>
    <w:rPr>
      <w:lang w:val="en-GB" w:eastAsia="en-US"/>
    </w:rPr>
  </w:style>
  <w:style w:type="character" w:customStyle="1" w:styleId="CharChar11">
    <w:name w:val="Char Char11"/>
    <w:rsid w:val="0034058A"/>
    <w:rPr>
      <w:rFonts w:ascii="Times New Roman" w:hAnsi="Times New Roman" w:cs="Times New Roman"/>
      <w:b/>
      <w:sz w:val="20"/>
      <w:szCs w:val="20"/>
      <w:lang w:eastAsia="zh-CN"/>
    </w:rPr>
  </w:style>
  <w:style w:type="paragraph" w:customStyle="1" w:styleId="Formule">
    <w:name w:val="Formule"/>
    <w:basedOn w:val="prastasis"/>
    <w:rsid w:val="0034058A"/>
    <w:pPr>
      <w:widowControl w:val="0"/>
      <w:autoSpaceDE w:val="0"/>
      <w:autoSpaceDN w:val="0"/>
      <w:adjustRightInd w:val="0"/>
      <w:spacing w:before="240" w:after="240"/>
      <w:jc w:val="center"/>
    </w:pPr>
    <w:rPr>
      <w:sz w:val="22"/>
      <w:szCs w:val="20"/>
    </w:rPr>
  </w:style>
  <w:style w:type="character" w:customStyle="1" w:styleId="CharChar6">
    <w:name w:val="Char Char6"/>
    <w:rsid w:val="0034058A"/>
    <w:rPr>
      <w:rFonts w:ascii="Times New Roman" w:hAnsi="Times New Roman" w:cs="Times New Roman"/>
      <w:sz w:val="24"/>
      <w:szCs w:val="24"/>
    </w:rPr>
  </w:style>
  <w:style w:type="paragraph" w:customStyle="1" w:styleId="root">
    <w:name w:val="root"/>
    <w:basedOn w:val="prastasis"/>
    <w:rsid w:val="0034058A"/>
    <w:pPr>
      <w:spacing w:before="100" w:beforeAutospacing="1" w:after="100" w:afterAutospacing="1"/>
    </w:pPr>
  </w:style>
  <w:style w:type="character" w:customStyle="1" w:styleId="CharChar3">
    <w:name w:val="Char Char3"/>
    <w:rsid w:val="0034058A"/>
    <w:rPr>
      <w:rFonts w:ascii="Courier New" w:hAnsi="Courier New" w:cs="Courier New"/>
      <w:sz w:val="20"/>
      <w:szCs w:val="20"/>
      <w:lang w:eastAsia="lt-LT"/>
    </w:rPr>
  </w:style>
  <w:style w:type="paragraph" w:customStyle="1" w:styleId="patvirtinta0">
    <w:name w:val="patvirtinta"/>
    <w:basedOn w:val="prastasis"/>
    <w:rsid w:val="0034058A"/>
    <w:pPr>
      <w:spacing w:before="100" w:beforeAutospacing="1" w:after="100" w:afterAutospacing="1"/>
    </w:pPr>
    <w:rPr>
      <w:lang w:val="en-US" w:eastAsia="en-US"/>
    </w:rPr>
  </w:style>
  <w:style w:type="paragraph" w:customStyle="1" w:styleId="Papunktis">
    <w:name w:val="Papunktis"/>
    <w:basedOn w:val="Tekstoblokas"/>
    <w:rsid w:val="0034058A"/>
    <w:pPr>
      <w:spacing w:line="240" w:lineRule="auto"/>
      <w:ind w:left="0" w:right="-1" w:firstLine="709"/>
      <w:jc w:val="both"/>
    </w:pPr>
    <w:rPr>
      <w:b/>
      <w:i/>
      <w:sz w:val="24"/>
      <w:u w:val="single"/>
      <w:lang w:val="lt-LT"/>
    </w:rPr>
  </w:style>
  <w:style w:type="paragraph" w:customStyle="1" w:styleId="statymopavad0">
    <w:name w:val="statymopavad"/>
    <w:basedOn w:val="prastasis"/>
    <w:rsid w:val="0034058A"/>
    <w:pPr>
      <w:spacing w:before="100" w:beforeAutospacing="1" w:after="100" w:afterAutospacing="1"/>
    </w:pPr>
    <w:rPr>
      <w:lang w:val="en-US" w:eastAsia="en-US"/>
    </w:rPr>
  </w:style>
  <w:style w:type="character" w:customStyle="1" w:styleId="datametai0">
    <w:name w:val="datametai"/>
    <w:rsid w:val="0034058A"/>
    <w:rPr>
      <w:rFonts w:cs="Times New Roman"/>
    </w:rPr>
  </w:style>
  <w:style w:type="character" w:customStyle="1" w:styleId="datamnuo0">
    <w:name w:val="datamnuo"/>
    <w:rsid w:val="0034058A"/>
    <w:rPr>
      <w:rFonts w:cs="Times New Roman"/>
    </w:rPr>
  </w:style>
  <w:style w:type="character" w:customStyle="1" w:styleId="datadiena0">
    <w:name w:val="datadiena"/>
    <w:rsid w:val="0034058A"/>
    <w:rPr>
      <w:rFonts w:cs="Times New Roman"/>
    </w:rPr>
  </w:style>
  <w:style w:type="paragraph" w:customStyle="1" w:styleId="centrboldm">
    <w:name w:val="centrboldm"/>
    <w:basedOn w:val="prastasis"/>
    <w:rsid w:val="0034058A"/>
    <w:pPr>
      <w:snapToGrid w:val="0"/>
      <w:jc w:val="center"/>
    </w:pPr>
    <w:rPr>
      <w:rFonts w:ascii="TimesLT" w:hAnsi="TimesLT" w:cs="TimesLT"/>
      <w:b/>
      <w:bCs/>
      <w:sz w:val="20"/>
      <w:szCs w:val="20"/>
      <w:lang w:val="en-GB" w:eastAsia="en-US"/>
    </w:rPr>
  </w:style>
  <w:style w:type="character" w:customStyle="1" w:styleId="highlight4">
    <w:name w:val="highlight4"/>
    <w:rsid w:val="0034058A"/>
    <w:rPr>
      <w:rFonts w:cs="Times New Roman"/>
      <w:color w:val="666666"/>
    </w:rPr>
  </w:style>
  <w:style w:type="paragraph" w:customStyle="1" w:styleId="linija0">
    <w:name w:val="linija"/>
    <w:basedOn w:val="prastasis"/>
    <w:rsid w:val="0034058A"/>
    <w:pPr>
      <w:spacing w:before="100" w:beforeAutospacing="1" w:after="100" w:afterAutospacing="1"/>
    </w:pPr>
  </w:style>
  <w:style w:type="character" w:customStyle="1" w:styleId="affiliation">
    <w:name w:val="affiliation"/>
    <w:rsid w:val="0034058A"/>
    <w:rPr>
      <w:rFonts w:cs="Times New Roman"/>
    </w:rPr>
  </w:style>
  <w:style w:type="character" w:styleId="HTMLcitata">
    <w:name w:val="HTML Cite"/>
    <w:uiPriority w:val="99"/>
    <w:locked/>
    <w:rsid w:val="0034058A"/>
    <w:rPr>
      <w:rFonts w:cs="Times New Roman"/>
      <w:i/>
      <w:iCs/>
    </w:rPr>
  </w:style>
  <w:style w:type="character" w:customStyle="1" w:styleId="hps">
    <w:name w:val="hps"/>
    <w:uiPriority w:val="99"/>
    <w:rsid w:val="0034058A"/>
    <w:rPr>
      <w:rFonts w:cs="Times New Roman"/>
    </w:rPr>
  </w:style>
  <w:style w:type="character" w:customStyle="1" w:styleId="link-pdf">
    <w:name w:val="link-pdf"/>
    <w:uiPriority w:val="99"/>
    <w:rsid w:val="0034058A"/>
    <w:rPr>
      <w:rFonts w:cs="Times New Roman"/>
    </w:rPr>
  </w:style>
  <w:style w:type="character" w:customStyle="1" w:styleId="Diagrama1">
    <w:name w:val="Diagrama1"/>
    <w:rsid w:val="0034058A"/>
    <w:rPr>
      <w:lang w:val="en-AU" w:eastAsia="lt-LT" w:bidi="ar-SA"/>
    </w:rPr>
  </w:style>
  <w:style w:type="paragraph" w:customStyle="1" w:styleId="BodyTextIndent1">
    <w:name w:val="Body Text Indent1"/>
    <w:basedOn w:val="prastasis"/>
    <w:uiPriority w:val="99"/>
    <w:rsid w:val="0034058A"/>
    <w:pPr>
      <w:tabs>
        <w:tab w:val="left" w:pos="7493"/>
      </w:tabs>
      <w:spacing w:line="360" w:lineRule="auto"/>
      <w:ind w:firstLine="540"/>
      <w:jc w:val="both"/>
    </w:pPr>
    <w:rPr>
      <w:lang w:eastAsia="en-US"/>
    </w:rPr>
  </w:style>
  <w:style w:type="paragraph" w:customStyle="1" w:styleId="Style27">
    <w:name w:val="Style27"/>
    <w:basedOn w:val="prastasis"/>
    <w:rsid w:val="0034058A"/>
    <w:pPr>
      <w:widowControl w:val="0"/>
      <w:autoSpaceDE w:val="0"/>
      <w:autoSpaceDN w:val="0"/>
      <w:adjustRightInd w:val="0"/>
      <w:spacing w:line="271" w:lineRule="exact"/>
      <w:ind w:firstLine="283"/>
      <w:jc w:val="both"/>
    </w:pPr>
  </w:style>
  <w:style w:type="paragraph" w:customStyle="1" w:styleId="Style2">
    <w:name w:val="Style2"/>
    <w:basedOn w:val="prastasis"/>
    <w:rsid w:val="0034058A"/>
    <w:pPr>
      <w:widowControl w:val="0"/>
      <w:autoSpaceDE w:val="0"/>
      <w:autoSpaceDN w:val="0"/>
      <w:adjustRightInd w:val="0"/>
    </w:pPr>
    <w:rPr>
      <w:rFonts w:ascii="Arial" w:hAnsi="Arial"/>
    </w:rPr>
  </w:style>
  <w:style w:type="character" w:customStyle="1" w:styleId="FontStyle12">
    <w:name w:val="Font Style12"/>
    <w:rsid w:val="0034058A"/>
    <w:rPr>
      <w:rFonts w:ascii="Arial" w:hAnsi="Arial" w:cs="Arial"/>
      <w:b/>
      <w:bCs/>
      <w:i/>
      <w:iCs/>
      <w:sz w:val="26"/>
      <w:szCs w:val="26"/>
    </w:rPr>
  </w:style>
  <w:style w:type="paragraph" w:customStyle="1" w:styleId="Style29">
    <w:name w:val="Style29"/>
    <w:basedOn w:val="prastasis"/>
    <w:rsid w:val="0034058A"/>
    <w:pPr>
      <w:widowControl w:val="0"/>
      <w:autoSpaceDE w:val="0"/>
      <w:autoSpaceDN w:val="0"/>
      <w:adjustRightInd w:val="0"/>
      <w:spacing w:line="264" w:lineRule="exact"/>
      <w:jc w:val="center"/>
    </w:pPr>
  </w:style>
  <w:style w:type="paragraph" w:customStyle="1" w:styleId="Style47">
    <w:name w:val="Style47"/>
    <w:basedOn w:val="prastasis"/>
    <w:rsid w:val="0034058A"/>
    <w:pPr>
      <w:widowControl w:val="0"/>
      <w:autoSpaceDE w:val="0"/>
      <w:autoSpaceDN w:val="0"/>
      <w:adjustRightInd w:val="0"/>
      <w:spacing w:line="221" w:lineRule="exact"/>
      <w:jc w:val="center"/>
    </w:pPr>
  </w:style>
  <w:style w:type="paragraph" w:customStyle="1" w:styleId="Tekstas0">
    <w:name w:val="Tekstas"/>
    <w:basedOn w:val="prastasis"/>
    <w:rsid w:val="0034058A"/>
    <w:pPr>
      <w:widowControl w:val="0"/>
      <w:autoSpaceDE w:val="0"/>
      <w:autoSpaceDN w:val="0"/>
      <w:adjustRightInd w:val="0"/>
      <w:spacing w:after="120"/>
      <w:jc w:val="both"/>
    </w:pPr>
    <w:rPr>
      <w:sz w:val="22"/>
      <w:szCs w:val="20"/>
    </w:rPr>
  </w:style>
  <w:style w:type="paragraph" w:customStyle="1" w:styleId="WfxFaxNum">
    <w:name w:val="WfxFaxNum"/>
    <w:basedOn w:val="prastasis"/>
    <w:rsid w:val="0034058A"/>
    <w:rPr>
      <w:lang w:val="en-US" w:eastAsia="en-US"/>
    </w:rPr>
  </w:style>
  <w:style w:type="character" w:customStyle="1" w:styleId="BodytextDiagrama">
    <w:name w:val="Body text Diagrama"/>
    <w:rsid w:val="0034058A"/>
    <w:rPr>
      <w:rFonts w:ascii="TimesLT" w:hAnsi="TimesLT"/>
      <w:lang w:val="en-US" w:eastAsia="en-US" w:bidi="ar-SA"/>
    </w:rPr>
  </w:style>
  <w:style w:type="paragraph" w:customStyle="1" w:styleId="xl39">
    <w:name w:val="xl39"/>
    <w:basedOn w:val="prastasis"/>
    <w:rsid w:val="0034058A"/>
    <w:pPr>
      <w:pBdr>
        <w:left w:val="single" w:sz="8" w:space="0" w:color="000000"/>
        <w:bottom w:val="single" w:sz="8" w:space="0" w:color="000000"/>
        <w:right w:val="single" w:sz="8" w:space="0" w:color="000000"/>
      </w:pBdr>
      <w:spacing w:before="280" w:after="280"/>
      <w:jc w:val="center"/>
    </w:pPr>
    <w:rPr>
      <w:sz w:val="16"/>
      <w:szCs w:val="16"/>
      <w:lang w:val="en-US" w:eastAsia="ar-SA"/>
    </w:rPr>
  </w:style>
  <w:style w:type="paragraph" w:customStyle="1" w:styleId="normalT">
    <w:name w:val="normalT"/>
    <w:basedOn w:val="prastasis"/>
    <w:rsid w:val="0034058A"/>
    <w:pPr>
      <w:widowControl w:val="0"/>
      <w:autoSpaceDE w:val="0"/>
      <w:spacing w:before="120" w:after="120"/>
      <w:jc w:val="both"/>
    </w:pPr>
    <w:rPr>
      <w:rFonts w:ascii="TimesLT" w:hAnsi="TimesLT"/>
      <w:sz w:val="20"/>
      <w:szCs w:val="20"/>
      <w:lang w:val="en-US" w:eastAsia="ar-SA"/>
    </w:rPr>
  </w:style>
  <w:style w:type="paragraph" w:customStyle="1" w:styleId="xl72">
    <w:name w:val="xl72"/>
    <w:basedOn w:val="prastasis"/>
    <w:rsid w:val="0034058A"/>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color w:val="000000"/>
      <w:lang w:val="en-GB" w:eastAsia="en-US"/>
    </w:rPr>
  </w:style>
  <w:style w:type="paragraph" w:styleId="Dokumentostruktra">
    <w:name w:val="Document Map"/>
    <w:basedOn w:val="prastasis"/>
    <w:link w:val="DokumentostruktraDiagrama"/>
    <w:locked/>
    <w:rsid w:val="0034058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rsid w:val="0034058A"/>
    <w:rPr>
      <w:rFonts w:ascii="Tahoma" w:hAnsi="Tahoma" w:cs="Tahoma"/>
      <w:shd w:val="clear" w:color="auto" w:fill="000080"/>
    </w:rPr>
  </w:style>
  <w:style w:type="paragraph" w:customStyle="1" w:styleId="xl57">
    <w:name w:val="xl57"/>
    <w:basedOn w:val="prastasis"/>
    <w:rsid w:val="0034058A"/>
    <w:pPr>
      <w:pBdr>
        <w:right w:val="single" w:sz="8" w:space="0" w:color="000000"/>
      </w:pBdr>
      <w:spacing w:before="280" w:after="280"/>
      <w:jc w:val="center"/>
    </w:pPr>
    <w:rPr>
      <w:sz w:val="16"/>
      <w:szCs w:val="16"/>
      <w:lang w:val="en-US" w:eastAsia="ar-SA"/>
    </w:rPr>
  </w:style>
  <w:style w:type="paragraph" w:customStyle="1" w:styleId="lygis1">
    <w:name w:val="lygis 1"/>
    <w:basedOn w:val="prastasis"/>
    <w:next w:val="prastasis"/>
    <w:rsid w:val="0034058A"/>
    <w:pPr>
      <w:tabs>
        <w:tab w:val="left" w:pos="288"/>
      </w:tabs>
      <w:spacing w:after="120"/>
      <w:jc w:val="both"/>
    </w:pPr>
    <w:rPr>
      <w:sz w:val="22"/>
      <w:lang w:eastAsia="ar-SA"/>
    </w:rPr>
  </w:style>
  <w:style w:type="paragraph" w:customStyle="1" w:styleId="xl31">
    <w:name w:val="xl31"/>
    <w:basedOn w:val="prastasis"/>
    <w:rsid w:val="0034058A"/>
    <w:pPr>
      <w:pBdr>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2"/>
      <w:szCs w:val="22"/>
      <w:lang w:val="en-GB" w:eastAsia="en-US"/>
    </w:rPr>
  </w:style>
  <w:style w:type="paragraph" w:customStyle="1" w:styleId="xl24">
    <w:name w:val="xl24"/>
    <w:basedOn w:val="prastasis"/>
    <w:rsid w:val="0034058A"/>
    <w:pPr>
      <w:spacing w:before="100" w:beforeAutospacing="1" w:after="100" w:afterAutospacing="1"/>
      <w:jc w:val="center"/>
      <w:textAlignment w:val="center"/>
    </w:pPr>
    <w:rPr>
      <w:rFonts w:ascii="Arial Narrow" w:eastAsia="Arial Unicode MS" w:hAnsi="Arial Narrow" w:cs="Arial Unicode MS"/>
      <w:sz w:val="22"/>
      <w:szCs w:val="22"/>
      <w:lang w:val="en-GB" w:eastAsia="en-US"/>
    </w:rPr>
  </w:style>
  <w:style w:type="character" w:customStyle="1" w:styleId="PaantratDiagrama1">
    <w:name w:val="Paantraštė Diagrama1"/>
    <w:basedOn w:val="Numatytasispastraiposriftas"/>
    <w:rsid w:val="00194ADE"/>
    <w:rPr>
      <w:rFonts w:ascii="Cambria" w:hAnsi="Cambria"/>
      <w:i/>
      <w:iCs/>
      <w:color w:val="4F81BD"/>
      <w:spacing w:val="15"/>
      <w:szCs w:val="24"/>
    </w:rPr>
  </w:style>
  <w:style w:type="character" w:customStyle="1" w:styleId="Bodytext10pt">
    <w:name w:val="Body text + 10 pt"/>
    <w:rsid w:val="00194A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numbering" w:customStyle="1" w:styleId="Sraonra1">
    <w:name w:val="Sąrašo nėra1"/>
    <w:next w:val="Sraonra"/>
    <w:uiPriority w:val="99"/>
    <w:semiHidden/>
    <w:unhideWhenUsed/>
    <w:rsid w:val="00194ADE"/>
  </w:style>
  <w:style w:type="paragraph" w:customStyle="1" w:styleId="xl65">
    <w:name w:val="xl65"/>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prastasis"/>
    <w:rsid w:val="00194AD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prastasis"/>
    <w:rsid w:val="00194AD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prastasis"/>
    <w:rsid w:val="00194AD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prastasis"/>
    <w:rsid w:val="00194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79">
    <w:name w:val="xl79"/>
    <w:basedOn w:val="prastasis"/>
    <w:rsid w:val="00194AD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prastasis"/>
    <w:rsid w:val="00194AD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prastasis"/>
    <w:rsid w:val="00194AD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prastasis"/>
    <w:rsid w:val="00194AD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prastasis"/>
    <w:rsid w:val="00194AD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numbering" w:customStyle="1" w:styleId="Sraonra2">
    <w:name w:val="Sąrašo nėra2"/>
    <w:next w:val="Sraonra"/>
    <w:semiHidden/>
    <w:rsid w:val="00194ADE"/>
  </w:style>
  <w:style w:type="paragraph" w:customStyle="1" w:styleId="2">
    <w:name w:val="2"/>
    <w:basedOn w:val="WW-Heading"/>
    <w:next w:val="Pagrindinistekstas"/>
    <w:qFormat/>
    <w:rsid w:val="00194ADE"/>
    <w:pPr>
      <w:jc w:val="center"/>
    </w:pPr>
    <w:rPr>
      <w:i/>
      <w:iCs/>
      <w:szCs w:val="28"/>
      <w:lang w:eastAsia="en-US"/>
    </w:rPr>
  </w:style>
  <w:style w:type="character" w:customStyle="1" w:styleId="StyleJustifiedRight-019cm">
    <w:name w:val="Style Justified Right:  -019 cm"/>
    <w:rsid w:val="00194ADE"/>
  </w:style>
  <w:style w:type="paragraph" w:customStyle="1" w:styleId="WW-HTMLPreformatted1">
    <w:name w:val="WW-HTML Preformatted1"/>
    <w:basedOn w:val="prastasis"/>
    <w:rsid w:val="00194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eastAsia="en-US"/>
    </w:rPr>
  </w:style>
  <w:style w:type="character" w:customStyle="1" w:styleId="tl8wme">
    <w:name w:val="tl8wme"/>
    <w:rsid w:val="00194ADE"/>
  </w:style>
  <w:style w:type="paragraph" w:customStyle="1" w:styleId="Pagrindinistekstas20">
    <w:name w:val="Pagrindinis tekstas2"/>
    <w:rsid w:val="00194ADE"/>
    <w:pPr>
      <w:autoSpaceDE w:val="0"/>
      <w:autoSpaceDN w:val="0"/>
      <w:adjustRightInd w:val="0"/>
      <w:ind w:firstLine="312"/>
      <w:jc w:val="both"/>
    </w:pPr>
    <w:rPr>
      <w:rFonts w:ascii="TimesLT" w:hAnsi="TimesLT"/>
      <w:lang w:val="en-US" w:eastAsia="en-US"/>
    </w:rPr>
  </w:style>
  <w:style w:type="character" w:customStyle="1" w:styleId="Bodytext7">
    <w:name w:val="Body text (7)_"/>
    <w:link w:val="Bodytext70"/>
    <w:rsid w:val="00194ADE"/>
    <w:rPr>
      <w:rFonts w:ascii="Palatino Linotype" w:eastAsia="Palatino Linotype" w:hAnsi="Palatino Linotype" w:cs="Palatino Linotype"/>
      <w:spacing w:val="2"/>
      <w:sz w:val="8"/>
      <w:szCs w:val="8"/>
      <w:shd w:val="clear" w:color="auto" w:fill="FFFFFF"/>
    </w:rPr>
  </w:style>
  <w:style w:type="character" w:customStyle="1" w:styleId="Bodytext78pt">
    <w:name w:val="Body text (7) + 8 pt"/>
    <w:rsid w:val="00194ADE"/>
    <w:rPr>
      <w:rFonts w:ascii="Palatino Linotype" w:eastAsia="Palatino Linotype" w:hAnsi="Palatino Linotype" w:cs="Palatino Linotype"/>
      <w:b w:val="0"/>
      <w:bCs w:val="0"/>
      <w:i w:val="0"/>
      <w:iCs w:val="0"/>
      <w:smallCaps w:val="0"/>
      <w:strike w:val="0"/>
      <w:spacing w:val="2"/>
      <w:sz w:val="14"/>
      <w:szCs w:val="14"/>
    </w:rPr>
  </w:style>
  <w:style w:type="paragraph" w:customStyle="1" w:styleId="Bodytext70">
    <w:name w:val="Body text (7)"/>
    <w:basedOn w:val="prastasis"/>
    <w:link w:val="Bodytext7"/>
    <w:rsid w:val="00194ADE"/>
    <w:pPr>
      <w:shd w:val="clear" w:color="auto" w:fill="FFFFFF"/>
      <w:spacing w:line="0" w:lineRule="atLeast"/>
      <w:jc w:val="both"/>
    </w:pPr>
    <w:rPr>
      <w:rFonts w:ascii="Palatino Linotype" w:eastAsia="Palatino Linotype" w:hAnsi="Palatino Linotype" w:cs="Palatino Linotype"/>
      <w:spacing w:val="2"/>
      <w:sz w:val="8"/>
      <w:szCs w:val="8"/>
    </w:rPr>
  </w:style>
  <w:style w:type="character" w:customStyle="1" w:styleId="BodytextItalic">
    <w:name w:val="Body text + Italic"/>
    <w:rsid w:val="00194ADE"/>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Heading1">
    <w:name w:val="Heading #1_"/>
    <w:link w:val="Heading10"/>
    <w:rsid w:val="00194ADE"/>
    <w:rPr>
      <w:rFonts w:ascii="Palatino Linotype" w:eastAsia="Palatino Linotype" w:hAnsi="Palatino Linotype" w:cs="Palatino Linotype"/>
      <w:spacing w:val="-1"/>
      <w:sz w:val="14"/>
      <w:szCs w:val="14"/>
      <w:shd w:val="clear" w:color="auto" w:fill="FFFFFF"/>
    </w:rPr>
  </w:style>
  <w:style w:type="character" w:customStyle="1" w:styleId="Heading1NotBold">
    <w:name w:val="Heading #1 + Not Bold"/>
    <w:rsid w:val="00194ADE"/>
    <w:rPr>
      <w:rFonts w:ascii="Palatino Linotype" w:eastAsia="Palatino Linotype" w:hAnsi="Palatino Linotype" w:cs="Palatino Linotype"/>
      <w:b/>
      <w:bCs/>
      <w:i w:val="0"/>
      <w:iCs w:val="0"/>
      <w:smallCaps w:val="0"/>
      <w:strike w:val="0"/>
      <w:spacing w:val="2"/>
      <w:sz w:val="14"/>
      <w:szCs w:val="14"/>
    </w:rPr>
  </w:style>
  <w:style w:type="paragraph" w:customStyle="1" w:styleId="Heading10">
    <w:name w:val="Heading #1"/>
    <w:basedOn w:val="prastasis"/>
    <w:link w:val="Heading1"/>
    <w:rsid w:val="00194ADE"/>
    <w:pPr>
      <w:shd w:val="clear" w:color="auto" w:fill="FFFFFF"/>
      <w:spacing w:line="336" w:lineRule="exact"/>
      <w:ind w:hanging="620"/>
      <w:jc w:val="center"/>
      <w:outlineLvl w:val="0"/>
    </w:pPr>
    <w:rPr>
      <w:rFonts w:ascii="Palatino Linotype" w:eastAsia="Palatino Linotype" w:hAnsi="Palatino Linotype" w:cs="Palatino Linotype"/>
      <w:spacing w:val="-1"/>
      <w:sz w:val="14"/>
      <w:szCs w:val="14"/>
    </w:rPr>
  </w:style>
  <w:style w:type="character" w:customStyle="1" w:styleId="Tablecaption2">
    <w:name w:val="Table caption (2)_"/>
    <w:link w:val="Tablecaption20"/>
    <w:rsid w:val="00194ADE"/>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prastasis"/>
    <w:link w:val="Tablecaption2"/>
    <w:rsid w:val="00194ADE"/>
    <w:pPr>
      <w:shd w:val="clear" w:color="auto" w:fill="FFFFFF"/>
      <w:spacing w:line="0" w:lineRule="atLeast"/>
    </w:pPr>
    <w:rPr>
      <w:rFonts w:ascii="Palatino Linotype" w:eastAsia="Palatino Linotype" w:hAnsi="Palatino Linotype" w:cs="Palatino Linotype"/>
      <w:spacing w:val="-1"/>
      <w:sz w:val="14"/>
      <w:szCs w:val="14"/>
    </w:rPr>
  </w:style>
  <w:style w:type="character" w:customStyle="1" w:styleId="Footnote">
    <w:name w:val="Footnote_"/>
    <w:link w:val="Footnote0"/>
    <w:rsid w:val="00194ADE"/>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prastasis"/>
    <w:link w:val="Footnote"/>
    <w:rsid w:val="00194ADE"/>
    <w:pPr>
      <w:shd w:val="clear" w:color="auto" w:fill="FFFFFF"/>
      <w:spacing w:line="173" w:lineRule="exact"/>
      <w:ind w:hanging="280"/>
    </w:pPr>
    <w:rPr>
      <w:rFonts w:ascii="Palatino Linotype" w:eastAsia="Palatino Linotype" w:hAnsi="Palatino Linotype" w:cs="Palatino Linotype"/>
      <w:spacing w:val="2"/>
      <w:sz w:val="14"/>
      <w:szCs w:val="14"/>
    </w:rPr>
  </w:style>
  <w:style w:type="character" w:customStyle="1" w:styleId="BodytextBold">
    <w:name w:val="Body text + Bold"/>
    <w:rsid w:val="00194ADE"/>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194ADE"/>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prastasis"/>
    <w:link w:val="Tablecaption"/>
    <w:rsid w:val="00194ADE"/>
    <w:pPr>
      <w:shd w:val="clear" w:color="auto" w:fill="FFFFFF"/>
      <w:spacing w:line="187" w:lineRule="exact"/>
      <w:ind w:hanging="260"/>
      <w:jc w:val="both"/>
    </w:pPr>
    <w:rPr>
      <w:rFonts w:ascii="Palatino Linotype" w:eastAsia="Palatino Linotype" w:hAnsi="Palatino Linotype" w:cs="Palatino Linotype"/>
      <w:spacing w:val="2"/>
      <w:sz w:val="14"/>
      <w:szCs w:val="14"/>
    </w:rPr>
  </w:style>
  <w:style w:type="character" w:customStyle="1" w:styleId="Neapdorotaspaminjimas1">
    <w:name w:val="Neapdorotas paminėjimas1"/>
    <w:uiPriority w:val="99"/>
    <w:semiHidden/>
    <w:unhideWhenUsed/>
    <w:rsid w:val="00194ADE"/>
    <w:rPr>
      <w:color w:val="605E5C"/>
      <w:shd w:val="clear" w:color="auto" w:fill="E1DFDD"/>
    </w:rPr>
  </w:style>
  <w:style w:type="paragraph" w:customStyle="1" w:styleId="10">
    <w:name w:val="1"/>
    <w:basedOn w:val="WW-Heading"/>
    <w:next w:val="Pagrindinistekstas"/>
    <w:qFormat/>
    <w:rsid w:val="00194ADE"/>
    <w:pPr>
      <w:jc w:val="center"/>
    </w:pPr>
    <w:rPr>
      <w:i/>
      <w:iCs/>
      <w:szCs w:val="28"/>
    </w:rPr>
  </w:style>
  <w:style w:type="paragraph" w:customStyle="1" w:styleId="Pagrindinistekstas30">
    <w:name w:val="Pagrindinis tekstas3"/>
    <w:rsid w:val="00194ADE"/>
    <w:pPr>
      <w:autoSpaceDE w:val="0"/>
      <w:autoSpaceDN w:val="0"/>
      <w:adjustRightInd w:val="0"/>
      <w:ind w:firstLine="312"/>
      <w:jc w:val="both"/>
    </w:pPr>
    <w:rPr>
      <w:rFonts w:ascii="TimesLT" w:hAnsi="TimesLT"/>
      <w:lang w:val="en-US" w:eastAsia="en-US"/>
    </w:rPr>
  </w:style>
  <w:style w:type="paragraph" w:customStyle="1" w:styleId="msonormal0">
    <w:name w:val="msonormal"/>
    <w:basedOn w:val="prastasis"/>
    <w:rsid w:val="00194ADE"/>
    <w:pPr>
      <w:spacing w:before="100" w:beforeAutospacing="1" w:after="100" w:afterAutospacing="1"/>
    </w:pPr>
  </w:style>
  <w:style w:type="paragraph" w:customStyle="1" w:styleId="font5">
    <w:name w:val="font5"/>
    <w:basedOn w:val="prastasis"/>
    <w:rsid w:val="00194ADE"/>
    <w:pPr>
      <w:spacing w:before="100" w:beforeAutospacing="1" w:after="100" w:afterAutospacing="1"/>
    </w:pPr>
    <w:rPr>
      <w:b/>
      <w:bCs/>
      <w:color w:val="000000"/>
      <w:sz w:val="20"/>
      <w:szCs w:val="20"/>
    </w:rPr>
  </w:style>
  <w:style w:type="paragraph" w:customStyle="1" w:styleId="font6">
    <w:name w:val="font6"/>
    <w:basedOn w:val="prastasis"/>
    <w:rsid w:val="00194ADE"/>
    <w:pPr>
      <w:spacing w:before="100" w:beforeAutospacing="1" w:after="100" w:afterAutospacing="1"/>
    </w:pPr>
    <w:rPr>
      <w:b/>
      <w:bCs/>
      <w:color w:val="000000"/>
      <w:sz w:val="20"/>
      <w:szCs w:val="20"/>
    </w:rPr>
  </w:style>
  <w:style w:type="paragraph" w:customStyle="1" w:styleId="xl84">
    <w:name w:val="xl84"/>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prastasis"/>
    <w:rsid w:val="00194ADE"/>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prastasis"/>
    <w:rsid w:val="00194ADE"/>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prastasis"/>
    <w:rsid w:val="00194AD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prastasis"/>
    <w:rsid w:val="00194AD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prastasis"/>
    <w:rsid w:val="00194ADE"/>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prastasis"/>
    <w:rsid w:val="00194ADE"/>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prastasis"/>
    <w:rsid w:val="00194ADE"/>
    <w:pPr>
      <w:pBdr>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prastasis"/>
    <w:rsid w:val="00194AD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93">
    <w:name w:val="xl93"/>
    <w:basedOn w:val="prastasis"/>
    <w:rsid w:val="00194AD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3">
    <w:name w:val="xl63"/>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4">
    <w:name w:val="xl94"/>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5">
    <w:name w:val="xl95"/>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6">
    <w:name w:val="xl96"/>
    <w:basedOn w:val="prastasis"/>
    <w:rsid w:val="00194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7">
    <w:name w:val="xl97"/>
    <w:basedOn w:val="prastasis"/>
    <w:rsid w:val="00194ADE"/>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8">
    <w:name w:val="xl98"/>
    <w:basedOn w:val="prastasis"/>
    <w:rsid w:val="00194AD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prastasis"/>
    <w:rsid w:val="00194AD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prastasis"/>
    <w:rsid w:val="00194ADE"/>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1">
    <w:name w:val="xl101"/>
    <w:basedOn w:val="prastasis"/>
    <w:rsid w:val="00194AD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Pagrindinistekstas4">
    <w:name w:val="Pagrindinis tekstas4"/>
    <w:rsid w:val="00194ADE"/>
    <w:pPr>
      <w:autoSpaceDE w:val="0"/>
      <w:autoSpaceDN w:val="0"/>
      <w:adjustRightInd w:val="0"/>
      <w:ind w:firstLine="312"/>
      <w:jc w:val="both"/>
    </w:pPr>
    <w:rPr>
      <w:rFonts w:ascii="TimesLT" w:hAnsi="TimesLT"/>
      <w:lang w:val="en-US" w:eastAsia="en-US"/>
    </w:rPr>
  </w:style>
  <w:style w:type="paragraph" w:customStyle="1" w:styleId="Pagrindinistekstas5">
    <w:name w:val="Pagrindinis tekstas5"/>
    <w:rsid w:val="00773D7D"/>
    <w:pPr>
      <w:autoSpaceDE w:val="0"/>
      <w:autoSpaceDN w:val="0"/>
      <w:adjustRightInd w:val="0"/>
      <w:ind w:firstLine="312"/>
      <w:jc w:val="both"/>
    </w:pPr>
    <w:rPr>
      <w:rFonts w:ascii="TimesLT" w:hAnsi="TimesLT"/>
      <w:lang w:val="en-US" w:eastAsia="en-US"/>
    </w:rPr>
  </w:style>
  <w:style w:type="character" w:styleId="Neapdorotaspaminjimas">
    <w:name w:val="Unresolved Mention"/>
    <w:uiPriority w:val="99"/>
    <w:semiHidden/>
    <w:unhideWhenUsed/>
    <w:rsid w:val="00773D7D"/>
    <w:rPr>
      <w:color w:val="605E5C"/>
      <w:shd w:val="clear" w:color="auto" w:fill="E1DFDD"/>
    </w:rPr>
  </w:style>
  <w:style w:type="numbering" w:customStyle="1" w:styleId="CowiBulletList">
    <w:name w:val="CowiBulletList"/>
    <w:basedOn w:val="Sraonra"/>
    <w:rsid w:val="00004883"/>
    <w:pPr>
      <w:numPr>
        <w:numId w:val="43"/>
      </w:numPr>
    </w:pPr>
  </w:style>
  <w:style w:type="paragraph" w:styleId="Sraassuenkleliais4">
    <w:name w:val="List Bullet 4"/>
    <w:basedOn w:val="prastasis"/>
    <w:uiPriority w:val="99"/>
    <w:unhideWhenUsed/>
    <w:locked/>
    <w:rsid w:val="00004883"/>
    <w:pPr>
      <w:tabs>
        <w:tab w:val="num" w:pos="1701"/>
      </w:tabs>
      <w:ind w:left="1701" w:hanging="425"/>
    </w:pPr>
  </w:style>
  <w:style w:type="character" w:customStyle="1" w:styleId="ft">
    <w:name w:val="ft"/>
    <w:uiPriority w:val="99"/>
    <w:rsid w:val="00004883"/>
    <w:rPr>
      <w:rFonts w:cs="Times New Roman"/>
    </w:rPr>
  </w:style>
  <w:style w:type="paragraph" w:customStyle="1" w:styleId="SWECOText">
    <w:name w:val="SWECO Text"/>
    <w:link w:val="SWECOTextDiagrama"/>
    <w:uiPriority w:val="99"/>
    <w:qFormat/>
    <w:rsid w:val="00004883"/>
    <w:pPr>
      <w:spacing w:before="120" w:after="120" w:line="360" w:lineRule="auto"/>
      <w:jc w:val="both"/>
    </w:pPr>
    <w:rPr>
      <w:rFonts w:ascii="Arial" w:hAnsi="Arial"/>
      <w:sz w:val="22"/>
      <w:szCs w:val="22"/>
      <w:lang w:val="en-US" w:eastAsia="en-US"/>
    </w:rPr>
  </w:style>
  <w:style w:type="character" w:customStyle="1" w:styleId="SWECOTextDiagrama">
    <w:name w:val="SWECO Text Diagrama"/>
    <w:link w:val="SWECOText"/>
    <w:uiPriority w:val="99"/>
    <w:locked/>
    <w:rsid w:val="00004883"/>
    <w:rPr>
      <w:rFonts w:ascii="Arial" w:hAnsi="Arial"/>
      <w:sz w:val="22"/>
      <w:szCs w:val="22"/>
      <w:lang w:val="en-US" w:eastAsia="en-US"/>
    </w:rPr>
  </w:style>
  <w:style w:type="character" w:customStyle="1" w:styleId="SraopastraipaDiagrama">
    <w:name w:val="Sąrašo pastraipa Diagrama"/>
    <w:aliases w:val="Popunkčių hederis Diagrama"/>
    <w:link w:val="Sraopastraipa"/>
    <w:uiPriority w:val="34"/>
    <w:rsid w:val="00004883"/>
    <w:rPr>
      <w:sz w:val="24"/>
      <w:szCs w:val="24"/>
    </w:rPr>
  </w:style>
  <w:style w:type="paragraph" w:customStyle="1" w:styleId="bodyboldnospace0">
    <w:name w:val="bodyboldnospace"/>
    <w:basedOn w:val="prastasis"/>
    <w:rsid w:val="00004883"/>
    <w:pPr>
      <w:spacing w:line="270" w:lineRule="atLeast"/>
    </w:pPr>
    <w:rPr>
      <w:b/>
      <w:bCs/>
      <w:sz w:val="23"/>
      <w:szCs w:val="23"/>
    </w:rPr>
  </w:style>
  <w:style w:type="character" w:styleId="Rykuspabraukimas">
    <w:name w:val="Intense Emphasis"/>
    <w:uiPriority w:val="21"/>
    <w:qFormat/>
    <w:rsid w:val="00004883"/>
    <w:rPr>
      <w:b/>
      <w:bCs/>
      <w:i/>
      <w:iCs/>
      <w:color w:val="4F81BD"/>
    </w:rPr>
  </w:style>
  <w:style w:type="character" w:customStyle="1" w:styleId="tableentry">
    <w:name w:val="tableentry"/>
    <w:basedOn w:val="Numatytasispastraiposriftas"/>
    <w:rsid w:val="00004883"/>
  </w:style>
  <w:style w:type="paragraph" w:customStyle="1" w:styleId="xl102">
    <w:name w:val="xl102"/>
    <w:basedOn w:val="prastasis"/>
    <w:rsid w:val="00004883"/>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03">
    <w:name w:val="xl103"/>
    <w:basedOn w:val="prastasis"/>
    <w:rsid w:val="00004883"/>
    <w:pPr>
      <w:pBdr>
        <w:top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04">
    <w:name w:val="xl104"/>
    <w:basedOn w:val="prastasis"/>
    <w:rsid w:val="00004883"/>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05">
    <w:name w:val="xl105"/>
    <w:basedOn w:val="prastasis"/>
    <w:rsid w:val="00004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font7">
    <w:name w:val="font7"/>
    <w:basedOn w:val="prastasis"/>
    <w:rsid w:val="00004883"/>
    <w:pPr>
      <w:spacing w:before="100" w:beforeAutospacing="1" w:after="100" w:afterAutospacing="1"/>
    </w:pPr>
    <w:rPr>
      <w:b/>
      <w:bCs/>
      <w:color w:val="000000"/>
      <w:sz w:val="20"/>
      <w:szCs w:val="20"/>
    </w:rPr>
  </w:style>
  <w:style w:type="paragraph" w:customStyle="1" w:styleId="font8">
    <w:name w:val="font8"/>
    <w:basedOn w:val="prastasis"/>
    <w:rsid w:val="00004883"/>
    <w:pPr>
      <w:spacing w:before="100" w:beforeAutospacing="1" w:after="100" w:afterAutospacing="1"/>
    </w:pPr>
    <w:rPr>
      <w:b/>
      <w:bCs/>
      <w:sz w:val="20"/>
      <w:szCs w:val="20"/>
    </w:rPr>
  </w:style>
  <w:style w:type="paragraph" w:customStyle="1" w:styleId="font9">
    <w:name w:val="font9"/>
    <w:basedOn w:val="prastasis"/>
    <w:rsid w:val="00004883"/>
    <w:pPr>
      <w:spacing w:before="100" w:beforeAutospacing="1" w:after="100" w:afterAutospacing="1"/>
    </w:pPr>
    <w:rPr>
      <w:b/>
      <w:bCs/>
      <w:color w:val="000000"/>
      <w:sz w:val="20"/>
      <w:szCs w:val="20"/>
    </w:rPr>
  </w:style>
  <w:style w:type="paragraph" w:customStyle="1" w:styleId="Pagrindinistekstas6">
    <w:name w:val="Pagrindinis tekstas6"/>
    <w:rsid w:val="00B37D1F"/>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611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AB57CF81AE55C4698AAD22D302297F0" ma:contentTypeVersion="13" ma:contentTypeDescription="Kurkite naują dokumentą." ma:contentTypeScope="" ma:versionID="3ac56cacd7a3e445c5d541c8a7570436">
  <xsd:schema xmlns:xsd="http://www.w3.org/2001/XMLSchema" xmlns:xs="http://www.w3.org/2001/XMLSchema" xmlns:p="http://schemas.microsoft.com/office/2006/metadata/properties" xmlns:ns2="453e7e53-5eb2-45cf-b2ab-34c867e554b8" xmlns:ns3="aa0d983d-359a-438c-9953-3af1a8ac0831" targetNamespace="http://schemas.microsoft.com/office/2006/metadata/properties" ma:root="true" ma:fieldsID="2f8e4e2805914d40bbc0b485edc1d6b7" ns2:_="" ns3:_="">
    <xsd:import namespace="453e7e53-5eb2-45cf-b2ab-34c867e554b8"/>
    <xsd:import namespace="aa0d983d-359a-438c-9953-3af1a8ac08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7e53-5eb2-45cf-b2ab-34c867e55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993cf2ba-b7a7-49f7-97d1-76e12a88c41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d983d-359a-438c-9953-3af1a8ac0831"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6cbe7a24-8bf0-41be-99f4-4cb7a3e30da6}" ma:internalName="TaxCatchAll" ma:showField="CatchAllData" ma:web="aa0d983d-359a-438c-9953-3af1a8ac0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3e7e53-5eb2-45cf-b2ab-34c867e554b8">
      <Terms xmlns="http://schemas.microsoft.com/office/infopath/2007/PartnerControls"/>
    </lcf76f155ced4ddcb4097134ff3c332f>
    <TaxCatchAll xmlns="aa0d983d-359a-438c-9953-3af1a8ac0831" xsi:nil="true"/>
  </documentManagement>
</p:properties>
</file>

<file path=customXml/itemProps1.xml><?xml version="1.0" encoding="utf-8"?>
<ds:datastoreItem xmlns:ds="http://schemas.openxmlformats.org/officeDocument/2006/customXml" ds:itemID="{6EDE5A48-4766-4CB5-B5F1-E105CCCE40B4}">
  <ds:schemaRefs>
    <ds:schemaRef ds:uri="http://schemas.microsoft.com/sharepoint/v3/contenttype/forms"/>
  </ds:schemaRefs>
</ds:datastoreItem>
</file>

<file path=customXml/itemProps2.xml><?xml version="1.0" encoding="utf-8"?>
<ds:datastoreItem xmlns:ds="http://schemas.openxmlformats.org/officeDocument/2006/customXml" ds:itemID="{1766E7DC-D4A8-4CFF-8563-341D6A4C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7e53-5eb2-45cf-b2ab-34c867e554b8"/>
    <ds:schemaRef ds:uri="aa0d983d-359a-438c-9953-3af1a8ac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2F29B-3C62-40B0-957E-A3450A358643}">
  <ds:schemaRefs>
    <ds:schemaRef ds:uri="http://schemas.microsoft.com/office/2006/metadata/properties"/>
    <ds:schemaRef ds:uri="http://schemas.microsoft.com/office/infopath/2007/PartnerControls"/>
    <ds:schemaRef ds:uri="453e7e53-5eb2-45cf-b2ab-34c867e554b8"/>
    <ds:schemaRef ds:uri="aa0d983d-359a-438c-9953-3af1a8ac083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72</Pages>
  <Words>21851</Words>
  <Characters>124554</Characters>
  <Application>Microsoft Office Word</Application>
  <DocSecurity>0</DocSecurity>
  <Lines>1037</Lines>
  <Paragraphs>292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Danguole Bernotiene</cp:lastModifiedBy>
  <cp:revision>5</cp:revision>
  <cp:lastPrinted>2015-09-07T11:07:00Z</cp:lastPrinted>
  <dcterms:created xsi:type="dcterms:W3CDTF">2023-02-28T12:40:00Z</dcterms:created>
  <dcterms:modified xsi:type="dcterms:W3CDTF">2023-02-28T14:05:00Z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0x010100BAB57CF81AE55C4698AAD22D302297F0</vt:lpwstr>
  </property>
</Properties>
</file>